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A0FB" w14:textId="77777777" w:rsidR="0094717F" w:rsidRDefault="0094717F">
      <w:pPr>
        <w:wordWrap w:val="0"/>
        <w:overflowPunct w:val="0"/>
        <w:autoSpaceDE w:val="0"/>
        <w:autoSpaceDN w:val="0"/>
        <w:rPr>
          <w:lang w:eastAsia="zh-TW"/>
        </w:rPr>
      </w:pPr>
      <w:r>
        <w:rPr>
          <w:rFonts w:hint="eastAsia"/>
          <w:lang w:eastAsia="zh-TW"/>
        </w:rPr>
        <w:t>様式第</w:t>
      </w:r>
      <w:r w:rsidR="00CD73C9">
        <w:rPr>
          <w:rFonts w:hint="eastAsia"/>
          <w:lang w:eastAsia="zh-TW"/>
        </w:rPr>
        <w:t>７</w:t>
      </w:r>
      <w:r>
        <w:rPr>
          <w:rFonts w:hint="eastAsia"/>
          <w:lang w:eastAsia="zh-TW"/>
        </w:rPr>
        <w:t>号</w:t>
      </w:r>
      <w:r w:rsidR="00430A43">
        <w:rPr>
          <w:lang w:eastAsia="zh-TW"/>
        </w:rPr>
        <w:t>（</w:t>
      </w:r>
      <w:r>
        <w:rPr>
          <w:rFonts w:hint="eastAsia"/>
          <w:lang w:eastAsia="zh-TW"/>
        </w:rPr>
        <w:t>第</w:t>
      </w:r>
      <w:r w:rsidR="00CD73C9">
        <w:rPr>
          <w:rFonts w:hint="eastAsia"/>
          <w:lang w:eastAsia="zh-TW"/>
        </w:rPr>
        <w:t>９</w:t>
      </w:r>
      <w:r>
        <w:rPr>
          <w:rFonts w:hint="eastAsia"/>
          <w:lang w:eastAsia="zh-TW"/>
        </w:rPr>
        <w:t>条関係</w:t>
      </w:r>
      <w:r w:rsidR="00430A43">
        <w:rPr>
          <w:lang w:eastAsia="zh-TW"/>
        </w:rPr>
        <w:t>）</w:t>
      </w:r>
    </w:p>
    <w:p w14:paraId="798CA0FC" w14:textId="77777777" w:rsidR="0094717F" w:rsidRDefault="0094717F">
      <w:pPr>
        <w:wordWrap w:val="0"/>
        <w:overflowPunct w:val="0"/>
        <w:autoSpaceDE w:val="0"/>
        <w:autoSpaceDN w:val="0"/>
        <w:spacing w:after="120"/>
        <w:jc w:val="center"/>
        <w:rPr>
          <w:lang w:eastAsia="zh-TW"/>
        </w:rPr>
      </w:pPr>
      <w:r>
        <w:rPr>
          <w:rFonts w:hint="eastAsia"/>
          <w:spacing w:val="53"/>
          <w:lang w:eastAsia="zh-TW"/>
        </w:rPr>
        <w:t>性能検査結果報告</w:t>
      </w:r>
      <w:r>
        <w:rPr>
          <w:rFonts w:hint="eastAsia"/>
          <w:lang w:eastAsia="zh-TW"/>
        </w:rPr>
        <w:t>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95"/>
        <w:gridCol w:w="1806"/>
        <w:gridCol w:w="2100"/>
        <w:gridCol w:w="1343"/>
        <w:gridCol w:w="3218"/>
      </w:tblGrid>
      <w:tr w:rsidR="0094717F" w14:paraId="798CA101" w14:textId="77777777" w:rsidTr="00A779A9">
        <w:trPr>
          <w:cantSplit/>
          <w:trHeight w:val="440"/>
        </w:trPr>
        <w:tc>
          <w:tcPr>
            <w:tcW w:w="567" w:type="dxa"/>
            <w:vMerge w:val="restart"/>
            <w:vAlign w:val="center"/>
          </w:tcPr>
          <w:p w14:paraId="798CA0FD" w14:textId="77777777" w:rsidR="0094717F" w:rsidRDefault="00CD73C9">
            <w:pPr>
              <w:wordWrap w:val="0"/>
              <w:overflowPunct w:val="0"/>
              <w:autoSpaceDE w:val="0"/>
              <w:autoSpaceDN w:val="0"/>
              <w:ind w:left="113" w:right="113"/>
              <w:jc w:val="center"/>
            </w:pPr>
            <w:r>
              <w:rPr>
                <w:rFonts w:hint="eastAsia"/>
              </w:rPr>
              <w:t>１</w:t>
            </w:r>
          </w:p>
        </w:tc>
        <w:tc>
          <w:tcPr>
            <w:tcW w:w="595" w:type="dxa"/>
            <w:vMerge w:val="restart"/>
            <w:textDirection w:val="tbRlV"/>
            <w:vAlign w:val="center"/>
          </w:tcPr>
          <w:p w14:paraId="798CA0FE" w14:textId="77777777" w:rsidR="0094717F" w:rsidRDefault="0094717F">
            <w:pPr>
              <w:wordWrap w:val="0"/>
              <w:overflowPunct w:val="0"/>
              <w:autoSpaceDE w:val="0"/>
              <w:autoSpaceDN w:val="0"/>
              <w:ind w:left="113" w:right="113"/>
              <w:jc w:val="distribute"/>
            </w:pPr>
            <w:r>
              <w:rPr>
                <w:rFonts w:hint="eastAsia"/>
              </w:rPr>
              <w:t>設置者</w:t>
            </w:r>
          </w:p>
        </w:tc>
        <w:tc>
          <w:tcPr>
            <w:tcW w:w="1806" w:type="dxa"/>
            <w:vAlign w:val="center"/>
          </w:tcPr>
          <w:p w14:paraId="798CA0FF" w14:textId="77777777" w:rsidR="0094717F" w:rsidRDefault="0094717F">
            <w:pPr>
              <w:wordWrap w:val="0"/>
              <w:overflowPunct w:val="0"/>
              <w:autoSpaceDE w:val="0"/>
              <w:autoSpaceDN w:val="0"/>
              <w:ind w:left="113" w:right="113"/>
              <w:jc w:val="distribute"/>
            </w:pPr>
            <w:r>
              <w:rPr>
                <w:rFonts w:hint="eastAsia"/>
              </w:rPr>
              <w:t>事業場の名称</w:t>
            </w:r>
          </w:p>
        </w:tc>
        <w:tc>
          <w:tcPr>
            <w:tcW w:w="6661" w:type="dxa"/>
            <w:gridSpan w:val="3"/>
            <w:vAlign w:val="center"/>
          </w:tcPr>
          <w:p w14:paraId="798CA100" w14:textId="5CD0CCAE" w:rsidR="0094717F" w:rsidRDefault="0094717F">
            <w:pPr>
              <w:wordWrap w:val="0"/>
              <w:overflowPunct w:val="0"/>
              <w:autoSpaceDE w:val="0"/>
              <w:autoSpaceDN w:val="0"/>
              <w:ind w:left="113" w:right="113"/>
              <w:jc w:val="center"/>
              <w:rPr>
                <w:lang w:eastAsia="zh-TW"/>
              </w:rPr>
            </w:pPr>
            <w:r>
              <w:rPr>
                <w:rFonts w:hint="eastAsia"/>
                <w:lang w:eastAsia="zh-TW"/>
              </w:rPr>
              <w:t xml:space="preserve">　</w:t>
            </w:r>
            <w:r w:rsidR="00A779A9" w:rsidRPr="00A779A9">
              <w:rPr>
                <w:rFonts w:hint="eastAsia"/>
                <w:lang w:eastAsia="zh-TW"/>
              </w:rPr>
              <w:t>東総化成工業株式会社　市原工場</w:t>
            </w:r>
          </w:p>
        </w:tc>
      </w:tr>
      <w:tr w:rsidR="0094717F" w14:paraId="798CA106" w14:textId="77777777" w:rsidTr="00A779A9">
        <w:trPr>
          <w:cantSplit/>
          <w:trHeight w:val="440"/>
        </w:trPr>
        <w:tc>
          <w:tcPr>
            <w:tcW w:w="567" w:type="dxa"/>
            <w:vMerge/>
            <w:vAlign w:val="center"/>
          </w:tcPr>
          <w:p w14:paraId="798CA102" w14:textId="77777777" w:rsidR="0094717F" w:rsidRDefault="0094717F">
            <w:pPr>
              <w:wordWrap w:val="0"/>
              <w:overflowPunct w:val="0"/>
              <w:autoSpaceDE w:val="0"/>
              <w:autoSpaceDN w:val="0"/>
              <w:ind w:left="113" w:right="113"/>
              <w:jc w:val="center"/>
              <w:rPr>
                <w:lang w:eastAsia="zh-TW"/>
              </w:rPr>
            </w:pPr>
          </w:p>
        </w:tc>
        <w:tc>
          <w:tcPr>
            <w:tcW w:w="595" w:type="dxa"/>
            <w:vMerge/>
            <w:vAlign w:val="center"/>
          </w:tcPr>
          <w:p w14:paraId="798CA103" w14:textId="77777777" w:rsidR="0094717F" w:rsidRDefault="0094717F">
            <w:pPr>
              <w:wordWrap w:val="0"/>
              <w:overflowPunct w:val="0"/>
              <w:autoSpaceDE w:val="0"/>
              <w:autoSpaceDN w:val="0"/>
              <w:ind w:left="227" w:right="227"/>
              <w:jc w:val="distribute"/>
              <w:rPr>
                <w:lang w:eastAsia="zh-TW"/>
              </w:rPr>
            </w:pPr>
          </w:p>
        </w:tc>
        <w:tc>
          <w:tcPr>
            <w:tcW w:w="1806" w:type="dxa"/>
            <w:vAlign w:val="center"/>
          </w:tcPr>
          <w:p w14:paraId="798CA104" w14:textId="77777777" w:rsidR="0094717F" w:rsidRDefault="0094717F">
            <w:pPr>
              <w:wordWrap w:val="0"/>
              <w:overflowPunct w:val="0"/>
              <w:autoSpaceDE w:val="0"/>
              <w:autoSpaceDN w:val="0"/>
              <w:ind w:left="113" w:right="113"/>
              <w:jc w:val="distribute"/>
            </w:pPr>
            <w:r>
              <w:rPr>
                <w:rFonts w:hint="eastAsia"/>
              </w:rPr>
              <w:t>事業場の所在地</w:t>
            </w:r>
          </w:p>
        </w:tc>
        <w:tc>
          <w:tcPr>
            <w:tcW w:w="6661" w:type="dxa"/>
            <w:gridSpan w:val="3"/>
            <w:vAlign w:val="center"/>
          </w:tcPr>
          <w:p w14:paraId="798CA105" w14:textId="59B112F2" w:rsidR="0094717F" w:rsidRDefault="00A779A9" w:rsidP="00A779A9">
            <w:pPr>
              <w:wordWrap w:val="0"/>
              <w:overflowPunct w:val="0"/>
              <w:autoSpaceDE w:val="0"/>
              <w:autoSpaceDN w:val="0"/>
              <w:ind w:left="113" w:right="113"/>
              <w:rPr>
                <w:lang w:eastAsia="zh-TW"/>
              </w:rPr>
            </w:pPr>
            <w:r w:rsidRPr="00A779A9">
              <w:rPr>
                <w:rFonts w:hint="eastAsia"/>
                <w:lang w:eastAsia="zh-TW"/>
              </w:rPr>
              <w:t>〒290-0056 千葉県市原市五井1234番地</w:t>
            </w:r>
          </w:p>
        </w:tc>
      </w:tr>
      <w:tr w:rsidR="0094717F" w14:paraId="798CA10C" w14:textId="77777777" w:rsidTr="00A779A9">
        <w:trPr>
          <w:cantSplit/>
          <w:trHeight w:val="440"/>
        </w:trPr>
        <w:tc>
          <w:tcPr>
            <w:tcW w:w="567" w:type="dxa"/>
            <w:vAlign w:val="center"/>
          </w:tcPr>
          <w:p w14:paraId="798CA107" w14:textId="77777777" w:rsidR="0094717F" w:rsidRDefault="00CD73C9">
            <w:pPr>
              <w:wordWrap w:val="0"/>
              <w:overflowPunct w:val="0"/>
              <w:autoSpaceDE w:val="0"/>
              <w:autoSpaceDN w:val="0"/>
              <w:ind w:left="113" w:right="113"/>
              <w:jc w:val="center"/>
            </w:pPr>
            <w:r>
              <w:rPr>
                <w:rFonts w:hint="eastAsia"/>
              </w:rPr>
              <w:t>２</w:t>
            </w:r>
          </w:p>
        </w:tc>
        <w:tc>
          <w:tcPr>
            <w:tcW w:w="2401" w:type="dxa"/>
            <w:gridSpan w:val="2"/>
            <w:vAlign w:val="center"/>
          </w:tcPr>
          <w:p w14:paraId="798CA108" w14:textId="77777777" w:rsidR="0094717F" w:rsidRDefault="0094717F">
            <w:pPr>
              <w:wordWrap w:val="0"/>
              <w:overflowPunct w:val="0"/>
              <w:autoSpaceDE w:val="0"/>
              <w:autoSpaceDN w:val="0"/>
              <w:ind w:left="113" w:right="113"/>
              <w:jc w:val="distribute"/>
            </w:pPr>
            <w:r>
              <w:rPr>
                <w:rFonts w:hint="eastAsia"/>
              </w:rPr>
              <w:t>特定機械等の区分</w:t>
            </w:r>
          </w:p>
        </w:tc>
        <w:tc>
          <w:tcPr>
            <w:tcW w:w="2100" w:type="dxa"/>
            <w:vAlign w:val="center"/>
          </w:tcPr>
          <w:p w14:paraId="798CA109" w14:textId="2C74381B" w:rsidR="0094717F" w:rsidRDefault="0094717F">
            <w:pPr>
              <w:wordWrap w:val="0"/>
              <w:overflowPunct w:val="0"/>
              <w:autoSpaceDE w:val="0"/>
              <w:autoSpaceDN w:val="0"/>
              <w:ind w:left="113" w:right="113"/>
              <w:jc w:val="center"/>
            </w:pPr>
            <w:r>
              <w:rPr>
                <w:rFonts w:hint="eastAsia"/>
              </w:rPr>
              <w:t xml:space="preserve">　</w:t>
            </w:r>
            <w:r w:rsidR="00A779A9" w:rsidRPr="00A779A9">
              <w:rPr>
                <w:rFonts w:hint="eastAsia"/>
              </w:rPr>
              <w:t>ボイラー</w:t>
            </w:r>
          </w:p>
        </w:tc>
        <w:tc>
          <w:tcPr>
            <w:tcW w:w="1343" w:type="dxa"/>
            <w:vAlign w:val="center"/>
          </w:tcPr>
          <w:p w14:paraId="798CA10A" w14:textId="77777777" w:rsidR="0094717F" w:rsidRDefault="0094717F">
            <w:pPr>
              <w:wordWrap w:val="0"/>
              <w:overflowPunct w:val="0"/>
              <w:autoSpaceDE w:val="0"/>
              <w:autoSpaceDN w:val="0"/>
              <w:ind w:left="113" w:right="113"/>
              <w:jc w:val="center"/>
            </w:pPr>
            <w:r>
              <w:rPr>
                <w:rFonts w:hint="eastAsia"/>
              </w:rPr>
              <w:t>検査証番号</w:t>
            </w:r>
          </w:p>
        </w:tc>
        <w:tc>
          <w:tcPr>
            <w:tcW w:w="3218" w:type="dxa"/>
            <w:vAlign w:val="center"/>
          </w:tcPr>
          <w:p w14:paraId="798CA10B" w14:textId="580AD268" w:rsidR="0094717F" w:rsidRDefault="0094717F">
            <w:pPr>
              <w:wordWrap w:val="0"/>
              <w:overflowPunct w:val="0"/>
              <w:autoSpaceDE w:val="0"/>
              <w:autoSpaceDN w:val="0"/>
              <w:ind w:left="113" w:right="113"/>
              <w:jc w:val="center"/>
            </w:pPr>
            <w:r>
              <w:rPr>
                <w:rFonts w:hint="eastAsia"/>
              </w:rPr>
              <w:t>第</w:t>
            </w:r>
            <w:r w:rsidR="00A779A9">
              <w:rPr>
                <w:rFonts w:hint="eastAsia"/>
              </w:rPr>
              <w:t xml:space="preserve">　</w:t>
            </w:r>
            <w:r w:rsidR="00A779A9" w:rsidRPr="00A779A9">
              <w:t>08234</w:t>
            </w:r>
            <w:r>
              <w:rPr>
                <w:rFonts w:hint="eastAsia"/>
              </w:rPr>
              <w:t>号</w:t>
            </w:r>
          </w:p>
        </w:tc>
      </w:tr>
      <w:tr w:rsidR="0094717F" w14:paraId="798CA112" w14:textId="77777777" w:rsidTr="00A779A9">
        <w:trPr>
          <w:cantSplit/>
          <w:trHeight w:val="440"/>
        </w:trPr>
        <w:tc>
          <w:tcPr>
            <w:tcW w:w="567" w:type="dxa"/>
            <w:vAlign w:val="center"/>
          </w:tcPr>
          <w:p w14:paraId="798CA10D" w14:textId="77777777" w:rsidR="0094717F" w:rsidRDefault="00CD73C9">
            <w:pPr>
              <w:wordWrap w:val="0"/>
              <w:overflowPunct w:val="0"/>
              <w:autoSpaceDE w:val="0"/>
              <w:autoSpaceDN w:val="0"/>
              <w:ind w:left="113" w:right="113"/>
              <w:jc w:val="center"/>
            </w:pPr>
            <w:r>
              <w:rPr>
                <w:rFonts w:hint="eastAsia"/>
              </w:rPr>
              <w:t>３</w:t>
            </w:r>
          </w:p>
        </w:tc>
        <w:tc>
          <w:tcPr>
            <w:tcW w:w="2401" w:type="dxa"/>
            <w:gridSpan w:val="2"/>
            <w:vAlign w:val="center"/>
          </w:tcPr>
          <w:p w14:paraId="798CA10E" w14:textId="77777777" w:rsidR="0094717F" w:rsidRDefault="0094717F">
            <w:pPr>
              <w:wordWrap w:val="0"/>
              <w:overflowPunct w:val="0"/>
              <w:autoSpaceDE w:val="0"/>
              <w:autoSpaceDN w:val="0"/>
              <w:ind w:left="113" w:right="113"/>
              <w:jc w:val="distribute"/>
            </w:pPr>
            <w:r>
              <w:rPr>
                <w:rFonts w:hint="eastAsia"/>
              </w:rPr>
              <w:t>型式</w:t>
            </w:r>
          </w:p>
        </w:tc>
        <w:tc>
          <w:tcPr>
            <w:tcW w:w="2100" w:type="dxa"/>
            <w:vAlign w:val="center"/>
          </w:tcPr>
          <w:p w14:paraId="798CA10F" w14:textId="0EE52204" w:rsidR="0094717F" w:rsidRDefault="0094717F">
            <w:pPr>
              <w:wordWrap w:val="0"/>
              <w:overflowPunct w:val="0"/>
              <w:autoSpaceDE w:val="0"/>
              <w:autoSpaceDN w:val="0"/>
              <w:ind w:left="113" w:right="113"/>
              <w:jc w:val="center"/>
            </w:pPr>
            <w:r>
              <w:rPr>
                <w:rFonts w:hint="eastAsia"/>
              </w:rPr>
              <w:t xml:space="preserve">　</w:t>
            </w:r>
            <w:r w:rsidR="00A779A9" w:rsidRPr="00A779A9">
              <w:rPr>
                <w:rFonts w:hint="eastAsia"/>
              </w:rPr>
              <w:t>炉筒煙管式蒸気ボイラー</w:t>
            </w:r>
          </w:p>
        </w:tc>
        <w:tc>
          <w:tcPr>
            <w:tcW w:w="1343" w:type="dxa"/>
            <w:vAlign w:val="center"/>
          </w:tcPr>
          <w:p w14:paraId="798CA110" w14:textId="77777777" w:rsidR="0094717F" w:rsidRDefault="0094717F">
            <w:pPr>
              <w:wordWrap w:val="0"/>
              <w:overflowPunct w:val="0"/>
              <w:autoSpaceDE w:val="0"/>
              <w:autoSpaceDN w:val="0"/>
              <w:ind w:left="113" w:right="113"/>
              <w:jc w:val="distribute"/>
            </w:pPr>
            <w:r>
              <w:rPr>
                <w:rFonts w:hint="eastAsia"/>
              </w:rPr>
              <w:t>性能</w:t>
            </w:r>
          </w:p>
        </w:tc>
        <w:tc>
          <w:tcPr>
            <w:tcW w:w="3218" w:type="dxa"/>
            <w:vAlign w:val="center"/>
          </w:tcPr>
          <w:p w14:paraId="64BBE6D3" w14:textId="0404610C" w:rsidR="00A779A9" w:rsidRDefault="00A779A9" w:rsidP="00A779A9">
            <w:pPr>
              <w:wordWrap w:val="0"/>
              <w:overflowPunct w:val="0"/>
              <w:autoSpaceDE w:val="0"/>
              <w:autoSpaceDN w:val="0"/>
              <w:ind w:left="113" w:right="113"/>
            </w:pPr>
            <w:r>
              <w:rPr>
                <w:rFonts w:hint="eastAsia"/>
              </w:rPr>
              <w:t>最高使用圧力　0.98MPa</w:t>
            </w:r>
          </w:p>
          <w:p w14:paraId="798CA111" w14:textId="17932BCF" w:rsidR="0094717F" w:rsidRDefault="00A779A9" w:rsidP="00A779A9">
            <w:pPr>
              <w:wordWrap w:val="0"/>
              <w:overflowPunct w:val="0"/>
              <w:autoSpaceDE w:val="0"/>
              <w:autoSpaceDN w:val="0"/>
              <w:ind w:left="113" w:right="113"/>
            </w:pPr>
            <w:r>
              <w:rPr>
                <w:rFonts w:hint="eastAsia"/>
              </w:rPr>
              <w:t>伝熱面積　18.5㎡</w:t>
            </w:r>
          </w:p>
        </w:tc>
      </w:tr>
      <w:tr w:rsidR="0094717F" w14:paraId="798CA116" w14:textId="77777777" w:rsidTr="00A779A9">
        <w:trPr>
          <w:cantSplit/>
          <w:trHeight w:val="440"/>
        </w:trPr>
        <w:tc>
          <w:tcPr>
            <w:tcW w:w="567" w:type="dxa"/>
            <w:vAlign w:val="center"/>
          </w:tcPr>
          <w:p w14:paraId="798CA113" w14:textId="77777777" w:rsidR="0094717F" w:rsidRDefault="00CD73C9">
            <w:pPr>
              <w:wordWrap w:val="0"/>
              <w:overflowPunct w:val="0"/>
              <w:autoSpaceDE w:val="0"/>
              <w:autoSpaceDN w:val="0"/>
              <w:ind w:left="113" w:right="113"/>
              <w:jc w:val="center"/>
            </w:pPr>
            <w:r>
              <w:rPr>
                <w:rFonts w:hint="eastAsia"/>
              </w:rPr>
              <w:t>４</w:t>
            </w:r>
          </w:p>
        </w:tc>
        <w:tc>
          <w:tcPr>
            <w:tcW w:w="2401" w:type="dxa"/>
            <w:gridSpan w:val="2"/>
            <w:vAlign w:val="center"/>
          </w:tcPr>
          <w:p w14:paraId="798CA114" w14:textId="148FF3E8" w:rsidR="0094717F" w:rsidRDefault="0094717F">
            <w:pPr>
              <w:wordWrap w:val="0"/>
              <w:overflowPunct w:val="0"/>
              <w:autoSpaceDE w:val="0"/>
              <w:autoSpaceDN w:val="0"/>
              <w:ind w:left="113" w:right="113"/>
              <w:jc w:val="distribute"/>
            </w:pPr>
            <w:r>
              <w:rPr>
                <w:rFonts w:hint="eastAsia"/>
              </w:rPr>
              <w:t>設置地</w:t>
            </w:r>
            <w:r w:rsidR="00E12BF0">
              <w:rPr>
                <w:rFonts w:hint="eastAsia"/>
              </w:rPr>
              <w:t>等</w:t>
            </w:r>
          </w:p>
        </w:tc>
        <w:tc>
          <w:tcPr>
            <w:tcW w:w="6661" w:type="dxa"/>
            <w:gridSpan w:val="3"/>
            <w:vAlign w:val="center"/>
          </w:tcPr>
          <w:p w14:paraId="798CA115" w14:textId="7FFF9953" w:rsidR="0094717F" w:rsidRDefault="0094717F" w:rsidP="00A779A9">
            <w:pPr>
              <w:wordWrap w:val="0"/>
              <w:overflowPunct w:val="0"/>
              <w:autoSpaceDE w:val="0"/>
              <w:autoSpaceDN w:val="0"/>
              <w:ind w:left="113" w:right="113"/>
            </w:pPr>
            <w:r>
              <w:rPr>
                <w:rFonts w:hint="eastAsia"/>
              </w:rPr>
              <w:t xml:space="preserve">　</w:t>
            </w:r>
            <w:r w:rsidR="00A779A9" w:rsidRPr="00A779A9">
              <w:rPr>
                <w:rFonts w:hint="eastAsia"/>
              </w:rPr>
              <w:t>東総化成工業株式会社　市原工場　動力棟ボイラー室</w:t>
            </w:r>
          </w:p>
        </w:tc>
      </w:tr>
      <w:tr w:rsidR="0094717F" w14:paraId="798CA11A" w14:textId="77777777" w:rsidTr="00A779A9">
        <w:trPr>
          <w:cantSplit/>
          <w:trHeight w:val="440"/>
        </w:trPr>
        <w:tc>
          <w:tcPr>
            <w:tcW w:w="567" w:type="dxa"/>
            <w:vAlign w:val="center"/>
          </w:tcPr>
          <w:p w14:paraId="798CA117" w14:textId="77777777" w:rsidR="0094717F" w:rsidRDefault="00CD73C9">
            <w:pPr>
              <w:wordWrap w:val="0"/>
              <w:overflowPunct w:val="0"/>
              <w:autoSpaceDE w:val="0"/>
              <w:autoSpaceDN w:val="0"/>
              <w:ind w:left="113" w:right="113"/>
              <w:jc w:val="center"/>
            </w:pPr>
            <w:r>
              <w:rPr>
                <w:rFonts w:hint="eastAsia"/>
              </w:rPr>
              <w:t>５</w:t>
            </w:r>
          </w:p>
        </w:tc>
        <w:tc>
          <w:tcPr>
            <w:tcW w:w="2401" w:type="dxa"/>
            <w:gridSpan w:val="2"/>
            <w:vAlign w:val="center"/>
          </w:tcPr>
          <w:p w14:paraId="798CA118" w14:textId="77777777" w:rsidR="0094717F" w:rsidRDefault="0094717F">
            <w:pPr>
              <w:wordWrap w:val="0"/>
              <w:overflowPunct w:val="0"/>
              <w:autoSpaceDE w:val="0"/>
              <w:autoSpaceDN w:val="0"/>
              <w:ind w:left="113" w:right="113"/>
              <w:jc w:val="distribute"/>
            </w:pPr>
            <w:r>
              <w:rPr>
                <w:rFonts w:hint="eastAsia"/>
              </w:rPr>
              <w:t>性能検査結果の概要</w:t>
            </w:r>
          </w:p>
        </w:tc>
        <w:tc>
          <w:tcPr>
            <w:tcW w:w="6661" w:type="dxa"/>
            <w:gridSpan w:val="3"/>
            <w:vAlign w:val="center"/>
          </w:tcPr>
          <w:p w14:paraId="6695B287" w14:textId="77777777" w:rsidR="00A779A9" w:rsidRDefault="00A779A9">
            <w:pPr>
              <w:wordWrap w:val="0"/>
              <w:overflowPunct w:val="0"/>
              <w:autoSpaceDE w:val="0"/>
              <w:autoSpaceDN w:val="0"/>
              <w:ind w:left="113" w:right="113"/>
              <w:jc w:val="center"/>
            </w:pPr>
            <w:r w:rsidRPr="00A779A9">
              <w:rPr>
                <w:rFonts w:hint="eastAsia"/>
              </w:rPr>
              <w:t>能検査</w:t>
            </w:r>
            <w:r>
              <w:rPr>
                <w:rFonts w:hint="eastAsia"/>
              </w:rPr>
              <w:t>として、</w:t>
            </w:r>
            <w:r w:rsidRPr="00A779A9">
              <w:rPr>
                <w:rFonts w:hint="eastAsia"/>
              </w:rPr>
              <w:t>外観検査、内部検査、水圧試験、安全弁作動試験、圧力計機能確認、燃焼装置及び附属装置の点検を行った結果、ボイラー本体、胴、管板、煙管、マンホール、安全弁その他附属設備に著しい腐食、摩耗、割れ、漏えいその他使用上支障となる異常は認められなかった。水圧試験（試験圧力1.47MPa）において漏えい、変形その他の異常は認められず、安全装置の作動も良好であった。</w:t>
            </w:r>
          </w:p>
          <w:p w14:paraId="798CA119" w14:textId="5F9EB514" w:rsidR="0094717F" w:rsidRDefault="00A779A9" w:rsidP="00A779A9">
            <w:pPr>
              <w:wordWrap w:val="0"/>
              <w:overflowPunct w:val="0"/>
              <w:autoSpaceDE w:val="0"/>
              <w:autoSpaceDN w:val="0"/>
              <w:ind w:left="113" w:right="113"/>
            </w:pPr>
            <w:r w:rsidRPr="00A779A9">
              <w:rPr>
                <w:rFonts w:hint="eastAsia"/>
              </w:rPr>
              <w:t>以上により、本ボイラーは性能検査基準に合すると判定した。</w:t>
            </w:r>
          </w:p>
        </w:tc>
      </w:tr>
      <w:tr w:rsidR="0094717F" w14:paraId="798CA11E" w14:textId="77777777" w:rsidTr="00A779A9">
        <w:trPr>
          <w:cantSplit/>
          <w:trHeight w:val="440"/>
        </w:trPr>
        <w:tc>
          <w:tcPr>
            <w:tcW w:w="567" w:type="dxa"/>
            <w:vAlign w:val="center"/>
          </w:tcPr>
          <w:p w14:paraId="798CA11B" w14:textId="77777777" w:rsidR="0094717F" w:rsidRDefault="00CD73C9">
            <w:pPr>
              <w:wordWrap w:val="0"/>
              <w:overflowPunct w:val="0"/>
              <w:autoSpaceDE w:val="0"/>
              <w:autoSpaceDN w:val="0"/>
              <w:ind w:left="113" w:right="113"/>
              <w:jc w:val="center"/>
            </w:pPr>
            <w:r>
              <w:rPr>
                <w:rFonts w:hint="eastAsia"/>
              </w:rPr>
              <w:t>６</w:t>
            </w:r>
          </w:p>
        </w:tc>
        <w:tc>
          <w:tcPr>
            <w:tcW w:w="2401" w:type="dxa"/>
            <w:gridSpan w:val="2"/>
            <w:vAlign w:val="center"/>
          </w:tcPr>
          <w:p w14:paraId="798CA11C" w14:textId="77777777" w:rsidR="0094717F" w:rsidRDefault="0094717F">
            <w:pPr>
              <w:wordWrap w:val="0"/>
              <w:overflowPunct w:val="0"/>
              <w:autoSpaceDE w:val="0"/>
              <w:autoSpaceDN w:val="0"/>
              <w:ind w:left="113" w:right="113"/>
              <w:jc w:val="distribute"/>
            </w:pPr>
            <w:r>
              <w:rPr>
                <w:rFonts w:hint="eastAsia"/>
              </w:rPr>
              <w:t>有効期間</w:t>
            </w:r>
          </w:p>
        </w:tc>
        <w:tc>
          <w:tcPr>
            <w:tcW w:w="6661" w:type="dxa"/>
            <w:gridSpan w:val="3"/>
            <w:vAlign w:val="center"/>
          </w:tcPr>
          <w:p w14:paraId="798CA11D" w14:textId="387AC67F" w:rsidR="0094717F" w:rsidRDefault="00A779A9" w:rsidP="00A779A9">
            <w:pPr>
              <w:wordWrap w:val="0"/>
              <w:overflowPunct w:val="0"/>
              <w:autoSpaceDE w:val="0"/>
              <w:autoSpaceDN w:val="0"/>
              <w:ind w:left="113" w:right="113"/>
              <w:jc w:val="center"/>
            </w:pPr>
            <w:r w:rsidRPr="00A779A9">
              <w:rPr>
                <w:rFonts w:hint="eastAsia"/>
              </w:rPr>
              <w:t>令和 8 年 9 月 15 日から令和 9 年 9 月 14日 まで</w:t>
            </w:r>
          </w:p>
        </w:tc>
      </w:tr>
      <w:tr w:rsidR="0094717F" w14:paraId="798CA122" w14:textId="77777777" w:rsidTr="00A779A9">
        <w:trPr>
          <w:cantSplit/>
          <w:trHeight w:val="440"/>
        </w:trPr>
        <w:tc>
          <w:tcPr>
            <w:tcW w:w="567" w:type="dxa"/>
            <w:vAlign w:val="center"/>
          </w:tcPr>
          <w:p w14:paraId="798CA11F" w14:textId="77777777" w:rsidR="0094717F" w:rsidRDefault="00CD73C9">
            <w:pPr>
              <w:wordWrap w:val="0"/>
              <w:overflowPunct w:val="0"/>
              <w:autoSpaceDE w:val="0"/>
              <w:autoSpaceDN w:val="0"/>
              <w:ind w:left="113" w:right="113"/>
              <w:jc w:val="center"/>
            </w:pPr>
            <w:r>
              <w:rPr>
                <w:rFonts w:hint="eastAsia"/>
              </w:rPr>
              <w:t>７</w:t>
            </w:r>
          </w:p>
        </w:tc>
        <w:tc>
          <w:tcPr>
            <w:tcW w:w="2401" w:type="dxa"/>
            <w:gridSpan w:val="2"/>
            <w:vAlign w:val="center"/>
          </w:tcPr>
          <w:p w14:paraId="798CA120" w14:textId="77777777" w:rsidR="0094717F" w:rsidRDefault="0094717F">
            <w:pPr>
              <w:wordWrap w:val="0"/>
              <w:overflowPunct w:val="0"/>
              <w:autoSpaceDE w:val="0"/>
              <w:autoSpaceDN w:val="0"/>
              <w:ind w:left="113" w:right="113"/>
              <w:jc w:val="distribute"/>
            </w:pPr>
            <w:r>
              <w:rPr>
                <w:rFonts w:hint="eastAsia"/>
              </w:rPr>
              <w:t>備考</w:t>
            </w:r>
          </w:p>
        </w:tc>
        <w:tc>
          <w:tcPr>
            <w:tcW w:w="6661" w:type="dxa"/>
            <w:gridSpan w:val="3"/>
            <w:vAlign w:val="center"/>
          </w:tcPr>
          <w:p w14:paraId="798CA121" w14:textId="232BB01B" w:rsidR="0094717F" w:rsidRDefault="00A779A9" w:rsidP="00A779A9">
            <w:pPr>
              <w:wordWrap w:val="0"/>
              <w:overflowPunct w:val="0"/>
              <w:autoSpaceDE w:val="0"/>
              <w:autoSpaceDN w:val="0"/>
              <w:ind w:left="113" w:right="113"/>
            </w:pPr>
            <w:r w:rsidRPr="00A779A9">
              <w:rPr>
                <w:rFonts w:hint="eastAsia"/>
              </w:rPr>
              <w:t>検査証の有効期間の短縮なし。安全弁は性能検査前に分解整備を実施済み。定期自主検査記録及び補修履歴を確認し、異常がないことを確認した。</w:t>
            </w:r>
          </w:p>
        </w:tc>
      </w:tr>
    </w:tbl>
    <w:p w14:paraId="798CA123" w14:textId="6A56F914" w:rsidR="0094717F" w:rsidRDefault="0094717F">
      <w:pPr>
        <w:wordWrap w:val="0"/>
        <w:overflowPunct w:val="0"/>
        <w:autoSpaceDE w:val="0"/>
        <w:autoSpaceDN w:val="0"/>
        <w:spacing w:before="120"/>
        <w:rPr>
          <w:lang w:eastAsia="zh-TW"/>
        </w:rPr>
      </w:pPr>
      <w:r>
        <w:rPr>
          <w:rFonts w:hint="eastAsia"/>
          <w:lang w:eastAsia="zh-TW"/>
        </w:rPr>
        <w:t xml:space="preserve">　　　</w:t>
      </w:r>
      <w:r w:rsidR="00A779A9" w:rsidRPr="00A779A9">
        <w:rPr>
          <w:rFonts w:hint="eastAsia"/>
          <w:lang w:eastAsia="zh-TW"/>
        </w:rPr>
        <w:t>令和  8 年 9 月 25 日</w:t>
      </w:r>
    </w:p>
    <w:p w14:paraId="798CA124" w14:textId="254F257B" w:rsidR="0094717F" w:rsidRDefault="00A779A9" w:rsidP="00A779A9">
      <w:pPr>
        <w:wordWrap w:val="0"/>
        <w:overflowPunct w:val="0"/>
        <w:autoSpaceDE w:val="0"/>
        <w:autoSpaceDN w:val="0"/>
        <w:spacing w:after="120"/>
        <w:jc w:val="right"/>
        <w:rPr>
          <w:lang w:eastAsia="zh-TW"/>
        </w:rPr>
      </w:pPr>
      <w:r>
        <w:rPr>
          <w:rFonts w:hint="eastAsia"/>
          <w:lang w:eastAsia="zh-TW"/>
        </w:rPr>
        <w:t xml:space="preserve">　　　　　</w:t>
      </w:r>
      <w:r w:rsidR="0094717F">
        <w:rPr>
          <w:rFonts w:hint="eastAsia"/>
          <w:lang w:eastAsia="zh-TW"/>
        </w:rPr>
        <w:t xml:space="preserve">報告者　</w:t>
      </w:r>
      <w:r>
        <w:rPr>
          <w:rFonts w:hint="eastAsia"/>
          <w:lang w:eastAsia="zh-TW"/>
        </w:rPr>
        <w:t xml:space="preserve">　　　</w:t>
      </w:r>
      <w:r w:rsidRPr="00A779A9">
        <w:rPr>
          <w:rFonts w:hint="eastAsia"/>
          <w:lang w:eastAsia="zh-TW"/>
        </w:rPr>
        <w:t>代表取締役　石田　隆之</w:t>
      </w:r>
      <w:r w:rsidR="0094717F">
        <w:rPr>
          <w:rFonts w:hint="eastAsia"/>
          <w:lang w:eastAsia="zh-TW"/>
        </w:rPr>
        <w:t xml:space="preserve">　　　　　　</w:t>
      </w:r>
    </w:p>
    <w:p w14:paraId="798CA125" w14:textId="284D5ADF" w:rsidR="0094717F" w:rsidRDefault="0094717F">
      <w:pPr>
        <w:wordWrap w:val="0"/>
        <w:overflowPunct w:val="0"/>
        <w:autoSpaceDE w:val="0"/>
        <w:autoSpaceDN w:val="0"/>
        <w:rPr>
          <w:lang w:eastAsia="zh-TW"/>
        </w:rPr>
      </w:pPr>
      <w:r>
        <w:rPr>
          <w:rFonts w:hint="eastAsia"/>
          <w:lang w:eastAsia="zh-TW"/>
        </w:rPr>
        <w:t xml:space="preserve">　</w:t>
      </w:r>
      <w:r w:rsidR="00A779A9">
        <w:rPr>
          <w:rFonts w:hint="eastAsia"/>
          <w:lang w:eastAsia="zh-TW"/>
        </w:rPr>
        <w:t xml:space="preserve">　千葉　</w:t>
      </w:r>
      <w:r>
        <w:rPr>
          <w:rFonts w:hint="eastAsia"/>
          <w:lang w:eastAsia="zh-TW"/>
        </w:rPr>
        <w:t>労働基準監督署長　殿</w:t>
      </w:r>
    </w:p>
    <w:p w14:paraId="3A2035F8" w14:textId="77777777" w:rsidR="00A779A9" w:rsidRDefault="00A779A9">
      <w:pPr>
        <w:wordWrap w:val="0"/>
        <w:overflowPunct w:val="0"/>
        <w:autoSpaceDE w:val="0"/>
        <w:autoSpaceDN w:val="0"/>
        <w:rPr>
          <w:lang w:eastAsia="zh-TW"/>
        </w:rPr>
      </w:pPr>
    </w:p>
    <w:p w14:paraId="798CA126" w14:textId="77777777" w:rsidR="0094717F" w:rsidRDefault="0094717F">
      <w:pPr>
        <w:wordWrap w:val="0"/>
        <w:overflowPunct w:val="0"/>
        <w:autoSpaceDE w:val="0"/>
        <w:autoSpaceDN w:val="0"/>
        <w:spacing w:line="300" w:lineRule="auto"/>
        <w:rPr>
          <w:lang w:eastAsia="zh-TW"/>
        </w:rPr>
      </w:pPr>
      <w:r>
        <w:rPr>
          <w:rFonts w:hint="eastAsia"/>
          <w:lang w:eastAsia="zh-TW"/>
        </w:rPr>
        <w:t xml:space="preserve">　備考</w:t>
      </w:r>
    </w:p>
    <w:p w14:paraId="798CA127" w14:textId="77777777" w:rsidR="0094717F" w:rsidRDefault="0094717F">
      <w:pPr>
        <w:wordWrap w:val="0"/>
        <w:overflowPunct w:val="0"/>
        <w:autoSpaceDE w:val="0"/>
        <w:autoSpaceDN w:val="0"/>
        <w:spacing w:line="300" w:lineRule="auto"/>
        <w:ind w:left="629" w:hanging="629"/>
      </w:pPr>
      <w:r>
        <w:rPr>
          <w:rFonts w:hint="eastAsia"/>
          <w:lang w:eastAsia="zh-TW"/>
        </w:rPr>
        <w:t xml:space="preserve">　　</w:t>
      </w:r>
      <w:r w:rsidR="00CD73C9">
        <w:rPr>
          <w:rFonts w:hint="eastAsia"/>
        </w:rPr>
        <w:t>１</w:t>
      </w:r>
      <w:r>
        <w:rPr>
          <w:rFonts w:hint="eastAsia"/>
        </w:rPr>
        <w:t xml:space="preserve">　</w:t>
      </w:r>
      <w:r w:rsidR="00CD73C9">
        <w:rPr>
          <w:rFonts w:hint="eastAsia"/>
        </w:rPr>
        <w:t>２</w:t>
      </w:r>
      <w:r>
        <w:rPr>
          <w:rFonts w:hint="eastAsia"/>
        </w:rPr>
        <w:t>の欄には、規則第</w:t>
      </w:r>
      <w:r w:rsidR="00CD73C9">
        <w:rPr>
          <w:rFonts w:hint="eastAsia"/>
        </w:rPr>
        <w:t>２</w:t>
      </w:r>
      <w:r>
        <w:rPr>
          <w:rFonts w:hint="eastAsia"/>
        </w:rPr>
        <w:t>条による区分を記入すること。</w:t>
      </w:r>
    </w:p>
    <w:p w14:paraId="798CA128" w14:textId="77777777" w:rsidR="0094717F" w:rsidRDefault="0094717F">
      <w:pPr>
        <w:wordWrap w:val="0"/>
        <w:overflowPunct w:val="0"/>
        <w:autoSpaceDE w:val="0"/>
        <w:autoSpaceDN w:val="0"/>
        <w:spacing w:line="300" w:lineRule="auto"/>
        <w:ind w:left="629" w:hanging="629"/>
      </w:pPr>
      <w:r>
        <w:rPr>
          <w:rFonts w:hint="eastAsia"/>
        </w:rPr>
        <w:t xml:space="preserve">　　</w:t>
      </w:r>
      <w:r w:rsidR="00CD73C9">
        <w:rPr>
          <w:rFonts w:hint="eastAsia"/>
        </w:rPr>
        <w:t>２</w:t>
      </w:r>
      <w:r>
        <w:rPr>
          <w:rFonts w:hint="eastAsia"/>
        </w:rPr>
        <w:t xml:space="preserve">　</w:t>
      </w:r>
      <w:r w:rsidR="00CD73C9">
        <w:rPr>
          <w:rFonts w:hint="eastAsia"/>
        </w:rPr>
        <w:t>３</w:t>
      </w:r>
      <w:r>
        <w:rPr>
          <w:rFonts w:hint="eastAsia"/>
        </w:rPr>
        <w:t>の｢性能｣の欄には、ボイラーにあつては最高使用圧力及び伝熱面積、第一種圧力容器にあつては最高使用圧力及び内容積、クレーン等にあつてはつり上げ荷重又は積載荷重を記入すること。</w:t>
      </w:r>
    </w:p>
    <w:p w14:paraId="05277746" w14:textId="77777777" w:rsidR="00E12BF0" w:rsidRDefault="0094717F">
      <w:pPr>
        <w:wordWrap w:val="0"/>
        <w:overflowPunct w:val="0"/>
        <w:autoSpaceDE w:val="0"/>
        <w:autoSpaceDN w:val="0"/>
        <w:spacing w:line="300" w:lineRule="auto"/>
        <w:ind w:left="629" w:hanging="629"/>
      </w:pPr>
      <w:r>
        <w:rPr>
          <w:rFonts w:hint="eastAsia"/>
        </w:rPr>
        <w:t xml:space="preserve">　　</w:t>
      </w:r>
      <w:r w:rsidR="00CD73C9">
        <w:rPr>
          <w:rFonts w:hint="eastAsia"/>
        </w:rPr>
        <w:t>３</w:t>
      </w:r>
      <w:r>
        <w:rPr>
          <w:rFonts w:hint="eastAsia"/>
        </w:rPr>
        <w:t xml:space="preserve">　</w:t>
      </w:r>
      <w:r w:rsidR="00E12BF0">
        <w:rPr>
          <w:rFonts w:hint="eastAsia"/>
        </w:rPr>
        <w:t>４の欄には、移動式の特定機械等（ゴンドラを除く。）にあっては事業場の所在地を記入すること。</w:t>
      </w:r>
    </w:p>
    <w:p w14:paraId="798CA129" w14:textId="3009F7F3" w:rsidR="0094717F" w:rsidRDefault="00E12BF0" w:rsidP="004C5B99">
      <w:pPr>
        <w:wordWrap w:val="0"/>
        <w:overflowPunct w:val="0"/>
        <w:autoSpaceDE w:val="0"/>
        <w:autoSpaceDN w:val="0"/>
        <w:spacing w:line="300" w:lineRule="auto"/>
        <w:ind w:leftChars="100" w:left="210" w:firstLineChars="100" w:firstLine="210"/>
      </w:pPr>
      <w:r>
        <w:rPr>
          <w:rFonts w:hint="eastAsia"/>
        </w:rPr>
        <w:t xml:space="preserve">４　</w:t>
      </w:r>
      <w:r w:rsidR="00CD73C9">
        <w:rPr>
          <w:rFonts w:hint="eastAsia"/>
        </w:rPr>
        <w:t>６</w:t>
      </w:r>
      <w:r w:rsidR="0094717F">
        <w:rPr>
          <w:rFonts w:hint="eastAsia"/>
        </w:rPr>
        <w:t>の欄には、性能検査の結果定められた有効期間を記入すること。</w:t>
      </w:r>
    </w:p>
    <w:p w14:paraId="798CA12A" w14:textId="52FCDF23" w:rsidR="0094717F" w:rsidRDefault="0094717F">
      <w:pPr>
        <w:wordWrap w:val="0"/>
        <w:overflowPunct w:val="0"/>
        <w:autoSpaceDE w:val="0"/>
        <w:autoSpaceDN w:val="0"/>
        <w:spacing w:line="300" w:lineRule="auto"/>
        <w:ind w:left="629" w:hanging="629"/>
      </w:pPr>
      <w:r>
        <w:rPr>
          <w:rFonts w:hint="eastAsia"/>
        </w:rPr>
        <w:t xml:space="preserve">　　</w:t>
      </w:r>
      <w:r w:rsidR="00E12BF0">
        <w:rPr>
          <w:rFonts w:hint="eastAsia"/>
        </w:rPr>
        <w:t>５</w:t>
      </w:r>
      <w:r>
        <w:rPr>
          <w:rFonts w:hint="eastAsia"/>
        </w:rPr>
        <w:t xml:space="preserve">　</w:t>
      </w:r>
      <w:r w:rsidR="00CD73C9">
        <w:rPr>
          <w:rFonts w:hint="eastAsia"/>
        </w:rPr>
        <w:t>７</w:t>
      </w:r>
      <w:r>
        <w:rPr>
          <w:rFonts w:hint="eastAsia"/>
        </w:rPr>
        <w:t>の欄には、検査証の有効期間を短縮した場合におけるその理由その他参考となる事項を記入すること。</w:t>
      </w:r>
    </w:p>
    <w:p w14:paraId="798CA12B" w14:textId="77777777" w:rsidR="0094717F" w:rsidRDefault="0094717F">
      <w:pPr>
        <w:wordWrap w:val="0"/>
        <w:overflowPunct w:val="0"/>
        <w:autoSpaceDE w:val="0"/>
        <w:autoSpaceDN w:val="0"/>
      </w:pPr>
    </w:p>
    <w:sectPr w:rsidR="0094717F" w:rsidSect="00A779A9">
      <w:pgSz w:w="11906" w:h="16838" w:code="9"/>
      <w:pgMar w:top="1440" w:right="1080" w:bottom="1440" w:left="1080"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8A881" w14:textId="77777777" w:rsidR="00F116D5" w:rsidRDefault="00F116D5">
      <w:r>
        <w:separator/>
      </w:r>
    </w:p>
  </w:endnote>
  <w:endnote w:type="continuationSeparator" w:id="0">
    <w:p w14:paraId="3B41937B" w14:textId="77777777" w:rsidR="00F116D5" w:rsidRDefault="00F1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EDF0" w14:textId="77777777" w:rsidR="00F116D5" w:rsidRDefault="00F116D5">
      <w:r>
        <w:separator/>
      </w:r>
    </w:p>
  </w:footnote>
  <w:footnote w:type="continuationSeparator" w:id="0">
    <w:p w14:paraId="59D5C745" w14:textId="77777777" w:rsidR="00F116D5" w:rsidRDefault="00F11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17F"/>
    <w:rsid w:val="000D6873"/>
    <w:rsid w:val="001B72D9"/>
    <w:rsid w:val="003D4693"/>
    <w:rsid w:val="00430A43"/>
    <w:rsid w:val="004C5B99"/>
    <w:rsid w:val="005B39A5"/>
    <w:rsid w:val="00723BF7"/>
    <w:rsid w:val="00761EEF"/>
    <w:rsid w:val="0094717F"/>
    <w:rsid w:val="00A779A9"/>
    <w:rsid w:val="00B90617"/>
    <w:rsid w:val="00BF7958"/>
    <w:rsid w:val="00C458F8"/>
    <w:rsid w:val="00C53900"/>
    <w:rsid w:val="00C831F9"/>
    <w:rsid w:val="00CD73C9"/>
    <w:rsid w:val="00E12BF0"/>
    <w:rsid w:val="00EA42EA"/>
    <w:rsid w:val="00F11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8CA0F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 w:type="character" w:styleId="a7">
    <w:name w:val="page number"/>
    <w:uiPriority w:val="99"/>
    <w:semiHidden/>
    <w:rPr>
      <w:rFonts w:cs="Times New Roman"/>
    </w:rPr>
  </w:style>
  <w:style w:type="paragraph" w:styleId="a8">
    <w:name w:val="Balloon Text"/>
    <w:basedOn w:val="a"/>
    <w:link w:val="a9"/>
    <w:uiPriority w:val="99"/>
    <w:rsid w:val="00430A43"/>
    <w:rPr>
      <w:rFonts w:asciiTheme="majorHAnsi" w:eastAsiaTheme="majorEastAsia" w:hAnsiTheme="majorHAnsi" w:cstheme="majorBidi"/>
      <w:sz w:val="18"/>
      <w:szCs w:val="18"/>
    </w:rPr>
  </w:style>
  <w:style w:type="character" w:customStyle="1" w:styleId="a9">
    <w:name w:val="吹き出し (文字)"/>
    <w:basedOn w:val="a0"/>
    <w:link w:val="a8"/>
    <w:uiPriority w:val="99"/>
    <w:rsid w:val="00430A43"/>
    <w:rPr>
      <w:rFonts w:asciiTheme="majorHAnsi" w:eastAsiaTheme="majorEastAsia" w:hAnsiTheme="majorHAnsi" w:cstheme="majorBidi"/>
      <w:kern w:val="2"/>
      <w:sz w:val="18"/>
      <w:szCs w:val="18"/>
    </w:rPr>
  </w:style>
  <w:style w:type="character" w:styleId="aa">
    <w:name w:val="annotation reference"/>
    <w:basedOn w:val="a0"/>
    <w:uiPriority w:val="99"/>
    <w:rsid w:val="00E12BF0"/>
    <w:rPr>
      <w:sz w:val="18"/>
      <w:szCs w:val="18"/>
    </w:rPr>
  </w:style>
  <w:style w:type="paragraph" w:styleId="ab">
    <w:name w:val="annotation text"/>
    <w:basedOn w:val="a"/>
    <w:link w:val="ac"/>
    <w:uiPriority w:val="99"/>
    <w:rsid w:val="00E12BF0"/>
    <w:pPr>
      <w:jc w:val="left"/>
    </w:pPr>
  </w:style>
  <w:style w:type="character" w:customStyle="1" w:styleId="ac">
    <w:name w:val="コメント文字列 (文字)"/>
    <w:basedOn w:val="a0"/>
    <w:link w:val="ab"/>
    <w:uiPriority w:val="99"/>
    <w:rsid w:val="00E12BF0"/>
    <w:rPr>
      <w:rFonts w:ascii="ＭＳ 明朝" w:hAnsi="Courier New"/>
      <w:kern w:val="2"/>
      <w:sz w:val="21"/>
    </w:rPr>
  </w:style>
  <w:style w:type="paragraph" w:styleId="ad">
    <w:name w:val="annotation subject"/>
    <w:basedOn w:val="ab"/>
    <w:next w:val="ab"/>
    <w:link w:val="ae"/>
    <w:uiPriority w:val="99"/>
    <w:rsid w:val="00E12BF0"/>
    <w:rPr>
      <w:b/>
      <w:bCs/>
    </w:rPr>
  </w:style>
  <w:style w:type="character" w:customStyle="1" w:styleId="ae">
    <w:name w:val="コメント内容 (文字)"/>
    <w:basedOn w:val="ac"/>
    <w:link w:val="ad"/>
    <w:uiPriority w:val="99"/>
    <w:rsid w:val="00E12BF0"/>
    <w:rPr>
      <w:rFonts w:ascii="ＭＳ 明朝" w:hAnsi="Courier New"/>
      <w:b/>
      <w:bCs/>
      <w:kern w:val="2"/>
      <w:sz w:val="21"/>
    </w:rPr>
  </w:style>
  <w:style w:type="character" w:styleId="af">
    <w:name w:val="Hyperlink"/>
    <w:basedOn w:val="a0"/>
    <w:uiPriority w:val="99"/>
    <w:rsid w:val="00E12BF0"/>
    <w:rPr>
      <w:color w:val="0563C1" w:themeColor="hyperlink"/>
      <w:u w:val="single"/>
    </w:rPr>
  </w:style>
  <w:style w:type="character" w:styleId="af0">
    <w:name w:val="Unresolved Mention"/>
    <w:basedOn w:val="a0"/>
    <w:uiPriority w:val="99"/>
    <w:semiHidden/>
    <w:unhideWhenUsed/>
    <w:rsid w:val="00E12BF0"/>
    <w:rPr>
      <w:color w:val="605E5C"/>
      <w:shd w:val="clear" w:color="auto" w:fill="E1DFDD"/>
    </w:rPr>
  </w:style>
  <w:style w:type="paragraph" w:styleId="af1">
    <w:name w:val="Revision"/>
    <w:hidden/>
    <w:uiPriority w:val="99"/>
    <w:semiHidden/>
    <w:rsid w:val="00E12BF0"/>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2026-07-02T14:39:00Z</dcterms:created>
  <dcterms:modified xsi:type="dcterms:W3CDTF">2026-07-30T08:14:00Z</dcterms:modified>
</cp:coreProperties>
</file>