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144B" w14:textId="03BF7069" w:rsidR="004F3AD2" w:rsidRDefault="00353261" w:rsidP="00353261">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4F3AD2">
        <w:rPr>
          <w:rFonts w:ascii="ＭＳ 明朝" w:eastAsia="ＭＳ 明朝" w:hAnsi="ＭＳ 明朝" w:hint="eastAsia"/>
          <w:b/>
          <w:bCs/>
          <w:sz w:val="20"/>
          <w:szCs w:val="20"/>
        </w:rPr>
        <w:t>退職金規定で別途詳細を定める場合</w:t>
      </w:r>
      <w:r w:rsidRPr="00EA0438">
        <w:rPr>
          <w:rFonts w:ascii="ＭＳ 明朝" w:eastAsia="ＭＳ 明朝" w:hAnsi="ＭＳ 明朝" w:hint="eastAsia"/>
          <w:b/>
          <w:bCs/>
          <w:sz w:val="20"/>
          <w:szCs w:val="20"/>
        </w:rPr>
        <w:t>】</w:t>
      </w:r>
    </w:p>
    <w:p w14:paraId="1F4D2BE2" w14:textId="77777777" w:rsid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第〇章　退職金</w:t>
      </w:r>
    </w:p>
    <w:p w14:paraId="7C95576F" w14:textId="3C8D99AC"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（退職金の支給）</w:t>
      </w:r>
    </w:p>
    <w:p w14:paraId="0848319E"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会社は、勤続</w:t>
      </w:r>
      <w:r w:rsidRPr="004F3AD2">
        <w:rPr>
          <w:rFonts w:ascii="ＭＳ 明朝" w:eastAsia="ＭＳ 明朝" w:hAnsi="ＭＳ 明朝"/>
          <w:sz w:val="20"/>
          <w:szCs w:val="20"/>
        </w:rPr>
        <w:t>3年以上の正社員が退職または解雇された場合には、別に定める「退職金規程」に基づき退職金を支給する。</w:t>
      </w:r>
    </w:p>
    <w:p w14:paraId="54A42A47"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２　自己都合退職、会社都合退職および定年退職の場合における退職金の計算方法および支給基準は、「退職金規程」に定める。</w:t>
      </w:r>
    </w:p>
    <w:p w14:paraId="30E98A4F" w14:textId="38F6C241" w:rsidR="00DE46A4"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３　懲戒解雇された者に対しては、退職金の全部または一部を支給しないことがある。詳細は「退職金規程」に定める。</w:t>
      </w:r>
    </w:p>
    <w:p w14:paraId="728A173D" w14:textId="77777777" w:rsidR="004F3AD2" w:rsidRDefault="004F3AD2" w:rsidP="004F3AD2">
      <w:pPr>
        <w:rPr>
          <w:rFonts w:ascii="ＭＳ 明朝" w:eastAsia="ＭＳ 明朝" w:hAnsi="ＭＳ 明朝" w:hint="eastAsia"/>
          <w:sz w:val="20"/>
          <w:szCs w:val="20"/>
        </w:rPr>
      </w:pPr>
    </w:p>
    <w:p w14:paraId="52C60F7A" w14:textId="0A849A46" w:rsidR="00DE46A4" w:rsidRPr="00DE46A4" w:rsidRDefault="00DE46A4" w:rsidP="00B017BB">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4F3AD2" w:rsidRPr="004F3AD2">
        <w:rPr>
          <w:rFonts w:ascii="ＭＳ 明朝" w:eastAsia="ＭＳ 明朝" w:hAnsi="ＭＳ 明朝" w:hint="eastAsia"/>
          <w:b/>
          <w:bCs/>
          <w:sz w:val="20"/>
          <w:szCs w:val="20"/>
        </w:rPr>
        <w:t>就業規則</w:t>
      </w:r>
      <w:r w:rsidR="004F3AD2">
        <w:rPr>
          <w:rFonts w:ascii="ＭＳ 明朝" w:eastAsia="ＭＳ 明朝" w:hAnsi="ＭＳ 明朝" w:hint="eastAsia"/>
          <w:b/>
          <w:bCs/>
          <w:sz w:val="20"/>
          <w:szCs w:val="20"/>
        </w:rPr>
        <w:t>本体</w:t>
      </w:r>
      <w:r w:rsidR="004F3AD2" w:rsidRPr="004F3AD2">
        <w:rPr>
          <w:rFonts w:ascii="ＭＳ 明朝" w:eastAsia="ＭＳ 明朝" w:hAnsi="ＭＳ 明朝" w:hint="eastAsia"/>
          <w:b/>
          <w:bCs/>
          <w:sz w:val="20"/>
          <w:szCs w:val="20"/>
        </w:rPr>
        <w:t>で詳細を定める場合</w:t>
      </w:r>
      <w:r w:rsidRPr="00EA0438">
        <w:rPr>
          <w:rFonts w:ascii="ＭＳ 明朝" w:eastAsia="ＭＳ 明朝" w:hAnsi="ＭＳ 明朝" w:hint="eastAsia"/>
          <w:b/>
          <w:bCs/>
          <w:sz w:val="20"/>
          <w:szCs w:val="20"/>
        </w:rPr>
        <w:t>】</w:t>
      </w:r>
    </w:p>
    <w:p w14:paraId="75EF2631" w14:textId="3A7A9E9C" w:rsidR="004F3AD2" w:rsidRPr="004F3AD2" w:rsidRDefault="004F3AD2" w:rsidP="004F3AD2">
      <w:pPr>
        <w:rPr>
          <w:rFonts w:ascii="ＭＳ 明朝" w:eastAsia="ＭＳ 明朝" w:hAnsi="ＭＳ 明朝" w:hint="eastAsia"/>
          <w:sz w:val="20"/>
          <w:szCs w:val="20"/>
        </w:rPr>
      </w:pPr>
      <w:r w:rsidRPr="004F3AD2">
        <w:rPr>
          <w:rFonts w:ascii="ＭＳ 明朝" w:eastAsia="ＭＳ 明朝" w:hAnsi="ＭＳ 明朝" w:hint="eastAsia"/>
          <w:sz w:val="20"/>
          <w:szCs w:val="20"/>
        </w:rPr>
        <w:t>第〇章　退職金</w:t>
      </w:r>
    </w:p>
    <w:p w14:paraId="729921BB"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（支給要件）</w:t>
      </w:r>
    </w:p>
    <w:p w14:paraId="77AFED67"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会社は、勤続満</w:t>
      </w:r>
      <w:r w:rsidRPr="004F3AD2">
        <w:rPr>
          <w:rFonts w:ascii="ＭＳ 明朝" w:eastAsia="ＭＳ 明朝" w:hAnsi="ＭＳ 明朝"/>
          <w:sz w:val="20"/>
          <w:szCs w:val="20"/>
        </w:rPr>
        <w:t>3年以上の正社員が次の各号のいずれかに該当して退職した場合、退職金を支給する。</w:t>
      </w:r>
    </w:p>
    <w:p w14:paraId="33338CF8"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 xml:space="preserve">　</w:t>
      </w:r>
      <w:r w:rsidRPr="004F3AD2">
        <w:rPr>
          <w:rFonts w:ascii="ＭＳ 明朝" w:eastAsia="ＭＳ 明朝" w:hAnsi="ＭＳ 明朝"/>
          <w:sz w:val="20"/>
          <w:szCs w:val="20"/>
        </w:rPr>
        <w:t>(1) 定年により退職したとき</w:t>
      </w:r>
    </w:p>
    <w:p w14:paraId="5BB3C602"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 xml:space="preserve">　</w:t>
      </w:r>
      <w:r w:rsidRPr="004F3AD2">
        <w:rPr>
          <w:rFonts w:ascii="ＭＳ 明朝" w:eastAsia="ＭＳ 明朝" w:hAnsi="ＭＳ 明朝"/>
          <w:sz w:val="20"/>
          <w:szCs w:val="20"/>
        </w:rPr>
        <w:t>(2) 自己都合により退職したとき</w:t>
      </w:r>
    </w:p>
    <w:p w14:paraId="1AC0123F"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 xml:space="preserve">　</w:t>
      </w:r>
      <w:r w:rsidRPr="004F3AD2">
        <w:rPr>
          <w:rFonts w:ascii="ＭＳ 明朝" w:eastAsia="ＭＳ 明朝" w:hAnsi="ＭＳ 明朝"/>
          <w:sz w:val="20"/>
          <w:szCs w:val="20"/>
        </w:rPr>
        <w:t>(3) 会社の都合により解雇されたとき（懲戒解雇を除く）</w:t>
      </w:r>
    </w:p>
    <w:p w14:paraId="5588B45B"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 xml:space="preserve">　</w:t>
      </w:r>
      <w:r w:rsidRPr="004F3AD2">
        <w:rPr>
          <w:rFonts w:ascii="ＭＳ 明朝" w:eastAsia="ＭＳ 明朝" w:hAnsi="ＭＳ 明朝"/>
          <w:sz w:val="20"/>
          <w:szCs w:val="20"/>
        </w:rPr>
        <w:t>(4) 死亡したとき</w:t>
      </w:r>
    </w:p>
    <w:p w14:paraId="787BED1C" w14:textId="77777777" w:rsidR="004F3AD2" w:rsidRPr="004F3AD2" w:rsidRDefault="004F3AD2" w:rsidP="004F3AD2">
      <w:pPr>
        <w:rPr>
          <w:rFonts w:ascii="ＭＳ 明朝" w:eastAsia="ＭＳ 明朝" w:hAnsi="ＭＳ 明朝"/>
          <w:sz w:val="20"/>
          <w:szCs w:val="20"/>
        </w:rPr>
      </w:pPr>
    </w:p>
    <w:p w14:paraId="45443425"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（退職金の計算方法）</w:t>
      </w:r>
    </w:p>
    <w:p w14:paraId="64915BB6"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退職金の額は、退職時の基本給（月額）に勤続年数及び退職事由に応じて定める別表の支給率を乗じて計算する。</w:t>
      </w:r>
    </w:p>
    <w:p w14:paraId="37784104"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２　勤続年数は入社日から起算し、退職日または解雇日までとする。ただし、休職期間が通算して〇ヶ月を超える場合、その超えた期間は勤続年数に算入しない。</w:t>
      </w:r>
    </w:p>
    <w:p w14:paraId="1B62FF83"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 xml:space="preserve">３　</w:t>
      </w:r>
      <w:r w:rsidRPr="004F3AD2">
        <w:rPr>
          <w:rFonts w:ascii="ＭＳ 明朝" w:eastAsia="ＭＳ 明朝" w:hAnsi="ＭＳ 明朝"/>
          <w:sz w:val="20"/>
          <w:szCs w:val="20"/>
        </w:rPr>
        <w:t>1年未満の勤続年数については、〇ヶ月以上の場合は1年に切り上げ、〇ヶ月未満の場合は切り捨てとする。</w:t>
      </w:r>
    </w:p>
    <w:p w14:paraId="3FF0FBE3" w14:textId="77777777" w:rsidR="004F3AD2" w:rsidRPr="004F3AD2" w:rsidRDefault="004F3AD2" w:rsidP="004F3AD2">
      <w:pPr>
        <w:rPr>
          <w:rFonts w:ascii="ＭＳ 明朝" w:eastAsia="ＭＳ 明朝" w:hAnsi="ＭＳ 明朝"/>
          <w:sz w:val="20"/>
          <w:szCs w:val="20"/>
        </w:rPr>
      </w:pPr>
    </w:p>
    <w:p w14:paraId="1AFC0F41"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（支給の制限）</w:t>
      </w:r>
    </w:p>
    <w:p w14:paraId="52E1F7A5"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懲戒解雇された者に対しては、退職金の全部または一部を支給しないことがある。支給の可否および減額の程度は、懲戒事由の内容、過去の貢献度などを考慮して個別に決定する。</w:t>
      </w:r>
    </w:p>
    <w:p w14:paraId="41E65646" w14:textId="77777777" w:rsidR="004F3AD2" w:rsidRPr="004F3AD2" w:rsidRDefault="004F3AD2" w:rsidP="004F3AD2">
      <w:pPr>
        <w:rPr>
          <w:rFonts w:ascii="ＭＳ 明朝" w:eastAsia="ＭＳ 明朝" w:hAnsi="ＭＳ 明朝"/>
          <w:sz w:val="20"/>
          <w:szCs w:val="20"/>
        </w:rPr>
      </w:pPr>
    </w:p>
    <w:p w14:paraId="3C889365"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（支払時期及び方法）</w:t>
      </w:r>
    </w:p>
    <w:p w14:paraId="686141BC" w14:textId="5E8B6CF8" w:rsidR="00DE46A4"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退職金は、原則として退職日の翌日から</w:t>
      </w:r>
      <w:r w:rsidRPr="004F3AD2">
        <w:rPr>
          <w:rFonts w:ascii="ＭＳ 明朝" w:eastAsia="ＭＳ 明朝" w:hAnsi="ＭＳ 明朝"/>
          <w:sz w:val="20"/>
          <w:szCs w:val="20"/>
        </w:rPr>
        <w:t>1ヶ月以内に、本人の指定する銀行口座に振り込む方法で支払う。ただし、本人が死亡した場合は法定相続人に支払う。</w:t>
      </w:r>
    </w:p>
    <w:p w14:paraId="2AE138E1" w14:textId="77777777" w:rsidR="004F3AD2" w:rsidRDefault="004F3AD2" w:rsidP="004F3AD2">
      <w:pPr>
        <w:rPr>
          <w:rFonts w:ascii="ＭＳ 明朝" w:eastAsia="ＭＳ 明朝" w:hAnsi="ＭＳ 明朝" w:hint="eastAsia"/>
          <w:sz w:val="20"/>
          <w:szCs w:val="20"/>
        </w:rPr>
      </w:pPr>
    </w:p>
    <w:p w14:paraId="33B5FE72" w14:textId="09134C9B" w:rsidR="00DE46A4" w:rsidRPr="00DE46A4" w:rsidRDefault="00DE46A4" w:rsidP="00DE46A4">
      <w:pPr>
        <w:rPr>
          <w:rFonts w:ascii="ＭＳ 明朝" w:eastAsia="ＭＳ 明朝" w:hAnsi="ＭＳ 明朝" w:hint="eastAsia"/>
          <w:b/>
          <w:bCs/>
          <w:sz w:val="20"/>
          <w:szCs w:val="20"/>
        </w:rPr>
      </w:pPr>
      <w:r w:rsidRPr="00EA0438">
        <w:rPr>
          <w:rFonts w:ascii="ＭＳ 明朝" w:eastAsia="ＭＳ 明朝" w:hAnsi="ＭＳ 明朝"/>
          <w:b/>
          <w:bCs/>
          <w:sz w:val="20"/>
          <w:szCs w:val="20"/>
        </w:rPr>
        <w:lastRenderedPageBreak/>
        <w:t>【</w:t>
      </w:r>
      <w:r w:rsidR="004F3AD2" w:rsidRPr="004F3AD2">
        <w:rPr>
          <w:rFonts w:ascii="ＭＳ 明朝" w:eastAsia="ＭＳ 明朝" w:hAnsi="ＭＳ 明朝" w:hint="eastAsia"/>
          <w:b/>
          <w:bCs/>
          <w:sz w:val="20"/>
          <w:szCs w:val="20"/>
        </w:rPr>
        <w:t>ポイント制退職金の場合</w:t>
      </w:r>
      <w:r w:rsidRPr="00EA0438">
        <w:rPr>
          <w:rFonts w:ascii="ＭＳ 明朝" w:eastAsia="ＭＳ 明朝" w:hAnsi="ＭＳ 明朝" w:hint="eastAsia"/>
          <w:b/>
          <w:bCs/>
          <w:sz w:val="20"/>
          <w:szCs w:val="20"/>
        </w:rPr>
        <w:t>】</w:t>
      </w:r>
    </w:p>
    <w:p w14:paraId="45686B6E" w14:textId="1C1F18F1" w:rsidR="004F3AD2" w:rsidRPr="004F3AD2" w:rsidRDefault="004F3AD2" w:rsidP="004F3AD2">
      <w:pPr>
        <w:rPr>
          <w:rFonts w:ascii="ＭＳ 明朝" w:eastAsia="ＭＳ 明朝" w:hAnsi="ＭＳ 明朝" w:hint="eastAsia"/>
          <w:sz w:val="20"/>
          <w:szCs w:val="20"/>
        </w:rPr>
      </w:pPr>
      <w:r w:rsidRPr="004F3AD2">
        <w:rPr>
          <w:rFonts w:ascii="ＭＳ 明朝" w:eastAsia="ＭＳ 明朝" w:hAnsi="ＭＳ 明朝" w:hint="eastAsia"/>
          <w:sz w:val="20"/>
          <w:szCs w:val="20"/>
        </w:rPr>
        <w:t>第〇章　退職金</w:t>
      </w:r>
    </w:p>
    <w:p w14:paraId="51EE2643"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（退職金の支給）</w:t>
      </w:r>
    </w:p>
    <w:p w14:paraId="383EC73C"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会社は、勤続</w:t>
      </w:r>
      <w:r w:rsidRPr="004F3AD2">
        <w:rPr>
          <w:rFonts w:ascii="ＭＳ 明朝" w:eastAsia="ＭＳ 明朝" w:hAnsi="ＭＳ 明朝"/>
          <w:sz w:val="20"/>
          <w:szCs w:val="20"/>
        </w:rPr>
        <w:t>3年以上の正社員が退職または解雇された場合には、別に定める「退職金規程」に基づき、退職一時金または退職年金を支給する。</w:t>
      </w:r>
    </w:p>
    <w:p w14:paraId="5B6E1C0A" w14:textId="77777777" w:rsidR="004F3AD2" w:rsidRPr="004F3AD2" w:rsidRDefault="004F3AD2" w:rsidP="004F3AD2">
      <w:pPr>
        <w:rPr>
          <w:rFonts w:ascii="ＭＳ 明朝" w:eastAsia="ＭＳ 明朝" w:hAnsi="ＭＳ 明朝"/>
          <w:sz w:val="20"/>
          <w:szCs w:val="20"/>
        </w:rPr>
      </w:pPr>
    </w:p>
    <w:p w14:paraId="2A36A445"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（退職金の計算方法）</w:t>
      </w:r>
    </w:p>
    <w:p w14:paraId="0D48AF7B"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退職金は、役職・等級、勤続年数、勤務成績その他会社への貢献度に応じて従業員に付与されたポイントに基づき計算する。ポイントの付与基準、ポイント単価および具体的な計算方法は「退職金規程」に定める。</w:t>
      </w:r>
    </w:p>
    <w:p w14:paraId="3880AEF1" w14:textId="77777777" w:rsidR="004F3AD2" w:rsidRPr="004F3AD2" w:rsidRDefault="004F3AD2" w:rsidP="004F3AD2">
      <w:pPr>
        <w:rPr>
          <w:rFonts w:ascii="ＭＳ 明朝" w:eastAsia="ＭＳ 明朝" w:hAnsi="ＭＳ 明朝"/>
          <w:sz w:val="20"/>
          <w:szCs w:val="20"/>
        </w:rPr>
      </w:pPr>
    </w:p>
    <w:p w14:paraId="3BC4224D" w14:textId="77777777" w:rsidR="004F3AD2" w:rsidRPr="004F3AD2"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（支給の制限）</w:t>
      </w:r>
    </w:p>
    <w:p w14:paraId="2705E08E" w14:textId="6E64BA23" w:rsidR="00B017BB" w:rsidRDefault="004F3AD2" w:rsidP="004F3AD2">
      <w:pPr>
        <w:rPr>
          <w:rFonts w:ascii="ＭＳ 明朝" w:eastAsia="ＭＳ 明朝" w:hAnsi="ＭＳ 明朝"/>
          <w:sz w:val="20"/>
          <w:szCs w:val="20"/>
        </w:rPr>
      </w:pPr>
      <w:r w:rsidRPr="004F3AD2">
        <w:rPr>
          <w:rFonts w:ascii="ＭＳ 明朝" w:eastAsia="ＭＳ 明朝" w:hAnsi="ＭＳ 明朝" w:hint="eastAsia"/>
          <w:sz w:val="20"/>
          <w:szCs w:val="20"/>
        </w:rPr>
        <w:t>第〇条　懲戒解雇された者に対しては、退職金の全部または一部を支給しないことがある。詳細は「退職金規程」に定める。</w:t>
      </w:r>
    </w:p>
    <w:p w14:paraId="2F3360DB" w14:textId="77777777" w:rsidR="004F3AD2" w:rsidRDefault="004F3AD2" w:rsidP="004F3AD2">
      <w:pPr>
        <w:rPr>
          <w:rFonts w:ascii="ＭＳ 明朝" w:eastAsia="ＭＳ 明朝" w:hAnsi="ＭＳ 明朝"/>
          <w:sz w:val="20"/>
          <w:szCs w:val="20"/>
        </w:rPr>
      </w:pPr>
    </w:p>
    <w:p w14:paraId="3F087881" w14:textId="4303AFC6" w:rsidR="004F3AD2" w:rsidRDefault="00EC63E0" w:rsidP="004F3AD2">
      <w:pPr>
        <w:rPr>
          <w:rFonts w:ascii="ＭＳ 明朝" w:eastAsia="ＭＳ 明朝" w:hAnsi="ＭＳ 明朝" w:hint="eastAsia"/>
          <w:sz w:val="20"/>
          <w:szCs w:val="20"/>
        </w:rPr>
      </w:pPr>
      <w:r>
        <w:rPr>
          <w:rFonts w:ascii="ＭＳ 明朝" w:eastAsia="ＭＳ 明朝" w:hAnsi="ＭＳ 明朝"/>
          <w:noProof/>
          <w:sz w:val="20"/>
          <w:szCs w:val="20"/>
        </w:rPr>
        <w:pict w14:anchorId="7F7B20A2">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4A167FC3" w14:textId="700CA127" w:rsidR="004F3AD2" w:rsidRPr="00130C30" w:rsidRDefault="004F3AD2" w:rsidP="004F3AD2">
      <w:pPr>
        <w:rPr>
          <w:rFonts w:ascii="ＭＳ 明朝" w:eastAsia="ＭＳ 明朝" w:hAnsi="ＭＳ 明朝" w:hint="eastAsia"/>
          <w:b/>
          <w:bCs/>
          <w:sz w:val="20"/>
          <w:szCs w:val="20"/>
        </w:rPr>
      </w:pPr>
      <w:r w:rsidRPr="00130C30">
        <w:rPr>
          <w:rFonts w:ascii="ＭＳ 明朝" w:eastAsia="ＭＳ 明朝" w:hAnsi="ＭＳ 明朝"/>
          <w:b/>
          <w:bCs/>
          <w:sz w:val="20"/>
          <w:szCs w:val="20"/>
        </w:rPr>
        <w:t>【</w:t>
      </w:r>
      <w:r>
        <w:rPr>
          <w:rFonts w:ascii="ＭＳ 明朝" w:eastAsia="ＭＳ 明朝" w:hAnsi="ＭＳ 明朝" w:hint="eastAsia"/>
          <w:b/>
          <w:bCs/>
          <w:sz w:val="20"/>
          <w:szCs w:val="20"/>
        </w:rPr>
        <w:t>ポイント</w:t>
      </w:r>
      <w:r w:rsidRPr="00130C30">
        <w:rPr>
          <w:rFonts w:ascii="ＭＳ 明朝" w:eastAsia="ＭＳ 明朝" w:hAnsi="ＭＳ 明朝"/>
          <w:b/>
          <w:bCs/>
          <w:sz w:val="20"/>
          <w:szCs w:val="20"/>
        </w:rPr>
        <w:t>】</w:t>
      </w:r>
    </w:p>
    <w:p w14:paraId="13A4B745" w14:textId="77777777" w:rsidR="004F3AD2" w:rsidRPr="004F3AD2" w:rsidRDefault="004F3AD2" w:rsidP="004F3AD2">
      <w:pPr>
        <w:pStyle w:val="a7"/>
        <w:numPr>
          <w:ilvl w:val="0"/>
          <w:numId w:val="21"/>
        </w:numPr>
        <w:ind w:leftChars="0"/>
        <w:rPr>
          <w:rFonts w:ascii="ＭＳ 明朝" w:eastAsia="ＭＳ 明朝" w:hAnsi="ＭＳ 明朝"/>
          <w:b/>
          <w:bCs/>
          <w:sz w:val="20"/>
          <w:szCs w:val="20"/>
        </w:rPr>
      </w:pPr>
      <w:r w:rsidRPr="004F3AD2">
        <w:rPr>
          <w:rFonts w:ascii="ＭＳ 明朝" w:eastAsia="ＭＳ 明朝" w:hAnsi="ＭＳ 明朝" w:hint="eastAsia"/>
          <w:b/>
          <w:bCs/>
          <w:sz w:val="20"/>
          <w:szCs w:val="20"/>
        </w:rPr>
        <w:t>支給対象者の明確化</w:t>
      </w:r>
    </w:p>
    <w:p w14:paraId="2DE22A09" w14:textId="199A097C"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正社員のみか、契約社員やパートを含むのか明記しましょう。</w:t>
      </w:r>
    </w:p>
    <w:p w14:paraId="5E6C5B58" w14:textId="4E7AB976" w:rsidR="004F3AD2" w:rsidRPr="004F3AD2" w:rsidRDefault="004F3AD2" w:rsidP="004F3AD2">
      <w:pPr>
        <w:pStyle w:val="a7"/>
        <w:numPr>
          <w:ilvl w:val="0"/>
          <w:numId w:val="21"/>
        </w:numPr>
        <w:ind w:leftChars="0"/>
        <w:rPr>
          <w:rFonts w:ascii="ＭＳ 明朝" w:eastAsia="ＭＳ 明朝" w:hAnsi="ＭＳ 明朝" w:hint="eastAsia"/>
          <w:b/>
          <w:bCs/>
          <w:sz w:val="20"/>
          <w:szCs w:val="20"/>
        </w:rPr>
      </w:pPr>
      <w:r w:rsidRPr="004F3AD2">
        <w:rPr>
          <w:rFonts w:ascii="ＭＳ 明朝" w:eastAsia="ＭＳ 明朝" w:hAnsi="ＭＳ 明朝" w:hint="eastAsia"/>
          <w:b/>
          <w:bCs/>
          <w:sz w:val="20"/>
          <w:szCs w:val="20"/>
        </w:rPr>
        <w:t>勤続年数の計算方法の明確化</w:t>
      </w:r>
    </w:p>
    <w:p w14:paraId="5C21E1DD" w14:textId="456AA400"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入社日から退職日までの期間や、休職期間等を具体的に明記しましょう。</w:t>
      </w:r>
    </w:p>
    <w:p w14:paraId="1AE2CC5B" w14:textId="77777777" w:rsidR="004F3AD2" w:rsidRPr="004F3AD2" w:rsidRDefault="004F3AD2" w:rsidP="004F3AD2">
      <w:pPr>
        <w:pStyle w:val="a7"/>
        <w:numPr>
          <w:ilvl w:val="0"/>
          <w:numId w:val="21"/>
        </w:numPr>
        <w:ind w:leftChars="0"/>
        <w:rPr>
          <w:rFonts w:ascii="ＭＳ 明朝" w:eastAsia="ＭＳ 明朝" w:hAnsi="ＭＳ 明朝"/>
          <w:b/>
          <w:bCs/>
          <w:sz w:val="20"/>
          <w:szCs w:val="20"/>
        </w:rPr>
      </w:pPr>
      <w:r w:rsidRPr="004F3AD2">
        <w:rPr>
          <w:rFonts w:ascii="ＭＳ 明朝" w:eastAsia="ＭＳ 明朝" w:hAnsi="ＭＳ 明朝" w:hint="eastAsia"/>
          <w:b/>
          <w:bCs/>
          <w:sz w:val="20"/>
          <w:szCs w:val="20"/>
        </w:rPr>
        <w:t>計算基準の明示</w:t>
      </w:r>
    </w:p>
    <w:p w14:paraId="41E4E415" w14:textId="2722788E"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「退職時の基本給（月額）」やポイント制を採用する場合はポイント基準を明記します。</w:t>
      </w:r>
    </w:p>
    <w:p w14:paraId="25D628A1" w14:textId="344B3641" w:rsidR="004F3AD2" w:rsidRPr="004F3AD2" w:rsidRDefault="004F3AD2" w:rsidP="004F3AD2">
      <w:pPr>
        <w:pStyle w:val="a7"/>
        <w:numPr>
          <w:ilvl w:val="0"/>
          <w:numId w:val="21"/>
        </w:numPr>
        <w:ind w:leftChars="0"/>
        <w:rPr>
          <w:rFonts w:ascii="ＭＳ 明朝" w:eastAsia="ＭＳ 明朝" w:hAnsi="ＭＳ 明朝" w:hint="eastAsia"/>
          <w:b/>
          <w:bCs/>
          <w:sz w:val="20"/>
          <w:szCs w:val="20"/>
        </w:rPr>
      </w:pPr>
      <w:r w:rsidRPr="004F3AD2">
        <w:rPr>
          <w:rFonts w:ascii="ＭＳ 明朝" w:eastAsia="ＭＳ 明朝" w:hAnsi="ＭＳ 明朝" w:hint="eastAsia"/>
          <w:b/>
          <w:bCs/>
          <w:sz w:val="20"/>
          <w:szCs w:val="20"/>
        </w:rPr>
        <w:t>退職事由ごとの違いの明示</w:t>
      </w:r>
    </w:p>
    <w:p w14:paraId="19694F32" w14:textId="7077B048"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自己都合、会社都合、定年などの違いを具体的に示します。</w:t>
      </w:r>
    </w:p>
    <w:p w14:paraId="16E560AE" w14:textId="446D244B" w:rsidR="004F3AD2" w:rsidRPr="004F3AD2" w:rsidRDefault="004F3AD2" w:rsidP="004F3AD2">
      <w:pPr>
        <w:pStyle w:val="a7"/>
        <w:numPr>
          <w:ilvl w:val="0"/>
          <w:numId w:val="21"/>
        </w:numPr>
        <w:ind w:leftChars="0"/>
        <w:rPr>
          <w:rFonts w:ascii="ＭＳ 明朝" w:eastAsia="ＭＳ 明朝" w:hAnsi="ＭＳ 明朝" w:hint="eastAsia"/>
          <w:b/>
          <w:bCs/>
          <w:sz w:val="20"/>
          <w:szCs w:val="20"/>
        </w:rPr>
      </w:pPr>
      <w:r w:rsidRPr="004F3AD2">
        <w:rPr>
          <w:rFonts w:ascii="ＭＳ 明朝" w:eastAsia="ＭＳ 明朝" w:hAnsi="ＭＳ 明朝" w:hint="eastAsia"/>
          <w:b/>
          <w:bCs/>
          <w:sz w:val="20"/>
          <w:szCs w:val="20"/>
        </w:rPr>
        <w:t>懲戒解雇時の退職金取扱いの注意</w:t>
      </w:r>
    </w:p>
    <w:p w14:paraId="2EEC5955" w14:textId="3AB2AC0C"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懲戒解雇時でも、必ずしも全額不支給が認められるわけではないので、「全部または一部を支給しないことがある」と柔軟に表現します。</w:t>
      </w:r>
    </w:p>
    <w:p w14:paraId="7758B90E" w14:textId="2A16326E" w:rsidR="004F3AD2" w:rsidRPr="004F3AD2" w:rsidRDefault="004F3AD2" w:rsidP="004F3AD2">
      <w:pPr>
        <w:pStyle w:val="a7"/>
        <w:numPr>
          <w:ilvl w:val="0"/>
          <w:numId w:val="21"/>
        </w:numPr>
        <w:ind w:leftChars="0"/>
        <w:rPr>
          <w:rFonts w:ascii="ＭＳ 明朝" w:eastAsia="ＭＳ 明朝" w:hAnsi="ＭＳ 明朝" w:hint="eastAsia"/>
          <w:b/>
          <w:bCs/>
          <w:sz w:val="20"/>
          <w:szCs w:val="20"/>
        </w:rPr>
      </w:pPr>
      <w:r w:rsidRPr="004F3AD2">
        <w:rPr>
          <w:rFonts w:ascii="ＭＳ 明朝" w:eastAsia="ＭＳ 明朝" w:hAnsi="ＭＳ 明朝" w:hint="eastAsia"/>
          <w:b/>
          <w:bCs/>
          <w:sz w:val="20"/>
          <w:szCs w:val="20"/>
        </w:rPr>
        <w:t>支払期限の明記</w:t>
      </w:r>
    </w:p>
    <w:p w14:paraId="666EE252" w14:textId="737F25CB"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支払期限（退職後</w:t>
      </w:r>
      <w:r w:rsidRPr="004F3AD2">
        <w:rPr>
          <w:rFonts w:ascii="ＭＳ 明朝" w:eastAsia="ＭＳ 明朝" w:hAnsi="ＭＳ 明朝"/>
          <w:sz w:val="20"/>
          <w:szCs w:val="20"/>
        </w:rPr>
        <w:t>1ヶ月以内など）を具体的に設定します。</w:t>
      </w:r>
    </w:p>
    <w:p w14:paraId="1B1684FA" w14:textId="30996FFE" w:rsidR="004F3AD2" w:rsidRPr="004F3AD2" w:rsidRDefault="004F3AD2" w:rsidP="004F3AD2">
      <w:pPr>
        <w:pStyle w:val="a7"/>
        <w:numPr>
          <w:ilvl w:val="0"/>
          <w:numId w:val="21"/>
        </w:numPr>
        <w:ind w:leftChars="0"/>
        <w:rPr>
          <w:rFonts w:ascii="ＭＳ 明朝" w:eastAsia="ＭＳ 明朝" w:hAnsi="ＭＳ 明朝" w:hint="eastAsia"/>
          <w:b/>
          <w:bCs/>
          <w:sz w:val="20"/>
          <w:szCs w:val="20"/>
        </w:rPr>
      </w:pPr>
      <w:r w:rsidRPr="004F3AD2">
        <w:rPr>
          <w:rFonts w:ascii="ＭＳ 明朝" w:eastAsia="ＭＳ 明朝" w:hAnsi="ＭＳ 明朝" w:hint="eastAsia"/>
          <w:b/>
          <w:bCs/>
          <w:sz w:val="20"/>
          <w:szCs w:val="20"/>
        </w:rPr>
        <w:t>規程間の整合性の確保</w:t>
      </w:r>
    </w:p>
    <w:p w14:paraId="4E8F7CB4" w14:textId="6FD9C9FD"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就業規則本体と退職金規程の内容に矛盾が生じないように注意します。</w:t>
      </w:r>
    </w:p>
    <w:p w14:paraId="040DC0DC" w14:textId="096A2870" w:rsidR="004F3AD2" w:rsidRPr="004F3AD2" w:rsidRDefault="004F3AD2" w:rsidP="004F3AD2">
      <w:pPr>
        <w:pStyle w:val="a7"/>
        <w:numPr>
          <w:ilvl w:val="0"/>
          <w:numId w:val="21"/>
        </w:numPr>
        <w:ind w:leftChars="0"/>
        <w:rPr>
          <w:rFonts w:ascii="ＭＳ 明朝" w:eastAsia="ＭＳ 明朝" w:hAnsi="ＭＳ 明朝" w:hint="eastAsia"/>
          <w:b/>
          <w:bCs/>
          <w:sz w:val="20"/>
          <w:szCs w:val="20"/>
        </w:rPr>
      </w:pPr>
      <w:r w:rsidRPr="004F3AD2">
        <w:rPr>
          <w:rFonts w:ascii="ＭＳ 明朝" w:eastAsia="ＭＳ 明朝" w:hAnsi="ＭＳ 明朝" w:hint="eastAsia"/>
          <w:b/>
          <w:bCs/>
          <w:sz w:val="20"/>
          <w:szCs w:val="20"/>
        </w:rPr>
        <w:t>不利益変更の注意</w:t>
      </w:r>
    </w:p>
    <w:p w14:paraId="5595D143" w14:textId="1126E8AC" w:rsidR="004F3AD2" w:rsidRPr="004F3AD2" w:rsidRDefault="004F3AD2" w:rsidP="004F3AD2">
      <w:pPr>
        <w:pStyle w:val="a7"/>
        <w:ind w:leftChars="0" w:left="440"/>
        <w:rPr>
          <w:rFonts w:ascii="ＭＳ 明朝" w:eastAsia="ＭＳ 明朝" w:hAnsi="ＭＳ 明朝" w:hint="eastAsia"/>
          <w:sz w:val="20"/>
          <w:szCs w:val="20"/>
        </w:rPr>
      </w:pPr>
      <w:r w:rsidRPr="004F3AD2">
        <w:rPr>
          <w:rFonts w:ascii="ＭＳ 明朝" w:eastAsia="ＭＳ 明朝" w:hAnsi="ＭＳ 明朝" w:hint="eastAsia"/>
          <w:sz w:val="20"/>
          <w:szCs w:val="20"/>
        </w:rPr>
        <w:t>退職金規程の不利益変更は原則として困難であることを理解し、慎重に行う必要があります。</w:t>
      </w:r>
    </w:p>
    <w:p w14:paraId="1843FFB1" w14:textId="489DF6E7" w:rsidR="004F3AD2" w:rsidRPr="004F3AD2" w:rsidRDefault="004F3AD2" w:rsidP="004F3AD2">
      <w:pPr>
        <w:pStyle w:val="a7"/>
        <w:numPr>
          <w:ilvl w:val="0"/>
          <w:numId w:val="21"/>
        </w:numPr>
        <w:ind w:leftChars="0"/>
        <w:rPr>
          <w:rFonts w:ascii="ＭＳ 明朝" w:eastAsia="ＭＳ 明朝" w:hAnsi="ＭＳ 明朝" w:hint="eastAsia"/>
          <w:b/>
          <w:bCs/>
          <w:sz w:val="20"/>
          <w:szCs w:val="20"/>
        </w:rPr>
      </w:pPr>
      <w:r w:rsidRPr="004F3AD2">
        <w:rPr>
          <w:rFonts w:ascii="ＭＳ 明朝" w:eastAsia="ＭＳ 明朝" w:hAnsi="ＭＳ 明朝" w:hint="eastAsia"/>
          <w:b/>
          <w:bCs/>
          <w:sz w:val="20"/>
          <w:szCs w:val="20"/>
        </w:rPr>
        <w:lastRenderedPageBreak/>
        <w:t>従業員への周知義務</w:t>
      </w:r>
    </w:p>
    <w:p w14:paraId="0E6644AA" w14:textId="03B4E9D1" w:rsidR="004F3AD2" w:rsidRPr="004F3AD2" w:rsidRDefault="004F3AD2" w:rsidP="004F3AD2">
      <w:pPr>
        <w:pStyle w:val="a7"/>
        <w:ind w:leftChars="0" w:left="440"/>
        <w:rPr>
          <w:rFonts w:ascii="ＭＳ 明朝" w:eastAsia="ＭＳ 明朝" w:hAnsi="ＭＳ 明朝"/>
          <w:sz w:val="20"/>
          <w:szCs w:val="20"/>
        </w:rPr>
      </w:pPr>
      <w:r w:rsidRPr="004F3AD2">
        <w:rPr>
          <w:rFonts w:ascii="ＭＳ 明朝" w:eastAsia="ＭＳ 明朝" w:hAnsi="ＭＳ 明朝" w:hint="eastAsia"/>
          <w:sz w:val="20"/>
          <w:szCs w:val="20"/>
        </w:rPr>
        <w:t>制定または変更した規程の内容は、必ず従業員に周知します。</w:t>
      </w:r>
    </w:p>
    <w:p w14:paraId="419FB21A" w14:textId="77777777" w:rsidR="004F3AD2" w:rsidRPr="00DE46A4" w:rsidRDefault="004F3AD2" w:rsidP="004F3AD2">
      <w:pPr>
        <w:rPr>
          <w:rFonts w:ascii="ＭＳ 明朝" w:eastAsia="ＭＳ 明朝" w:hAnsi="ＭＳ 明朝" w:hint="eastAsia"/>
          <w:b/>
          <w:bCs/>
          <w:sz w:val="20"/>
          <w:szCs w:val="20"/>
        </w:rPr>
      </w:pPr>
    </w:p>
    <w:p w14:paraId="32EB3321" w14:textId="04153589" w:rsidR="00B017BB" w:rsidRPr="00B017BB" w:rsidRDefault="00EC63E0" w:rsidP="00B017BB">
      <w:pPr>
        <w:rPr>
          <w:rFonts w:ascii="ＭＳ 明朝" w:eastAsia="ＭＳ 明朝" w:hAnsi="ＭＳ 明朝"/>
          <w:sz w:val="20"/>
          <w:szCs w:val="20"/>
        </w:rPr>
      </w:pPr>
      <w:r>
        <w:rPr>
          <w:rFonts w:ascii="ＭＳ 明朝" w:eastAsia="ＭＳ 明朝" w:hAnsi="ＭＳ 明朝"/>
          <w:noProof/>
          <w:sz w:val="20"/>
          <w:szCs w:val="20"/>
        </w:rPr>
        <w:pict w14:anchorId="3CB37341">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EC63E0" w:rsidP="00A71D0C">
      <w:pPr>
        <w:rPr>
          <w:rFonts w:ascii="ＭＳ 明朝" w:eastAsia="ＭＳ 明朝" w:hAnsi="ＭＳ 明朝"/>
          <w:sz w:val="20"/>
          <w:szCs w:val="20"/>
        </w:rPr>
      </w:pPr>
      <w:r>
        <w:rPr>
          <w:rFonts w:ascii="ＭＳ 明朝" w:eastAsia="ＭＳ 明朝" w:hAnsi="ＭＳ 明朝"/>
          <w:noProof/>
          <w:sz w:val="20"/>
          <w:szCs w:val="20"/>
        </w:rPr>
        <w:pict w14:anchorId="4A59A8A2">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30FD" w14:textId="77777777" w:rsidR="00EC63E0" w:rsidRDefault="00EC63E0" w:rsidP="00622C4A">
      <w:r>
        <w:separator/>
      </w:r>
    </w:p>
  </w:endnote>
  <w:endnote w:type="continuationSeparator" w:id="0">
    <w:p w14:paraId="65F8374F" w14:textId="77777777" w:rsidR="00EC63E0" w:rsidRDefault="00EC63E0"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F4839" w14:textId="77777777" w:rsidR="00EC63E0" w:rsidRDefault="00EC63E0" w:rsidP="00622C4A">
      <w:r>
        <w:separator/>
      </w:r>
    </w:p>
  </w:footnote>
  <w:footnote w:type="continuationSeparator" w:id="0">
    <w:p w14:paraId="503F58B2" w14:textId="77777777" w:rsidR="00EC63E0" w:rsidRDefault="00EC63E0"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5"/>
  </w:num>
  <w:num w:numId="3" w16cid:durableId="850144913">
    <w:abstractNumId w:val="13"/>
  </w:num>
  <w:num w:numId="4" w16cid:durableId="1647977441">
    <w:abstractNumId w:val="4"/>
  </w:num>
  <w:num w:numId="5" w16cid:durableId="1582370302">
    <w:abstractNumId w:val="6"/>
  </w:num>
  <w:num w:numId="6" w16cid:durableId="1415662071">
    <w:abstractNumId w:val="15"/>
  </w:num>
  <w:num w:numId="7" w16cid:durableId="121584339">
    <w:abstractNumId w:val="20"/>
  </w:num>
  <w:num w:numId="8" w16cid:durableId="788354662">
    <w:abstractNumId w:val="1"/>
  </w:num>
  <w:num w:numId="9" w16cid:durableId="1256480878">
    <w:abstractNumId w:val="9"/>
  </w:num>
  <w:num w:numId="10" w16cid:durableId="426116745">
    <w:abstractNumId w:val="14"/>
  </w:num>
  <w:num w:numId="11" w16cid:durableId="1637876400">
    <w:abstractNumId w:val="12"/>
  </w:num>
  <w:num w:numId="12" w16cid:durableId="1362170099">
    <w:abstractNumId w:val="16"/>
  </w:num>
  <w:num w:numId="13" w16cid:durableId="1226184725">
    <w:abstractNumId w:val="3"/>
  </w:num>
  <w:num w:numId="14" w16cid:durableId="881482328">
    <w:abstractNumId w:val="8"/>
  </w:num>
  <w:num w:numId="15" w16cid:durableId="1273322491">
    <w:abstractNumId w:val="17"/>
  </w:num>
  <w:num w:numId="16" w16cid:durableId="285354217">
    <w:abstractNumId w:val="7"/>
  </w:num>
  <w:num w:numId="17" w16cid:durableId="1193615453">
    <w:abstractNumId w:val="11"/>
  </w:num>
  <w:num w:numId="18" w16cid:durableId="1931041333">
    <w:abstractNumId w:val="19"/>
  </w:num>
  <w:num w:numId="19" w16cid:durableId="2106417936">
    <w:abstractNumId w:val="10"/>
  </w:num>
  <w:num w:numId="20" w16cid:durableId="839080545">
    <w:abstractNumId w:val="18"/>
  </w:num>
  <w:num w:numId="21" w16cid:durableId="80998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3E0"/>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9998</Words>
  <Characters>10098</Characters>
  <Application>Microsoft Office Word</Application>
  <DocSecurity>0</DocSecurity>
  <Lines>531</Lines>
  <Paragraphs>648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2025-04-04T07:18:00Z</dcterms:created>
  <dcterms:modified xsi:type="dcterms:W3CDTF">2025-04-04T07:18:00Z</dcterms:modified>
</cp:coreProperties>
</file>