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5D2D"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hint="eastAsia"/>
          <w:sz w:val="20"/>
          <w:szCs w:val="20"/>
        </w:rPr>
        <w:t>日本では高年齢者雇用安定法により、企業には</w:t>
      </w:r>
      <w:r w:rsidRPr="00DC743B">
        <w:rPr>
          <w:rFonts w:ascii="ＭＳ 明朝" w:eastAsia="ＭＳ 明朝" w:hAnsi="ＭＳ 明朝"/>
          <w:sz w:val="20"/>
          <w:szCs w:val="20"/>
        </w:rPr>
        <w:t>65歳までの雇用確保措置が義務付けられ、さらに70歳までの就業確保措置が努力義務とされています。この措置の一つとして「定年制の廃止」があり、これを採用する企業も増えています。</w:t>
      </w:r>
    </w:p>
    <w:p w14:paraId="2B7785FA" w14:textId="77777777" w:rsidR="00DC743B" w:rsidRPr="00DC743B" w:rsidRDefault="00DC743B" w:rsidP="00DC743B">
      <w:pPr>
        <w:rPr>
          <w:rFonts w:ascii="ＭＳ 明朝" w:eastAsia="ＭＳ 明朝" w:hAnsi="ＭＳ 明朝"/>
          <w:sz w:val="20"/>
          <w:szCs w:val="20"/>
        </w:rPr>
      </w:pPr>
    </w:p>
    <w:p w14:paraId="540AC24B" w14:textId="6EDE1FF5" w:rsidR="00BC4737" w:rsidRDefault="00DC743B" w:rsidP="00DC743B">
      <w:pPr>
        <w:rPr>
          <w:rFonts w:ascii="ＭＳ 明朝" w:eastAsia="ＭＳ 明朝" w:hAnsi="ＭＳ 明朝"/>
          <w:sz w:val="20"/>
          <w:szCs w:val="20"/>
        </w:rPr>
      </w:pPr>
      <w:r w:rsidRPr="00DC743B">
        <w:rPr>
          <w:rFonts w:ascii="ＭＳ 明朝" w:eastAsia="ＭＳ 明朝" w:hAnsi="ＭＳ 明朝" w:hint="eastAsia"/>
          <w:sz w:val="20"/>
          <w:szCs w:val="20"/>
        </w:rPr>
        <w:t>定年制度を設けない場合、就業規則にはその旨を明確に記載することが望ましいです。以下に記載例をいくつか示します。</w:t>
      </w:r>
    </w:p>
    <w:p w14:paraId="382F11C6" w14:textId="77777777" w:rsidR="00DC743B" w:rsidRPr="00DC743B" w:rsidRDefault="00DC743B" w:rsidP="00DC743B">
      <w:pPr>
        <w:rPr>
          <w:rFonts w:ascii="ＭＳ 明朝" w:eastAsia="ＭＳ 明朝" w:hAnsi="ＭＳ 明朝" w:hint="eastAsia"/>
          <w:sz w:val="20"/>
          <w:szCs w:val="20"/>
        </w:rPr>
      </w:pPr>
    </w:p>
    <w:p w14:paraId="06FF56AB" w14:textId="7F25AC74" w:rsidR="00FA4B40" w:rsidRDefault="00D26879" w:rsidP="00FA4B40">
      <w:pPr>
        <w:rPr>
          <w:rFonts w:ascii="ＭＳ 明朝" w:eastAsia="ＭＳ 明朝" w:hAnsi="ＭＳ 明朝" w:hint="eastAsia"/>
          <w:sz w:val="20"/>
          <w:szCs w:val="20"/>
        </w:rPr>
      </w:pPr>
      <w:r>
        <w:rPr>
          <w:rFonts w:ascii="ＭＳ 明朝" w:eastAsia="ＭＳ 明朝" w:hAnsi="ＭＳ 明朝"/>
          <w:noProof/>
          <w:sz w:val="20"/>
          <w:szCs w:val="20"/>
        </w:rPr>
        <w:pict w14:anchorId="6355DCC5">
          <v:rect id="_x0000_i1028" alt="" style="width:425.2pt;height:.05pt;mso-width-percent:0;mso-height-percent:0;mso-width-percent:0;mso-height-percent:0" o:hralign="center" o:hrstd="t" o:hrnoshade="t" o:hr="t" fillcolor="#1b1c1d" stroked="f">
            <v:textbox inset="5.85pt,.7pt,5.85pt,.7pt"/>
          </v:rect>
        </w:pict>
      </w:r>
    </w:p>
    <w:p w14:paraId="1BE8C69D" w14:textId="77777777" w:rsidR="00FA4B40" w:rsidRPr="00FA4B40" w:rsidRDefault="00FA4B40" w:rsidP="00FA4B40">
      <w:pPr>
        <w:rPr>
          <w:rFonts w:ascii="ＭＳ 明朝" w:eastAsia="ＭＳ 明朝" w:hAnsi="ＭＳ 明朝" w:hint="eastAsia"/>
          <w:sz w:val="20"/>
          <w:szCs w:val="20"/>
        </w:rPr>
      </w:pPr>
    </w:p>
    <w:p w14:paraId="20EA1903" w14:textId="5F057D8D" w:rsidR="00FA4B40" w:rsidRPr="00FA4B40" w:rsidRDefault="00FA4B40" w:rsidP="00FA4B40">
      <w:pPr>
        <w:rPr>
          <w:rFonts w:ascii="ＭＳ 明朝" w:eastAsia="ＭＳ 明朝" w:hAnsi="ＭＳ 明朝" w:hint="eastAsia"/>
          <w:b/>
          <w:bCs/>
          <w:sz w:val="20"/>
          <w:szCs w:val="20"/>
        </w:rPr>
      </w:pPr>
      <w:r w:rsidRPr="00FA4B40">
        <w:rPr>
          <w:rFonts w:ascii="ＭＳ 明朝" w:eastAsia="ＭＳ 明朝" w:hAnsi="ＭＳ 明朝"/>
          <w:b/>
          <w:bCs/>
          <w:sz w:val="20"/>
          <w:szCs w:val="20"/>
        </w:rPr>
        <w:t>【</w:t>
      </w:r>
      <w:r w:rsidR="00DC743B" w:rsidRPr="00DC743B">
        <w:rPr>
          <w:rFonts w:ascii="ＭＳ 明朝" w:eastAsia="ＭＳ 明朝" w:hAnsi="ＭＳ 明朝" w:hint="eastAsia"/>
          <w:b/>
          <w:bCs/>
          <w:sz w:val="20"/>
          <w:szCs w:val="20"/>
        </w:rPr>
        <w:t>定年に関する条文</w:t>
      </w:r>
      <w:r w:rsidR="00DC743B">
        <w:rPr>
          <w:rFonts w:ascii="ＭＳ 明朝" w:eastAsia="ＭＳ 明朝" w:hAnsi="ＭＳ 明朝" w:hint="eastAsia"/>
          <w:b/>
          <w:bCs/>
          <w:sz w:val="20"/>
          <w:szCs w:val="20"/>
        </w:rPr>
        <w:t>を設ける</w:t>
      </w:r>
      <w:r w:rsidR="00BC4737" w:rsidRPr="00BC4737">
        <w:rPr>
          <w:rFonts w:ascii="ＭＳ 明朝" w:eastAsia="ＭＳ 明朝" w:hAnsi="ＭＳ 明朝" w:hint="eastAsia"/>
          <w:b/>
          <w:bCs/>
          <w:sz w:val="20"/>
          <w:szCs w:val="20"/>
        </w:rPr>
        <w:t>場合</w:t>
      </w:r>
      <w:r w:rsidRPr="00FA4B40">
        <w:rPr>
          <w:rFonts w:ascii="ＭＳ 明朝" w:eastAsia="ＭＳ 明朝" w:hAnsi="ＭＳ 明朝"/>
          <w:b/>
          <w:bCs/>
          <w:sz w:val="20"/>
          <w:szCs w:val="20"/>
        </w:rPr>
        <w:t>】</w:t>
      </w:r>
    </w:p>
    <w:p w14:paraId="0EE57A46" w14:textId="182368B0" w:rsidR="00BC4737" w:rsidRDefault="00DC743B" w:rsidP="00BC4737">
      <w:pPr>
        <w:rPr>
          <w:rFonts w:ascii="ＭＳ 明朝" w:eastAsia="ＭＳ 明朝" w:hAnsi="ＭＳ 明朝"/>
          <w:sz w:val="20"/>
          <w:szCs w:val="20"/>
        </w:rPr>
      </w:pPr>
      <w:r w:rsidRPr="00DC743B">
        <w:rPr>
          <w:rFonts w:ascii="ＭＳ 明朝" w:eastAsia="ＭＳ 明朝" w:hAnsi="ＭＳ 明朝" w:hint="eastAsia"/>
          <w:sz w:val="20"/>
          <w:szCs w:val="20"/>
        </w:rPr>
        <w:t>第○章　退職及び解雇</w:t>
      </w:r>
    </w:p>
    <w:p w14:paraId="755BFBAD" w14:textId="77777777" w:rsidR="00DC743B" w:rsidRPr="00BC4737" w:rsidRDefault="00DC743B" w:rsidP="00BC4737">
      <w:pPr>
        <w:rPr>
          <w:rFonts w:ascii="ＭＳ 明朝" w:eastAsia="ＭＳ 明朝" w:hAnsi="ＭＳ 明朝" w:hint="eastAsia"/>
          <w:sz w:val="20"/>
          <w:szCs w:val="20"/>
        </w:rPr>
      </w:pPr>
    </w:p>
    <w:p w14:paraId="229EAF0A" w14:textId="3DF31DD8"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hint="eastAsia"/>
          <w:sz w:val="20"/>
          <w:szCs w:val="20"/>
        </w:rPr>
        <w:t>第○条（退職）</w:t>
      </w:r>
    </w:p>
    <w:p w14:paraId="3CADE461"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hint="eastAsia"/>
          <w:sz w:val="20"/>
          <w:szCs w:val="20"/>
        </w:rPr>
        <w:t>従業員が次の各号のいずれかに該当したときは、退職とする。</w:t>
      </w:r>
    </w:p>
    <w:p w14:paraId="761F3D98"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 xml:space="preserve">  (1) 死亡したとき</w:t>
      </w:r>
    </w:p>
    <w:p w14:paraId="278AE0B0"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 xml:space="preserve">  (2) （自己都合退職に関する規定）</w:t>
      </w:r>
    </w:p>
    <w:p w14:paraId="15DA8C24"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 xml:space="preserve">  (3) （役職定年など、年齢以外の定年に関する規定があれば記載。なければ削除）</w:t>
      </w:r>
    </w:p>
    <w:p w14:paraId="7C3F1080"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 xml:space="preserve">  (4) （その他、休職期間満了による退職など、会社が定める退職事由）</w:t>
      </w:r>
    </w:p>
    <w:p w14:paraId="1A68ED06" w14:textId="77777777" w:rsidR="00DC743B" w:rsidRPr="00DC743B" w:rsidRDefault="00DC743B" w:rsidP="00DC743B">
      <w:pPr>
        <w:rPr>
          <w:rFonts w:ascii="ＭＳ 明朝" w:eastAsia="ＭＳ 明朝" w:hAnsi="ＭＳ 明朝"/>
          <w:sz w:val="20"/>
          <w:szCs w:val="20"/>
        </w:rPr>
      </w:pPr>
    </w:p>
    <w:p w14:paraId="4659AFA9" w14:textId="05C5E9F5"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第○条（定年）</w:t>
      </w:r>
    </w:p>
    <w:p w14:paraId="79B4ADDF" w14:textId="147A8DA1"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当社においては、定年による退職制度を設けない。</w:t>
      </w:r>
    </w:p>
    <w:p w14:paraId="20AFCEFA" w14:textId="237F4F28" w:rsidR="00BC4737" w:rsidRDefault="00DC743B" w:rsidP="00DC743B">
      <w:pPr>
        <w:rPr>
          <w:rFonts w:ascii="ＭＳ 明朝" w:eastAsia="ＭＳ 明朝" w:hAnsi="ＭＳ 明朝"/>
          <w:sz w:val="20"/>
          <w:szCs w:val="20"/>
        </w:rPr>
      </w:pPr>
      <w:r w:rsidRPr="00DC743B">
        <w:rPr>
          <w:rFonts w:ascii="ＭＳ 明朝" w:eastAsia="ＭＳ 明朝" w:hAnsi="ＭＳ 明朝" w:hint="eastAsia"/>
          <w:sz w:val="20"/>
          <w:szCs w:val="20"/>
        </w:rPr>
        <w:t>２　従業員は、健康状態、勤務意欲及び職務遂行能力に問題がない限り、年齢にかかわらず就業を継続することができるものとする。ただし、前条（退職）又は第○条（解雇）に定める事由に該当する場合はこの限りではない。</w:t>
      </w:r>
    </w:p>
    <w:p w14:paraId="0651FAF8" w14:textId="77777777" w:rsidR="00DC743B" w:rsidRDefault="00DC743B" w:rsidP="00DC743B">
      <w:pPr>
        <w:rPr>
          <w:rFonts w:ascii="ＭＳ 明朝" w:eastAsia="ＭＳ 明朝" w:hAnsi="ＭＳ 明朝"/>
          <w:sz w:val="20"/>
          <w:szCs w:val="20"/>
        </w:rPr>
      </w:pPr>
    </w:p>
    <w:p w14:paraId="651444AD" w14:textId="77777777" w:rsidR="00DC743B" w:rsidRDefault="00DC743B" w:rsidP="00DC743B">
      <w:pPr>
        <w:rPr>
          <w:rFonts w:ascii="ＭＳ 明朝" w:eastAsia="ＭＳ 明朝" w:hAnsi="ＭＳ 明朝" w:hint="eastAsia"/>
          <w:sz w:val="20"/>
          <w:szCs w:val="20"/>
        </w:rPr>
      </w:pPr>
    </w:p>
    <w:p w14:paraId="336E82BE" w14:textId="0A6B3405" w:rsidR="00BC4737" w:rsidRPr="00FA4B40" w:rsidRDefault="00BC4737" w:rsidP="00BC4737">
      <w:pPr>
        <w:rPr>
          <w:rFonts w:ascii="ＭＳ 明朝" w:eastAsia="ＭＳ 明朝" w:hAnsi="ＭＳ 明朝" w:hint="eastAsia"/>
          <w:b/>
          <w:bCs/>
          <w:sz w:val="20"/>
          <w:szCs w:val="20"/>
        </w:rPr>
      </w:pPr>
      <w:r w:rsidRPr="00FA4B40">
        <w:rPr>
          <w:rFonts w:ascii="ＭＳ 明朝" w:eastAsia="ＭＳ 明朝" w:hAnsi="ＭＳ 明朝"/>
          <w:b/>
          <w:bCs/>
          <w:sz w:val="20"/>
          <w:szCs w:val="20"/>
        </w:rPr>
        <w:t>【</w:t>
      </w:r>
      <w:r w:rsidR="00DC743B" w:rsidRPr="00DC743B">
        <w:rPr>
          <w:rFonts w:ascii="ＭＳ 明朝" w:eastAsia="ＭＳ 明朝" w:hAnsi="ＭＳ 明朝" w:hint="eastAsia"/>
          <w:b/>
          <w:bCs/>
          <w:sz w:val="20"/>
          <w:szCs w:val="20"/>
        </w:rPr>
        <w:t>退職</w:t>
      </w:r>
      <w:r w:rsidR="00DC743B">
        <w:rPr>
          <w:rFonts w:ascii="ＭＳ 明朝" w:eastAsia="ＭＳ 明朝" w:hAnsi="ＭＳ 明朝" w:hint="eastAsia"/>
          <w:b/>
          <w:bCs/>
          <w:sz w:val="20"/>
          <w:szCs w:val="20"/>
        </w:rPr>
        <w:t>に関する条文の中で言及する</w:t>
      </w:r>
      <w:r w:rsidRPr="00BC4737">
        <w:rPr>
          <w:rFonts w:ascii="ＭＳ 明朝" w:eastAsia="ＭＳ 明朝" w:hAnsi="ＭＳ 明朝" w:hint="eastAsia"/>
          <w:b/>
          <w:bCs/>
          <w:sz w:val="20"/>
          <w:szCs w:val="20"/>
        </w:rPr>
        <w:t>場合</w:t>
      </w:r>
      <w:r w:rsidRPr="00FA4B40">
        <w:rPr>
          <w:rFonts w:ascii="ＭＳ 明朝" w:eastAsia="ＭＳ 明朝" w:hAnsi="ＭＳ 明朝"/>
          <w:b/>
          <w:bCs/>
          <w:sz w:val="20"/>
          <w:szCs w:val="20"/>
        </w:rPr>
        <w:t>】</w:t>
      </w:r>
    </w:p>
    <w:p w14:paraId="7DC007A1" w14:textId="77777777" w:rsidR="00DC743B" w:rsidRDefault="00DC743B" w:rsidP="00DC743B">
      <w:pPr>
        <w:rPr>
          <w:rFonts w:ascii="ＭＳ 明朝" w:eastAsia="ＭＳ 明朝" w:hAnsi="ＭＳ 明朝"/>
          <w:sz w:val="20"/>
          <w:szCs w:val="20"/>
        </w:rPr>
      </w:pPr>
      <w:r w:rsidRPr="00DC743B">
        <w:rPr>
          <w:rFonts w:ascii="ＭＳ 明朝" w:eastAsia="ＭＳ 明朝" w:hAnsi="ＭＳ 明朝" w:hint="eastAsia"/>
          <w:sz w:val="20"/>
          <w:szCs w:val="20"/>
        </w:rPr>
        <w:t>第○章　退職及び解雇</w:t>
      </w:r>
    </w:p>
    <w:p w14:paraId="4AF1AFE3" w14:textId="77777777" w:rsidR="00DC743B" w:rsidRPr="00BC4737" w:rsidRDefault="00DC743B" w:rsidP="00DC743B">
      <w:pPr>
        <w:rPr>
          <w:rFonts w:ascii="ＭＳ 明朝" w:eastAsia="ＭＳ 明朝" w:hAnsi="ＭＳ 明朝" w:hint="eastAsia"/>
          <w:sz w:val="20"/>
          <w:szCs w:val="20"/>
        </w:rPr>
      </w:pPr>
    </w:p>
    <w:p w14:paraId="34F56FCE"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hint="eastAsia"/>
          <w:sz w:val="20"/>
          <w:szCs w:val="20"/>
        </w:rPr>
        <w:t>第○条（退職）</w:t>
      </w:r>
    </w:p>
    <w:p w14:paraId="51C7087C"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hint="eastAsia"/>
          <w:sz w:val="20"/>
          <w:szCs w:val="20"/>
        </w:rPr>
        <w:t>１　従業員が次の各号のいずれかに該当したときは、退職とする。</w:t>
      </w:r>
    </w:p>
    <w:p w14:paraId="5B9D668B"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 xml:space="preserve">  (1) 死亡したとき</w:t>
      </w:r>
    </w:p>
    <w:p w14:paraId="4073D91C"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 xml:space="preserve">  (2) （自己都合退職に関する規定）</w:t>
      </w:r>
    </w:p>
    <w:p w14:paraId="375CCF41" w14:textId="77777777" w:rsidR="00DC743B" w:rsidRPr="00DC743B"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 xml:space="preserve">  (3) （その他、会社が定める退職事由）</w:t>
      </w:r>
    </w:p>
    <w:p w14:paraId="0F3E5536" w14:textId="7FF487F4" w:rsidR="00BC4737" w:rsidRDefault="00DC743B" w:rsidP="00DC743B">
      <w:pPr>
        <w:rPr>
          <w:rFonts w:ascii="ＭＳ 明朝" w:eastAsia="ＭＳ 明朝" w:hAnsi="ＭＳ 明朝"/>
          <w:sz w:val="20"/>
          <w:szCs w:val="20"/>
        </w:rPr>
      </w:pPr>
      <w:r w:rsidRPr="00DC743B">
        <w:rPr>
          <w:rFonts w:ascii="ＭＳ 明朝" w:eastAsia="ＭＳ 明朝" w:hAnsi="ＭＳ 明朝"/>
          <w:sz w:val="20"/>
          <w:szCs w:val="20"/>
        </w:rPr>
        <w:t>２　当社には、年齢を理由とする定年退職制度はない。</w:t>
      </w:r>
    </w:p>
    <w:p w14:paraId="0E744039" w14:textId="77777777" w:rsidR="00DC743B" w:rsidRPr="00FA4B40" w:rsidRDefault="00DC743B" w:rsidP="00DC743B">
      <w:pPr>
        <w:rPr>
          <w:rFonts w:ascii="ＭＳ 明朝" w:eastAsia="ＭＳ 明朝" w:hAnsi="ＭＳ 明朝" w:hint="eastAsia"/>
          <w:sz w:val="20"/>
          <w:szCs w:val="20"/>
        </w:rPr>
      </w:pPr>
    </w:p>
    <w:p w14:paraId="3F087881" w14:textId="6378CB65" w:rsidR="004F3AD2" w:rsidRDefault="00D26879" w:rsidP="005E5EEE">
      <w:pPr>
        <w:rPr>
          <w:rFonts w:ascii="ＭＳ 明朝" w:eastAsia="ＭＳ 明朝" w:hAnsi="ＭＳ 明朝"/>
          <w:sz w:val="20"/>
          <w:szCs w:val="20"/>
        </w:rPr>
      </w:pPr>
      <w:r>
        <w:rPr>
          <w:rFonts w:ascii="ＭＳ 明朝" w:eastAsia="ＭＳ 明朝" w:hAnsi="ＭＳ 明朝"/>
          <w:noProof/>
          <w:sz w:val="20"/>
          <w:szCs w:val="20"/>
        </w:rPr>
        <w:lastRenderedPageBreak/>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668398B2" w14:textId="05CA18BF" w:rsidR="00DC743B" w:rsidRPr="00DC743B" w:rsidRDefault="00DC743B" w:rsidP="00DC743B">
      <w:pPr>
        <w:pStyle w:val="a7"/>
        <w:numPr>
          <w:ilvl w:val="0"/>
          <w:numId w:val="63"/>
        </w:numPr>
        <w:ind w:leftChars="0"/>
        <w:rPr>
          <w:rFonts w:ascii="ＭＳ 明朝" w:eastAsia="ＭＳ 明朝" w:hAnsi="ＭＳ 明朝"/>
          <w:sz w:val="20"/>
          <w:szCs w:val="20"/>
        </w:rPr>
      </w:pPr>
      <w:r w:rsidRPr="00DC743B">
        <w:rPr>
          <w:rFonts w:ascii="ＭＳ 明朝" w:eastAsia="ＭＳ 明朝" w:hAnsi="ＭＳ 明朝"/>
          <w:sz w:val="20"/>
          <w:szCs w:val="20"/>
        </w:rPr>
        <w:t>定年なし</w:t>
      </w:r>
      <w:r w:rsidRPr="00DC743B">
        <w:rPr>
          <w:rFonts w:ascii="ＭＳ 明朝" w:eastAsia="ＭＳ 明朝" w:hAnsi="ＭＳ 明朝" w:hint="eastAsia"/>
          <w:sz w:val="20"/>
          <w:szCs w:val="20"/>
        </w:rPr>
        <w:t>の</w:t>
      </w:r>
      <w:r w:rsidRPr="00DC743B">
        <w:rPr>
          <w:rFonts w:ascii="ＭＳ 明朝" w:eastAsia="ＭＳ 明朝" w:hAnsi="ＭＳ 明朝"/>
          <w:sz w:val="20"/>
          <w:szCs w:val="20"/>
        </w:rPr>
        <w:t>方針を明確に記載することが重要です。単に定年の条文を削除するだけでは、解釈の余地が残り、混乱を招く可能性があります。</w:t>
      </w:r>
    </w:p>
    <w:p w14:paraId="6185E337" w14:textId="343D72C6" w:rsidR="00DC743B" w:rsidRPr="00DC743B" w:rsidRDefault="00DC743B" w:rsidP="00DC743B">
      <w:pPr>
        <w:pStyle w:val="a7"/>
        <w:numPr>
          <w:ilvl w:val="0"/>
          <w:numId w:val="63"/>
        </w:numPr>
        <w:ind w:leftChars="0"/>
        <w:rPr>
          <w:rFonts w:ascii="ＭＳ 明朝" w:eastAsia="ＭＳ 明朝" w:hAnsi="ＭＳ 明朝"/>
          <w:sz w:val="20"/>
          <w:szCs w:val="20"/>
        </w:rPr>
      </w:pPr>
      <w:r w:rsidRPr="00DC743B">
        <w:rPr>
          <w:rFonts w:ascii="ＭＳ 明朝" w:eastAsia="ＭＳ 明朝" w:hAnsi="ＭＳ 明朝"/>
          <w:sz w:val="20"/>
          <w:szCs w:val="20"/>
        </w:rPr>
        <w:t>定年がないからといって、従業員が永久に雇用されるわけではありません。能力不足、健康上の問題、服務規律違反などがあれば、通常の解雇手続きの対象となり得ます。</w:t>
      </w:r>
    </w:p>
    <w:p w14:paraId="686AAD2A" w14:textId="0A2827E3" w:rsidR="00DC743B" w:rsidRPr="00DC743B" w:rsidRDefault="00DC743B" w:rsidP="00DC743B">
      <w:pPr>
        <w:pStyle w:val="a7"/>
        <w:numPr>
          <w:ilvl w:val="0"/>
          <w:numId w:val="63"/>
        </w:numPr>
        <w:ind w:leftChars="0"/>
        <w:rPr>
          <w:rFonts w:ascii="ＭＳ 明朝" w:eastAsia="ＭＳ 明朝" w:hAnsi="ＭＳ 明朝"/>
          <w:sz w:val="20"/>
          <w:szCs w:val="20"/>
        </w:rPr>
      </w:pPr>
      <w:r w:rsidRPr="00DC743B">
        <w:rPr>
          <w:rFonts w:ascii="ＭＳ 明朝" w:eastAsia="ＭＳ 明朝" w:hAnsi="ＭＳ 明朝"/>
          <w:sz w:val="20"/>
          <w:szCs w:val="20"/>
        </w:rPr>
        <w:t>定年がない場合、高齢の従業員が増える可能性があります。年功序列型の賃金制度や、若年層中心の人事評価制度は、見直しが必要になる場合があります。役割や成果に応じた制度への移行が考えられます。</w:t>
      </w:r>
    </w:p>
    <w:p w14:paraId="5F820B95" w14:textId="682B3BD1" w:rsidR="00DC743B" w:rsidRPr="00DC743B" w:rsidRDefault="00DC743B" w:rsidP="00DC743B">
      <w:pPr>
        <w:pStyle w:val="a7"/>
        <w:numPr>
          <w:ilvl w:val="0"/>
          <w:numId w:val="63"/>
        </w:numPr>
        <w:ind w:leftChars="0"/>
        <w:rPr>
          <w:rFonts w:ascii="ＭＳ 明朝" w:eastAsia="ＭＳ 明朝" w:hAnsi="ＭＳ 明朝"/>
          <w:sz w:val="20"/>
          <w:szCs w:val="20"/>
        </w:rPr>
      </w:pPr>
      <w:r w:rsidRPr="00DC743B">
        <w:rPr>
          <w:rFonts w:ascii="ＭＳ 明朝" w:eastAsia="ＭＳ 明朝" w:hAnsi="ＭＳ 明朝"/>
          <w:sz w:val="20"/>
          <w:szCs w:val="20"/>
        </w:rPr>
        <w:t>定年退職を前提として設計されている退職金制度は、見直しが必要です。定年がない場合、いつ退職金を支払うのかを「退職金規程」等で明確に定める必要があります。</w:t>
      </w:r>
    </w:p>
    <w:p w14:paraId="66A6F7D2" w14:textId="291577D1" w:rsidR="00DC743B" w:rsidRPr="00DC743B" w:rsidRDefault="00DC743B" w:rsidP="00DC743B">
      <w:pPr>
        <w:pStyle w:val="a7"/>
        <w:numPr>
          <w:ilvl w:val="0"/>
          <w:numId w:val="63"/>
        </w:numPr>
        <w:ind w:leftChars="0"/>
        <w:rPr>
          <w:rFonts w:ascii="ＭＳ 明朝" w:eastAsia="ＭＳ 明朝" w:hAnsi="ＭＳ 明朝"/>
          <w:sz w:val="20"/>
          <w:szCs w:val="20"/>
        </w:rPr>
      </w:pPr>
      <w:r w:rsidRPr="00DC743B">
        <w:rPr>
          <w:rFonts w:ascii="ＭＳ 明朝" w:eastAsia="ＭＳ 明朝" w:hAnsi="ＭＳ 明朝"/>
          <w:sz w:val="20"/>
          <w:szCs w:val="20"/>
        </w:rPr>
        <w:t>定年がないことを、採用時や従業員説明会などで明確に周知することが大切です。</w:t>
      </w:r>
    </w:p>
    <w:p w14:paraId="2AFC28FA" w14:textId="50732A33" w:rsidR="00BC4737" w:rsidRPr="00DC743B" w:rsidRDefault="00DC743B" w:rsidP="00DC743B">
      <w:pPr>
        <w:pStyle w:val="a7"/>
        <w:numPr>
          <w:ilvl w:val="0"/>
          <w:numId w:val="63"/>
        </w:numPr>
        <w:ind w:leftChars="0"/>
        <w:rPr>
          <w:rFonts w:ascii="ＭＳ 明朝" w:eastAsia="ＭＳ 明朝" w:hAnsi="ＭＳ 明朝"/>
          <w:sz w:val="20"/>
          <w:szCs w:val="20"/>
        </w:rPr>
      </w:pPr>
      <w:r w:rsidRPr="00DC743B">
        <w:rPr>
          <w:rFonts w:ascii="ＭＳ 明朝" w:eastAsia="ＭＳ 明朝" w:hAnsi="ＭＳ 明朝"/>
          <w:sz w:val="20"/>
          <w:szCs w:val="20"/>
        </w:rPr>
        <w:t>定年制の廃止は、人事労務管理全般に大きな影響を与えます。社会保険労務士や弁護士などの専門家に相談し、就業規則だけでなく関連する諸規程も含めて、法的に問題なく、かつ自社の実情に合った整備を行うことを強くお勧めします。</w:t>
      </w:r>
    </w:p>
    <w:p w14:paraId="5B2EDC0E" w14:textId="77777777" w:rsidR="00DC743B" w:rsidRPr="00FA4B40" w:rsidRDefault="00DC743B" w:rsidP="00DC743B">
      <w:pPr>
        <w:rPr>
          <w:rFonts w:ascii="ＭＳ 明朝" w:eastAsia="ＭＳ 明朝" w:hAnsi="ＭＳ 明朝" w:hint="eastAsia"/>
          <w:sz w:val="20"/>
          <w:szCs w:val="20"/>
        </w:rPr>
      </w:pPr>
    </w:p>
    <w:p w14:paraId="32EB3321" w14:textId="04153589" w:rsidR="00B017BB" w:rsidRPr="00B017BB" w:rsidRDefault="00D26879"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D26879"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05B6" w14:textId="77777777" w:rsidR="00D26879" w:rsidRDefault="00D26879" w:rsidP="00622C4A">
      <w:r>
        <w:separator/>
      </w:r>
    </w:p>
  </w:endnote>
  <w:endnote w:type="continuationSeparator" w:id="0">
    <w:p w14:paraId="11E59BA7" w14:textId="77777777" w:rsidR="00D26879" w:rsidRDefault="00D26879"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0743" w14:textId="77777777" w:rsidR="00D26879" w:rsidRDefault="00D26879" w:rsidP="00622C4A">
      <w:r>
        <w:separator/>
      </w:r>
    </w:p>
  </w:footnote>
  <w:footnote w:type="continuationSeparator" w:id="0">
    <w:p w14:paraId="12D6561E" w14:textId="77777777" w:rsidR="00D26879" w:rsidRDefault="00D26879"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437303C"/>
    <w:multiLevelType w:val="hybridMultilevel"/>
    <w:tmpl w:val="73748A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FCC05F0"/>
    <w:multiLevelType w:val="hybridMultilevel"/>
    <w:tmpl w:val="F494897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3"/>
  </w:num>
  <w:num w:numId="3" w16cid:durableId="850144913">
    <w:abstractNumId w:val="35"/>
  </w:num>
  <w:num w:numId="4" w16cid:durableId="1647977441">
    <w:abstractNumId w:val="12"/>
  </w:num>
  <w:num w:numId="5" w16cid:durableId="1582370302">
    <w:abstractNumId w:val="16"/>
  </w:num>
  <w:num w:numId="6" w16cid:durableId="1415662071">
    <w:abstractNumId w:val="41"/>
  </w:num>
  <w:num w:numId="7" w16cid:durableId="121584339">
    <w:abstractNumId w:val="57"/>
  </w:num>
  <w:num w:numId="8" w16cid:durableId="788354662">
    <w:abstractNumId w:val="5"/>
  </w:num>
  <w:num w:numId="9" w16cid:durableId="1256480878">
    <w:abstractNumId w:val="26"/>
  </w:num>
  <w:num w:numId="10" w16cid:durableId="426116745">
    <w:abstractNumId w:val="40"/>
  </w:num>
  <w:num w:numId="11" w16cid:durableId="1637876400">
    <w:abstractNumId w:val="34"/>
  </w:num>
  <w:num w:numId="12" w16cid:durableId="1362170099">
    <w:abstractNumId w:val="42"/>
  </w:num>
  <w:num w:numId="13" w16cid:durableId="1226184725">
    <w:abstractNumId w:val="11"/>
  </w:num>
  <w:num w:numId="14" w16cid:durableId="881482328">
    <w:abstractNumId w:val="25"/>
  </w:num>
  <w:num w:numId="15" w16cid:durableId="1273322491">
    <w:abstractNumId w:val="50"/>
  </w:num>
  <w:num w:numId="16" w16cid:durableId="285354217">
    <w:abstractNumId w:val="20"/>
  </w:num>
  <w:num w:numId="17" w16cid:durableId="1193615453">
    <w:abstractNumId w:val="30"/>
  </w:num>
  <w:num w:numId="18" w16cid:durableId="1931041333">
    <w:abstractNumId w:val="55"/>
  </w:num>
  <w:num w:numId="19" w16cid:durableId="2106417936">
    <w:abstractNumId w:val="28"/>
  </w:num>
  <w:num w:numId="20" w16cid:durableId="839080545">
    <w:abstractNumId w:val="54"/>
  </w:num>
  <w:num w:numId="21" w16cid:durableId="809983616">
    <w:abstractNumId w:val="8"/>
  </w:num>
  <w:num w:numId="22" w16cid:durableId="520555726">
    <w:abstractNumId w:val="49"/>
  </w:num>
  <w:num w:numId="23" w16cid:durableId="719793491">
    <w:abstractNumId w:val="1"/>
  </w:num>
  <w:num w:numId="24" w16cid:durableId="1821732846">
    <w:abstractNumId w:val="38"/>
  </w:num>
  <w:num w:numId="25" w16cid:durableId="248081082">
    <w:abstractNumId w:val="18"/>
  </w:num>
  <w:num w:numId="26" w16cid:durableId="459224905">
    <w:abstractNumId w:val="23"/>
  </w:num>
  <w:num w:numId="27" w16cid:durableId="1450202150">
    <w:abstractNumId w:val="4"/>
  </w:num>
  <w:num w:numId="28" w16cid:durableId="2109691295">
    <w:abstractNumId w:val="51"/>
  </w:num>
  <w:num w:numId="29" w16cid:durableId="169876932">
    <w:abstractNumId w:val="6"/>
  </w:num>
  <w:num w:numId="30" w16cid:durableId="620302096">
    <w:abstractNumId w:val="3"/>
  </w:num>
  <w:num w:numId="31" w16cid:durableId="2132478388">
    <w:abstractNumId w:val="46"/>
  </w:num>
  <w:num w:numId="32" w16cid:durableId="1883057193">
    <w:abstractNumId w:val="48"/>
  </w:num>
  <w:num w:numId="33" w16cid:durableId="738790480">
    <w:abstractNumId w:val="58"/>
  </w:num>
  <w:num w:numId="34" w16cid:durableId="1848446633">
    <w:abstractNumId w:val="21"/>
  </w:num>
  <w:num w:numId="35" w16cid:durableId="1942374195">
    <w:abstractNumId w:val="32"/>
  </w:num>
  <w:num w:numId="36" w16cid:durableId="1150175870">
    <w:abstractNumId w:val="10"/>
  </w:num>
  <w:num w:numId="37" w16cid:durableId="577597011">
    <w:abstractNumId w:val="15"/>
  </w:num>
  <w:num w:numId="38" w16cid:durableId="2068844238">
    <w:abstractNumId w:val="19"/>
  </w:num>
  <w:num w:numId="39" w16cid:durableId="1251037158">
    <w:abstractNumId w:val="44"/>
  </w:num>
  <w:num w:numId="40" w16cid:durableId="1828090770">
    <w:abstractNumId w:val="56"/>
  </w:num>
  <w:num w:numId="41" w16cid:durableId="29964773">
    <w:abstractNumId w:val="14"/>
  </w:num>
  <w:num w:numId="42" w16cid:durableId="544299458">
    <w:abstractNumId w:val="27"/>
  </w:num>
  <w:num w:numId="43" w16cid:durableId="773593415">
    <w:abstractNumId w:val="43"/>
  </w:num>
  <w:num w:numId="44" w16cid:durableId="2042243835">
    <w:abstractNumId w:val="17"/>
  </w:num>
  <w:num w:numId="45" w16cid:durableId="1521625802">
    <w:abstractNumId w:val="24"/>
  </w:num>
  <w:num w:numId="46" w16cid:durableId="1630941950">
    <w:abstractNumId w:val="22"/>
  </w:num>
  <w:num w:numId="47" w16cid:durableId="1919554940">
    <w:abstractNumId w:val="33"/>
  </w:num>
  <w:num w:numId="48" w16cid:durableId="1221790576">
    <w:abstractNumId w:val="53"/>
  </w:num>
  <w:num w:numId="49" w16cid:durableId="178010152">
    <w:abstractNumId w:val="9"/>
  </w:num>
  <w:num w:numId="50" w16cid:durableId="1319110117">
    <w:abstractNumId w:val="37"/>
  </w:num>
  <w:num w:numId="51" w16cid:durableId="551618448">
    <w:abstractNumId w:val="7"/>
  </w:num>
  <w:num w:numId="52" w16cid:durableId="350303400">
    <w:abstractNumId w:val="39"/>
  </w:num>
  <w:num w:numId="53" w16cid:durableId="1071463356">
    <w:abstractNumId w:val="36"/>
  </w:num>
  <w:num w:numId="54" w16cid:durableId="790199463">
    <w:abstractNumId w:val="45"/>
  </w:num>
  <w:num w:numId="55" w16cid:durableId="21328362">
    <w:abstractNumId w:val="31"/>
  </w:num>
  <w:num w:numId="56" w16cid:durableId="326632922">
    <w:abstractNumId w:val="29"/>
  </w:num>
  <w:num w:numId="57" w16cid:durableId="1037579743">
    <w:abstractNumId w:val="47"/>
  </w:num>
  <w:num w:numId="58" w16cid:durableId="333001463">
    <w:abstractNumId w:val="59"/>
  </w:num>
  <w:num w:numId="59" w16cid:durableId="73625817">
    <w:abstractNumId w:val="60"/>
  </w:num>
  <w:num w:numId="60" w16cid:durableId="449905586">
    <w:abstractNumId w:val="61"/>
  </w:num>
  <w:num w:numId="61" w16cid:durableId="1417510213">
    <w:abstractNumId w:val="2"/>
  </w:num>
  <w:num w:numId="62" w16cid:durableId="1705210056">
    <w:abstractNumId w:val="52"/>
  </w:num>
  <w:num w:numId="63" w16cid:durableId="186374002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879"/>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43B"/>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9823</Words>
  <Characters>9922</Characters>
  <Application>Microsoft Office Word</Application>
  <DocSecurity>0</DocSecurity>
  <Lines>522</Lines>
  <Paragraphs>617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2025-04-07T02:38:00Z</dcterms:created>
  <dcterms:modified xsi:type="dcterms:W3CDTF">2025-04-07T02:38:00Z</dcterms:modified>
</cp:coreProperties>
</file>