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F144B" w14:textId="5E16A442" w:rsidR="004F3AD2" w:rsidRDefault="00353261" w:rsidP="00353261">
      <w:pPr>
        <w:rPr>
          <w:rFonts w:ascii="ＭＳ 明朝" w:eastAsia="ＭＳ 明朝" w:hAnsi="ＭＳ 明朝" w:hint="eastAsia"/>
          <w:b/>
          <w:bCs/>
          <w:sz w:val="20"/>
          <w:szCs w:val="20"/>
        </w:rPr>
      </w:pPr>
      <w:r w:rsidRPr="00EA0438">
        <w:rPr>
          <w:rFonts w:ascii="ＭＳ 明朝" w:eastAsia="ＭＳ 明朝" w:hAnsi="ＭＳ 明朝"/>
          <w:b/>
          <w:bCs/>
          <w:sz w:val="20"/>
          <w:szCs w:val="20"/>
        </w:rPr>
        <w:t>【</w:t>
      </w:r>
      <w:r w:rsidR="00A742BE" w:rsidRPr="00A742BE">
        <w:rPr>
          <w:rFonts w:ascii="ＭＳ 明朝" w:eastAsia="ＭＳ 明朝" w:hAnsi="ＭＳ 明朝" w:hint="eastAsia"/>
          <w:b/>
          <w:bCs/>
          <w:sz w:val="20"/>
          <w:szCs w:val="20"/>
        </w:rPr>
        <w:t>懲戒処分としての降格</w:t>
      </w:r>
      <w:r w:rsidR="00780FBF" w:rsidRPr="00780FBF">
        <w:rPr>
          <w:rFonts w:ascii="ＭＳ 明朝" w:eastAsia="ＭＳ 明朝" w:hAnsi="ＭＳ 明朝" w:hint="eastAsia"/>
          <w:b/>
          <w:bCs/>
          <w:sz w:val="20"/>
          <w:szCs w:val="20"/>
        </w:rPr>
        <w:t>に関する規定</w:t>
      </w:r>
      <w:r w:rsidRPr="00EA0438">
        <w:rPr>
          <w:rFonts w:ascii="ＭＳ 明朝" w:eastAsia="ＭＳ 明朝" w:hAnsi="ＭＳ 明朝" w:hint="eastAsia"/>
          <w:b/>
          <w:bCs/>
          <w:sz w:val="20"/>
          <w:szCs w:val="20"/>
        </w:rPr>
        <w:t>】</w:t>
      </w:r>
    </w:p>
    <w:p w14:paraId="010FAB91" w14:textId="77777777" w:rsidR="00A742BE" w:rsidRPr="00A742BE" w:rsidRDefault="00A742BE" w:rsidP="00A742BE">
      <w:pPr>
        <w:rPr>
          <w:rFonts w:ascii="ＭＳ 明朝" w:eastAsia="ＭＳ 明朝" w:hAnsi="ＭＳ 明朝"/>
          <w:sz w:val="20"/>
          <w:szCs w:val="20"/>
        </w:rPr>
      </w:pPr>
      <w:r w:rsidRPr="00A742BE">
        <w:rPr>
          <w:rFonts w:ascii="ＭＳ 明朝" w:eastAsia="ＭＳ 明朝" w:hAnsi="ＭＳ 明朝" w:hint="eastAsia"/>
          <w:sz w:val="20"/>
          <w:szCs w:val="20"/>
        </w:rPr>
        <w:t>（懲戒の種類）</w:t>
      </w:r>
    </w:p>
    <w:p w14:paraId="51358835" w14:textId="070D5DD7" w:rsidR="00A742BE" w:rsidRPr="00A742BE" w:rsidRDefault="00A742BE" w:rsidP="00A742BE">
      <w:pPr>
        <w:rPr>
          <w:rFonts w:ascii="ＭＳ 明朝" w:eastAsia="ＭＳ 明朝" w:hAnsi="ＭＳ 明朝"/>
          <w:sz w:val="20"/>
          <w:szCs w:val="20"/>
        </w:rPr>
      </w:pPr>
      <w:r w:rsidRPr="00A742BE">
        <w:rPr>
          <w:rFonts w:ascii="ＭＳ 明朝" w:eastAsia="ＭＳ 明朝" w:hAnsi="ＭＳ 明朝" w:hint="eastAsia"/>
          <w:sz w:val="20"/>
          <w:szCs w:val="20"/>
        </w:rPr>
        <w:t>第〇条　会社は、従業員が次条に定める懲戒事由に該当したときは、その情状に応じ、次の区分により懲戒処分を行う。</w:t>
      </w:r>
    </w:p>
    <w:p w14:paraId="0DB72B61" w14:textId="77777777" w:rsidR="00A742BE" w:rsidRPr="00A742BE" w:rsidRDefault="00A742BE" w:rsidP="00A742BE">
      <w:pPr>
        <w:rPr>
          <w:rFonts w:ascii="ＭＳ 明朝" w:eastAsia="ＭＳ 明朝" w:hAnsi="ＭＳ 明朝"/>
          <w:sz w:val="20"/>
          <w:szCs w:val="20"/>
        </w:rPr>
      </w:pPr>
      <w:r w:rsidRPr="00A742BE">
        <w:rPr>
          <w:rFonts w:ascii="ＭＳ 明朝" w:eastAsia="ＭＳ 明朝" w:hAnsi="ＭＳ 明朝"/>
          <w:sz w:val="20"/>
          <w:szCs w:val="20"/>
        </w:rPr>
        <w:t xml:space="preserve">  (1) 譴責（けんせき）：始末書を提出させて将来を戒める。</w:t>
      </w:r>
    </w:p>
    <w:p w14:paraId="4707EA2D" w14:textId="77777777" w:rsidR="00A742BE" w:rsidRPr="00A742BE" w:rsidRDefault="00A742BE" w:rsidP="00A742BE">
      <w:pPr>
        <w:rPr>
          <w:rFonts w:ascii="ＭＳ 明朝" w:eastAsia="ＭＳ 明朝" w:hAnsi="ＭＳ 明朝"/>
          <w:sz w:val="20"/>
          <w:szCs w:val="20"/>
        </w:rPr>
      </w:pPr>
      <w:r w:rsidRPr="00A742BE">
        <w:rPr>
          <w:rFonts w:ascii="ＭＳ 明朝" w:eastAsia="ＭＳ 明朝" w:hAnsi="ＭＳ 明朝"/>
          <w:sz w:val="20"/>
          <w:szCs w:val="20"/>
        </w:rPr>
        <w:t xml:space="preserve">  (2) 減給：始末書を提出させて減給する。ただし、1回の額が平均賃金の1日分の半額を超え、総額が一賃金支払期における賃金の総額の10分の1を超えてはならない。</w:t>
      </w:r>
    </w:p>
    <w:p w14:paraId="15AF9432" w14:textId="62AE7BAE" w:rsidR="00A742BE" w:rsidRPr="00A742BE" w:rsidRDefault="00A742BE" w:rsidP="00A742BE">
      <w:pPr>
        <w:rPr>
          <w:rFonts w:ascii="ＭＳ 明朝" w:eastAsia="ＭＳ 明朝" w:hAnsi="ＭＳ 明朝"/>
          <w:sz w:val="20"/>
          <w:szCs w:val="20"/>
        </w:rPr>
      </w:pPr>
      <w:r w:rsidRPr="00A742BE">
        <w:rPr>
          <w:rFonts w:ascii="ＭＳ 明朝" w:eastAsia="ＭＳ 明朝" w:hAnsi="ＭＳ 明朝"/>
          <w:sz w:val="20"/>
          <w:szCs w:val="20"/>
        </w:rPr>
        <w:t xml:space="preserve">  (3) 出勤停止：始末書を提出させるほか、</w:t>
      </w:r>
      <w:r w:rsidRPr="00A742BE">
        <w:rPr>
          <w:rFonts w:ascii="ＭＳ 明朝" w:eastAsia="ＭＳ 明朝" w:hAnsi="ＭＳ 明朝" w:hint="eastAsia"/>
          <w:sz w:val="20"/>
          <w:szCs w:val="20"/>
        </w:rPr>
        <w:t>〇</w:t>
      </w:r>
      <w:r w:rsidRPr="00A742BE">
        <w:rPr>
          <w:rFonts w:ascii="ＭＳ 明朝" w:eastAsia="ＭＳ 明朝" w:hAnsi="ＭＳ 明朝"/>
          <w:sz w:val="20"/>
          <w:szCs w:val="20"/>
        </w:rPr>
        <w:t>日間を限度として出勤を停止し、その間の賃金は支給しない。</w:t>
      </w:r>
    </w:p>
    <w:p w14:paraId="0BD4FF75" w14:textId="3599E571" w:rsidR="00A742BE" w:rsidRPr="00A742BE" w:rsidRDefault="00A742BE" w:rsidP="00A742BE">
      <w:pPr>
        <w:rPr>
          <w:rFonts w:ascii="ＭＳ 明朝" w:eastAsia="ＭＳ 明朝" w:hAnsi="ＭＳ 明朝"/>
          <w:b/>
          <w:bCs/>
          <w:sz w:val="20"/>
          <w:szCs w:val="20"/>
        </w:rPr>
      </w:pPr>
      <w:r w:rsidRPr="00A742BE">
        <w:rPr>
          <w:rFonts w:ascii="ＭＳ 明朝" w:eastAsia="ＭＳ 明朝" w:hAnsi="ＭＳ 明朝"/>
          <w:sz w:val="20"/>
          <w:szCs w:val="20"/>
        </w:rPr>
        <w:t xml:space="preserve">  (4) </w:t>
      </w:r>
      <w:r w:rsidRPr="00A742BE">
        <w:rPr>
          <w:rFonts w:ascii="ＭＳ 明朝" w:eastAsia="ＭＳ 明朝" w:hAnsi="ＭＳ 明朝"/>
          <w:b/>
          <w:bCs/>
          <w:sz w:val="20"/>
          <w:szCs w:val="20"/>
        </w:rPr>
        <w:t>降格：始末書を提出させるほか、役職、職位又は資格等級を引き下げる。</w:t>
      </w:r>
    </w:p>
    <w:p w14:paraId="0558F550" w14:textId="77777777" w:rsidR="00A742BE" w:rsidRPr="00A742BE" w:rsidRDefault="00A742BE" w:rsidP="00A742BE">
      <w:pPr>
        <w:rPr>
          <w:rFonts w:ascii="ＭＳ 明朝" w:eastAsia="ＭＳ 明朝" w:hAnsi="ＭＳ 明朝"/>
          <w:sz w:val="20"/>
          <w:szCs w:val="20"/>
        </w:rPr>
      </w:pPr>
      <w:r w:rsidRPr="00A742BE">
        <w:rPr>
          <w:rFonts w:ascii="ＭＳ 明朝" w:eastAsia="ＭＳ 明朝" w:hAnsi="ＭＳ 明朝"/>
          <w:sz w:val="20"/>
          <w:szCs w:val="20"/>
        </w:rPr>
        <w:t xml:space="preserve">  (5) 諭旨解雇：退職願の提出を勧告し、これに応じない場合は懲戒解雇する。</w:t>
      </w:r>
    </w:p>
    <w:p w14:paraId="40C7AE51" w14:textId="77777777" w:rsidR="00A742BE" w:rsidRPr="00A742BE" w:rsidRDefault="00A742BE" w:rsidP="00A742BE">
      <w:pPr>
        <w:rPr>
          <w:rFonts w:ascii="ＭＳ 明朝" w:eastAsia="ＭＳ 明朝" w:hAnsi="ＭＳ 明朝"/>
          <w:sz w:val="20"/>
          <w:szCs w:val="20"/>
        </w:rPr>
      </w:pPr>
      <w:r w:rsidRPr="00A742BE">
        <w:rPr>
          <w:rFonts w:ascii="ＭＳ 明朝" w:eastAsia="ＭＳ 明朝" w:hAnsi="ＭＳ 明朝"/>
          <w:sz w:val="20"/>
          <w:szCs w:val="20"/>
        </w:rPr>
        <w:t xml:space="preserve">  (6) 懲戒解雇：予告期間を設けることなく即時に解雇する。この場合において、所轄労働基準監督署長の認定を受けたときは、解雇予告手当を支給しない。</w:t>
      </w:r>
    </w:p>
    <w:p w14:paraId="4777325E" w14:textId="77777777" w:rsidR="00A742BE" w:rsidRPr="00A742BE" w:rsidRDefault="00A742BE" w:rsidP="00A742BE">
      <w:pPr>
        <w:rPr>
          <w:rFonts w:ascii="ＭＳ 明朝" w:eastAsia="ＭＳ 明朝" w:hAnsi="ＭＳ 明朝"/>
          <w:sz w:val="20"/>
          <w:szCs w:val="20"/>
        </w:rPr>
      </w:pPr>
    </w:p>
    <w:p w14:paraId="42D40AED" w14:textId="77777777" w:rsidR="00A742BE" w:rsidRPr="00A742BE" w:rsidRDefault="00A742BE" w:rsidP="00A742BE">
      <w:pPr>
        <w:rPr>
          <w:rFonts w:ascii="ＭＳ 明朝" w:eastAsia="ＭＳ 明朝" w:hAnsi="ＭＳ 明朝"/>
          <w:sz w:val="20"/>
          <w:szCs w:val="20"/>
        </w:rPr>
      </w:pPr>
      <w:r w:rsidRPr="00A742BE">
        <w:rPr>
          <w:rFonts w:ascii="ＭＳ 明朝" w:eastAsia="ＭＳ 明朝" w:hAnsi="ＭＳ 明朝" w:hint="eastAsia"/>
          <w:sz w:val="20"/>
          <w:szCs w:val="20"/>
        </w:rPr>
        <w:t>（懲戒の事由）</w:t>
      </w:r>
    </w:p>
    <w:p w14:paraId="5BB40A93" w14:textId="746DC677" w:rsidR="00A742BE" w:rsidRPr="00A742BE" w:rsidRDefault="00A742BE" w:rsidP="00A742BE">
      <w:pPr>
        <w:rPr>
          <w:rFonts w:ascii="ＭＳ 明朝" w:eastAsia="ＭＳ 明朝" w:hAnsi="ＭＳ 明朝"/>
          <w:sz w:val="20"/>
          <w:szCs w:val="20"/>
        </w:rPr>
      </w:pPr>
      <w:r w:rsidRPr="00A742BE">
        <w:rPr>
          <w:rFonts w:ascii="ＭＳ 明朝" w:eastAsia="ＭＳ 明朝" w:hAnsi="ＭＳ 明朝" w:hint="eastAsia"/>
          <w:sz w:val="20"/>
          <w:szCs w:val="20"/>
        </w:rPr>
        <w:t>第〇条　従業員が、次のいずれかに該当したときは、情状に応じ、前条の懲戒処分を行う。</w:t>
      </w:r>
    </w:p>
    <w:p w14:paraId="2506997F" w14:textId="0E19B44F" w:rsidR="00A742BE" w:rsidRPr="00A742BE" w:rsidRDefault="00A742BE" w:rsidP="00A742BE">
      <w:pPr>
        <w:rPr>
          <w:rFonts w:ascii="ＭＳ 明朝" w:eastAsia="ＭＳ 明朝" w:hAnsi="ＭＳ 明朝"/>
          <w:sz w:val="20"/>
          <w:szCs w:val="20"/>
        </w:rPr>
      </w:pPr>
      <w:r w:rsidRPr="00A742BE">
        <w:rPr>
          <w:rFonts w:ascii="ＭＳ 明朝" w:eastAsia="ＭＳ 明朝" w:hAnsi="ＭＳ 明朝"/>
          <w:sz w:val="20"/>
          <w:szCs w:val="20"/>
        </w:rPr>
        <w:t xml:space="preserve">  (1) （略）服務規律違反、重大な過失、不正行為などを具体的に列挙</w:t>
      </w:r>
    </w:p>
    <w:p w14:paraId="093B6CCA" w14:textId="77777777" w:rsidR="00A742BE" w:rsidRPr="00A742BE" w:rsidRDefault="00A742BE" w:rsidP="00A742BE">
      <w:pPr>
        <w:rPr>
          <w:rFonts w:ascii="ＭＳ 明朝" w:eastAsia="ＭＳ 明朝" w:hAnsi="ＭＳ 明朝"/>
          <w:sz w:val="20"/>
          <w:szCs w:val="20"/>
        </w:rPr>
      </w:pPr>
      <w:r w:rsidRPr="00A742BE">
        <w:rPr>
          <w:rFonts w:ascii="ＭＳ 明朝" w:eastAsia="ＭＳ 明朝" w:hAnsi="ＭＳ 明朝"/>
          <w:sz w:val="20"/>
          <w:szCs w:val="20"/>
        </w:rPr>
        <w:t xml:space="preserve">  (2) （略）</w:t>
      </w:r>
    </w:p>
    <w:p w14:paraId="47C93815" w14:textId="77777777" w:rsidR="00A742BE" w:rsidRPr="00A742BE" w:rsidRDefault="00A742BE" w:rsidP="00A742BE">
      <w:pPr>
        <w:rPr>
          <w:rFonts w:ascii="ＭＳ 明朝" w:eastAsia="ＭＳ 明朝" w:hAnsi="ＭＳ 明朝"/>
          <w:sz w:val="20"/>
          <w:szCs w:val="20"/>
        </w:rPr>
      </w:pPr>
      <w:r w:rsidRPr="00A742BE">
        <w:rPr>
          <w:rFonts w:ascii="ＭＳ 明朝" w:eastAsia="ＭＳ 明朝" w:hAnsi="ＭＳ 明朝"/>
          <w:sz w:val="20"/>
          <w:szCs w:val="20"/>
        </w:rPr>
        <w:t xml:space="preserve">  (3) （略）</w:t>
      </w:r>
    </w:p>
    <w:p w14:paraId="0D794809" w14:textId="77777777" w:rsidR="00A742BE" w:rsidRPr="00A742BE" w:rsidRDefault="00A742BE" w:rsidP="00A742BE">
      <w:pPr>
        <w:rPr>
          <w:rFonts w:ascii="ＭＳ 明朝" w:eastAsia="ＭＳ 明朝" w:hAnsi="ＭＳ 明朝"/>
          <w:sz w:val="20"/>
          <w:szCs w:val="20"/>
        </w:rPr>
      </w:pPr>
      <w:r w:rsidRPr="00A742BE">
        <w:rPr>
          <w:rFonts w:ascii="ＭＳ 明朝" w:eastAsia="ＭＳ 明朝" w:hAnsi="ＭＳ 明朝"/>
          <w:sz w:val="20"/>
          <w:szCs w:val="20"/>
        </w:rPr>
        <w:t xml:space="preserve">  (4) その他、前各号に準ずる程度の不都合な行為があったとき。</w:t>
      </w:r>
    </w:p>
    <w:p w14:paraId="00CD42E9" w14:textId="77777777" w:rsidR="00A742BE" w:rsidRPr="00A742BE" w:rsidRDefault="00A742BE" w:rsidP="00A742BE">
      <w:pPr>
        <w:rPr>
          <w:rFonts w:ascii="ＭＳ 明朝" w:eastAsia="ＭＳ 明朝" w:hAnsi="ＭＳ 明朝"/>
          <w:sz w:val="20"/>
          <w:szCs w:val="20"/>
        </w:rPr>
      </w:pPr>
    </w:p>
    <w:p w14:paraId="5D8C9C9D" w14:textId="77777777" w:rsidR="00A742BE" w:rsidRPr="00A742BE" w:rsidRDefault="00A742BE" w:rsidP="00A742BE">
      <w:pPr>
        <w:rPr>
          <w:rFonts w:ascii="ＭＳ 明朝" w:eastAsia="ＭＳ 明朝" w:hAnsi="ＭＳ 明朝"/>
          <w:sz w:val="20"/>
          <w:szCs w:val="20"/>
        </w:rPr>
      </w:pPr>
      <w:r w:rsidRPr="00A742BE">
        <w:rPr>
          <w:rFonts w:ascii="ＭＳ 明朝" w:eastAsia="ＭＳ 明朝" w:hAnsi="ＭＳ 明朝" w:hint="eastAsia"/>
          <w:sz w:val="20"/>
          <w:szCs w:val="20"/>
        </w:rPr>
        <w:t>（降格処分の詳細）</w:t>
      </w:r>
    </w:p>
    <w:p w14:paraId="7661272C" w14:textId="02ECCAD0" w:rsidR="00A742BE" w:rsidRPr="00A742BE" w:rsidRDefault="00A742BE" w:rsidP="00A742BE">
      <w:pPr>
        <w:rPr>
          <w:rFonts w:ascii="ＭＳ 明朝" w:eastAsia="ＭＳ 明朝" w:hAnsi="ＭＳ 明朝"/>
          <w:sz w:val="20"/>
          <w:szCs w:val="20"/>
        </w:rPr>
      </w:pPr>
      <w:r w:rsidRPr="00A742BE">
        <w:rPr>
          <w:rFonts w:ascii="ＭＳ 明朝" w:eastAsia="ＭＳ 明朝" w:hAnsi="ＭＳ 明朝" w:hint="eastAsia"/>
          <w:sz w:val="20"/>
          <w:szCs w:val="20"/>
        </w:rPr>
        <w:t>第〇条　第〇条（懲戒の種類）第</w:t>
      </w:r>
      <w:r>
        <w:rPr>
          <w:rFonts w:ascii="ＭＳ 明朝" w:eastAsia="ＭＳ 明朝" w:hAnsi="ＭＳ 明朝"/>
          <w:sz w:val="20"/>
          <w:szCs w:val="20"/>
        </w:rPr>
        <w:t>4</w:t>
      </w:r>
      <w:r w:rsidRPr="00A742BE">
        <w:rPr>
          <w:rFonts w:ascii="ＭＳ 明朝" w:eastAsia="ＭＳ 明朝" w:hAnsi="ＭＳ 明朝"/>
          <w:sz w:val="20"/>
          <w:szCs w:val="20"/>
        </w:rPr>
        <w:t>号に定める降格は、従業員が現に有する役職、職位又は資格等級を引き下げる処分とする。</w:t>
      </w:r>
    </w:p>
    <w:p w14:paraId="4073709D" w14:textId="0828BD1F" w:rsidR="00E95AA8" w:rsidRDefault="00A742BE" w:rsidP="00A742BE">
      <w:pPr>
        <w:rPr>
          <w:rFonts w:ascii="ＭＳ 明朝" w:eastAsia="ＭＳ 明朝" w:hAnsi="ＭＳ 明朝"/>
          <w:sz w:val="20"/>
          <w:szCs w:val="20"/>
        </w:rPr>
      </w:pPr>
      <w:r w:rsidRPr="00A742BE">
        <w:rPr>
          <w:rFonts w:ascii="ＭＳ 明朝" w:eastAsia="ＭＳ 明朝" w:hAnsi="ＭＳ 明朝" w:hint="eastAsia"/>
          <w:sz w:val="20"/>
          <w:szCs w:val="20"/>
        </w:rPr>
        <w:t>２　降格に伴い、役職手当等の手当の減額又は不支給、及び基本給の変更が生じることがある。変更後の賃金は、別に定める賃金規程によるものとする。</w:t>
      </w:r>
    </w:p>
    <w:p w14:paraId="70C2780D" w14:textId="77777777" w:rsidR="00A742BE" w:rsidRDefault="00A742BE" w:rsidP="00A742BE">
      <w:pPr>
        <w:rPr>
          <w:rFonts w:ascii="ＭＳ 明朝" w:eastAsia="ＭＳ 明朝" w:hAnsi="ＭＳ 明朝"/>
          <w:sz w:val="20"/>
          <w:szCs w:val="20"/>
        </w:rPr>
      </w:pPr>
    </w:p>
    <w:p w14:paraId="41B3017A" w14:textId="7FB6D6E8" w:rsidR="00A742BE" w:rsidRPr="00A742BE" w:rsidRDefault="00A742BE" w:rsidP="00A742BE">
      <w:pPr>
        <w:rPr>
          <w:rFonts w:ascii="ＭＳ 明朝" w:eastAsia="ＭＳ 明朝" w:hAnsi="ＭＳ 明朝"/>
          <w:b/>
          <w:bCs/>
          <w:sz w:val="20"/>
          <w:szCs w:val="20"/>
        </w:rPr>
      </w:pPr>
      <w:r w:rsidRPr="00A742BE">
        <w:rPr>
          <w:rFonts w:ascii="ＭＳ 明朝" w:eastAsia="ＭＳ 明朝" w:hAnsi="ＭＳ 明朝" w:hint="eastAsia"/>
          <w:b/>
          <w:bCs/>
          <w:sz w:val="20"/>
          <w:szCs w:val="20"/>
        </w:rPr>
        <w:t>ポイント</w:t>
      </w:r>
    </w:p>
    <w:p w14:paraId="0B4C7C51" w14:textId="77777777" w:rsidR="00A742BE" w:rsidRPr="00A742BE" w:rsidRDefault="00A742BE" w:rsidP="00A742BE">
      <w:pPr>
        <w:pStyle w:val="a7"/>
        <w:numPr>
          <w:ilvl w:val="0"/>
          <w:numId w:val="35"/>
        </w:numPr>
        <w:ind w:leftChars="0"/>
        <w:rPr>
          <w:rFonts w:ascii="ＭＳ 明朝" w:eastAsia="ＭＳ 明朝" w:hAnsi="ＭＳ 明朝"/>
          <w:sz w:val="20"/>
          <w:szCs w:val="20"/>
        </w:rPr>
      </w:pPr>
      <w:r w:rsidRPr="00A742BE">
        <w:rPr>
          <w:rFonts w:ascii="ＭＳ 明朝" w:eastAsia="ＭＳ 明朝" w:hAnsi="ＭＳ 明朝" w:hint="eastAsia"/>
          <w:sz w:val="20"/>
          <w:szCs w:val="20"/>
        </w:rPr>
        <w:t>懲戒処分の種類として「降格」を明記する。</w:t>
      </w:r>
    </w:p>
    <w:p w14:paraId="1049DE7C" w14:textId="77777777" w:rsidR="00A742BE" w:rsidRPr="00A742BE" w:rsidRDefault="00A742BE" w:rsidP="00A742BE">
      <w:pPr>
        <w:pStyle w:val="a7"/>
        <w:numPr>
          <w:ilvl w:val="0"/>
          <w:numId w:val="35"/>
        </w:numPr>
        <w:ind w:leftChars="0"/>
        <w:rPr>
          <w:rFonts w:ascii="ＭＳ 明朝" w:eastAsia="ＭＳ 明朝" w:hAnsi="ＭＳ 明朝"/>
          <w:sz w:val="20"/>
          <w:szCs w:val="20"/>
        </w:rPr>
      </w:pPr>
      <w:r w:rsidRPr="00A742BE">
        <w:rPr>
          <w:rFonts w:ascii="ＭＳ 明朝" w:eastAsia="ＭＳ 明朝" w:hAnsi="ＭＳ 明朝" w:hint="eastAsia"/>
          <w:sz w:val="20"/>
          <w:szCs w:val="20"/>
        </w:rPr>
        <w:t>どのような場合に降格処分が適用されるのか、懲戒事由を具体的に定めておく。</w:t>
      </w:r>
    </w:p>
    <w:p w14:paraId="7CE8F137" w14:textId="77777777" w:rsidR="00A742BE" w:rsidRPr="00A742BE" w:rsidRDefault="00A742BE" w:rsidP="00A742BE">
      <w:pPr>
        <w:pStyle w:val="a7"/>
        <w:numPr>
          <w:ilvl w:val="0"/>
          <w:numId w:val="35"/>
        </w:numPr>
        <w:ind w:leftChars="0"/>
        <w:rPr>
          <w:rFonts w:ascii="ＭＳ 明朝" w:eastAsia="ＭＳ 明朝" w:hAnsi="ＭＳ 明朝"/>
          <w:sz w:val="20"/>
          <w:szCs w:val="20"/>
        </w:rPr>
      </w:pPr>
      <w:r w:rsidRPr="00A742BE">
        <w:rPr>
          <w:rFonts w:ascii="ＭＳ 明朝" w:eastAsia="ＭＳ 明朝" w:hAnsi="ＭＳ 明朝" w:hint="eastAsia"/>
          <w:sz w:val="20"/>
          <w:szCs w:val="20"/>
        </w:rPr>
        <w:t>降格に伴う役職、職位、資格等級の引き下げや、賃金（特に役職手当など）への影響についても触れておくことが望ましい。（基本給の減額は慎重な検討が必要）</w:t>
      </w:r>
    </w:p>
    <w:p w14:paraId="474BE074" w14:textId="267A5BD0" w:rsidR="00A742BE" w:rsidRPr="00A742BE" w:rsidRDefault="00A742BE" w:rsidP="00A742BE">
      <w:pPr>
        <w:pStyle w:val="a7"/>
        <w:numPr>
          <w:ilvl w:val="0"/>
          <w:numId w:val="35"/>
        </w:numPr>
        <w:ind w:leftChars="0"/>
        <w:rPr>
          <w:rFonts w:ascii="ＭＳ 明朝" w:eastAsia="ＭＳ 明朝" w:hAnsi="ＭＳ 明朝"/>
          <w:sz w:val="20"/>
          <w:szCs w:val="20"/>
        </w:rPr>
      </w:pPr>
      <w:r w:rsidRPr="00A742BE">
        <w:rPr>
          <w:rFonts w:ascii="ＭＳ 明朝" w:eastAsia="ＭＳ 明朝" w:hAnsi="ＭＳ 明朝" w:hint="eastAsia"/>
          <w:sz w:val="20"/>
          <w:szCs w:val="20"/>
        </w:rPr>
        <w:t>懲戒処分の手続き（弁明の機会の付与など）に関する規定も別途必要。</w:t>
      </w:r>
    </w:p>
    <w:p w14:paraId="183FDB85" w14:textId="77777777" w:rsidR="00A742BE" w:rsidRDefault="00A742BE" w:rsidP="00A742BE">
      <w:pPr>
        <w:rPr>
          <w:rFonts w:ascii="ＭＳ 明朝" w:eastAsia="ＭＳ 明朝" w:hAnsi="ＭＳ 明朝"/>
          <w:sz w:val="20"/>
          <w:szCs w:val="20"/>
        </w:rPr>
      </w:pPr>
    </w:p>
    <w:p w14:paraId="63A097B0" w14:textId="0F6B8AFE" w:rsidR="00A742BE" w:rsidRDefault="00A742BE" w:rsidP="00A742BE">
      <w:pPr>
        <w:rPr>
          <w:rFonts w:ascii="ＭＳ 明朝" w:eastAsia="ＭＳ 明朝" w:hAnsi="ＭＳ 明朝" w:hint="eastAsia"/>
          <w:b/>
          <w:bCs/>
          <w:sz w:val="20"/>
          <w:szCs w:val="20"/>
        </w:rPr>
      </w:pPr>
      <w:r>
        <w:rPr>
          <w:rFonts w:ascii="ＭＳ 明朝" w:eastAsia="ＭＳ 明朝" w:hAnsi="ＭＳ 明朝" w:hint="eastAsia"/>
          <w:b/>
          <w:bCs/>
          <w:sz w:val="20"/>
          <w:szCs w:val="20"/>
        </w:rPr>
        <w:t>【</w:t>
      </w:r>
      <w:r w:rsidRPr="00A742BE">
        <w:rPr>
          <w:rFonts w:ascii="ＭＳ 明朝" w:eastAsia="ＭＳ 明朝" w:hAnsi="ＭＳ 明朝" w:hint="eastAsia"/>
          <w:b/>
          <w:bCs/>
          <w:sz w:val="20"/>
          <w:szCs w:val="20"/>
        </w:rPr>
        <w:t>人事権の行使（人事異動）としての降格</w:t>
      </w:r>
      <w:r>
        <w:rPr>
          <w:rFonts w:ascii="ＭＳ 明朝" w:eastAsia="ＭＳ 明朝" w:hAnsi="ＭＳ 明朝" w:hint="eastAsia"/>
          <w:b/>
          <w:bCs/>
          <w:sz w:val="20"/>
          <w:szCs w:val="20"/>
        </w:rPr>
        <w:t>に関する規定】</w:t>
      </w:r>
    </w:p>
    <w:p w14:paraId="6B4A07A7" w14:textId="77777777" w:rsidR="00A742BE" w:rsidRDefault="00A742BE" w:rsidP="00A742BE">
      <w:pPr>
        <w:rPr>
          <w:rFonts w:ascii="ＭＳ 明朝" w:eastAsia="ＭＳ 明朝" w:hAnsi="ＭＳ 明朝"/>
          <w:b/>
          <w:bCs/>
          <w:sz w:val="20"/>
          <w:szCs w:val="20"/>
        </w:rPr>
      </w:pPr>
    </w:p>
    <w:p w14:paraId="67110BD8" w14:textId="77777777" w:rsidR="00A742BE" w:rsidRPr="00A742BE" w:rsidRDefault="00A742BE" w:rsidP="00A742BE">
      <w:pPr>
        <w:rPr>
          <w:rFonts w:ascii="ＭＳ 明朝" w:eastAsia="ＭＳ 明朝" w:hAnsi="ＭＳ 明朝"/>
          <w:sz w:val="20"/>
          <w:szCs w:val="20"/>
        </w:rPr>
      </w:pPr>
      <w:r w:rsidRPr="00A742BE">
        <w:rPr>
          <w:rFonts w:ascii="ＭＳ 明朝" w:eastAsia="ＭＳ 明朝" w:hAnsi="ＭＳ 明朝" w:hint="eastAsia"/>
          <w:sz w:val="20"/>
          <w:szCs w:val="20"/>
        </w:rPr>
        <w:lastRenderedPageBreak/>
        <w:t>（人事異動）</w:t>
      </w:r>
    </w:p>
    <w:p w14:paraId="140054C2" w14:textId="3B7725B4" w:rsidR="00A742BE" w:rsidRPr="00A742BE" w:rsidRDefault="00A742BE" w:rsidP="00A742BE">
      <w:pPr>
        <w:rPr>
          <w:rFonts w:ascii="ＭＳ 明朝" w:eastAsia="ＭＳ 明朝" w:hAnsi="ＭＳ 明朝"/>
          <w:sz w:val="20"/>
          <w:szCs w:val="20"/>
        </w:rPr>
      </w:pPr>
      <w:r w:rsidRPr="00A742BE">
        <w:rPr>
          <w:rFonts w:ascii="ＭＳ 明朝" w:eastAsia="ＭＳ 明朝" w:hAnsi="ＭＳ 明朝" w:hint="eastAsia"/>
          <w:sz w:val="20"/>
          <w:szCs w:val="20"/>
        </w:rPr>
        <w:t>第〇条　会社は、業務上の必要性、組織変更、従業員の適性、能力、勤務成績、健康状態等を総合的に勘案し、従業員に配置転換、職務内容の変更、役職・職位の変更（昇格及び降格を含む）、又は転勤を命じることがある。</w:t>
      </w:r>
    </w:p>
    <w:p w14:paraId="6BC0508B" w14:textId="77777777" w:rsidR="00A742BE" w:rsidRPr="00A742BE" w:rsidRDefault="00A742BE" w:rsidP="00A742BE">
      <w:pPr>
        <w:rPr>
          <w:rFonts w:ascii="ＭＳ 明朝" w:eastAsia="ＭＳ 明朝" w:hAnsi="ＭＳ 明朝"/>
          <w:sz w:val="20"/>
          <w:szCs w:val="20"/>
        </w:rPr>
      </w:pPr>
      <w:r w:rsidRPr="00A742BE">
        <w:rPr>
          <w:rFonts w:ascii="ＭＳ 明朝" w:eastAsia="ＭＳ 明朝" w:hAnsi="ＭＳ 明朝" w:hint="eastAsia"/>
          <w:sz w:val="20"/>
          <w:szCs w:val="20"/>
        </w:rPr>
        <w:t>２　従業員は、正当な理由なく、前項の命令を拒むことはできない。</w:t>
      </w:r>
    </w:p>
    <w:p w14:paraId="4BDEDBEE" w14:textId="77777777" w:rsidR="00A742BE" w:rsidRPr="00A742BE" w:rsidRDefault="00A742BE" w:rsidP="00A742BE">
      <w:pPr>
        <w:rPr>
          <w:rFonts w:ascii="ＭＳ 明朝" w:eastAsia="ＭＳ 明朝" w:hAnsi="ＭＳ 明朝"/>
          <w:sz w:val="20"/>
          <w:szCs w:val="20"/>
        </w:rPr>
      </w:pPr>
    </w:p>
    <w:p w14:paraId="3FA827D5" w14:textId="77777777" w:rsidR="00A742BE" w:rsidRPr="00A742BE" w:rsidRDefault="00A742BE" w:rsidP="00A742BE">
      <w:pPr>
        <w:rPr>
          <w:rFonts w:ascii="ＭＳ 明朝" w:eastAsia="ＭＳ 明朝" w:hAnsi="ＭＳ 明朝"/>
          <w:sz w:val="20"/>
          <w:szCs w:val="20"/>
        </w:rPr>
      </w:pPr>
      <w:r w:rsidRPr="00A742BE">
        <w:rPr>
          <w:rFonts w:ascii="ＭＳ 明朝" w:eastAsia="ＭＳ 明朝" w:hAnsi="ＭＳ 明朝" w:hint="eastAsia"/>
          <w:sz w:val="20"/>
          <w:szCs w:val="20"/>
        </w:rPr>
        <w:t>（役職・職位又は資格等級の変更）</w:t>
      </w:r>
    </w:p>
    <w:p w14:paraId="310CDF36" w14:textId="59C006D8" w:rsidR="00A742BE" w:rsidRPr="00A742BE" w:rsidRDefault="00A742BE" w:rsidP="00A742BE">
      <w:pPr>
        <w:rPr>
          <w:rFonts w:ascii="ＭＳ 明朝" w:eastAsia="ＭＳ 明朝" w:hAnsi="ＭＳ 明朝"/>
          <w:sz w:val="20"/>
          <w:szCs w:val="20"/>
        </w:rPr>
      </w:pPr>
      <w:r w:rsidRPr="00A742BE">
        <w:rPr>
          <w:rFonts w:ascii="ＭＳ 明朝" w:eastAsia="ＭＳ 明朝" w:hAnsi="ＭＳ 明朝" w:hint="eastAsia"/>
          <w:sz w:val="20"/>
          <w:szCs w:val="20"/>
        </w:rPr>
        <w:t>第〇条　会社は、前条に基づき、又は以下のいずれかの事由に該当する場合、従業員の役職、職位又は資格等級を変更（降格を含む）することがある。</w:t>
      </w:r>
    </w:p>
    <w:p w14:paraId="55DBE35F" w14:textId="77777777" w:rsidR="00A742BE" w:rsidRPr="00A742BE" w:rsidRDefault="00A742BE" w:rsidP="00A742BE">
      <w:pPr>
        <w:rPr>
          <w:rFonts w:ascii="ＭＳ 明朝" w:eastAsia="ＭＳ 明朝" w:hAnsi="ＭＳ 明朝"/>
          <w:sz w:val="20"/>
          <w:szCs w:val="20"/>
        </w:rPr>
      </w:pPr>
      <w:r w:rsidRPr="00A742BE">
        <w:rPr>
          <w:rFonts w:ascii="ＭＳ 明朝" w:eastAsia="ＭＳ 明朝" w:hAnsi="ＭＳ 明朝"/>
          <w:sz w:val="20"/>
          <w:szCs w:val="20"/>
        </w:rPr>
        <w:t xml:space="preserve">  (1) 組織変更又は役職の廃止等により、現在の役職・職位を維持できなくなった場合</w:t>
      </w:r>
    </w:p>
    <w:p w14:paraId="6FAE9BA9" w14:textId="77777777" w:rsidR="00A742BE" w:rsidRPr="00A742BE" w:rsidRDefault="00A742BE" w:rsidP="00A742BE">
      <w:pPr>
        <w:rPr>
          <w:rFonts w:ascii="ＭＳ 明朝" w:eastAsia="ＭＳ 明朝" w:hAnsi="ＭＳ 明朝"/>
          <w:sz w:val="20"/>
          <w:szCs w:val="20"/>
        </w:rPr>
      </w:pPr>
      <w:r w:rsidRPr="00A742BE">
        <w:rPr>
          <w:rFonts w:ascii="ＭＳ 明朝" w:eastAsia="ＭＳ 明朝" w:hAnsi="ＭＳ 明朝"/>
          <w:sz w:val="20"/>
          <w:szCs w:val="20"/>
        </w:rPr>
        <w:t xml:space="preserve">  (2) 職務遂行能力が著しく不足している、又は勤務成績・態度が不良であると客観的に認められ、指導・教育、配置転換等によっても改善が見込めないと判断された場合</w:t>
      </w:r>
    </w:p>
    <w:p w14:paraId="18968EAB" w14:textId="77777777" w:rsidR="00A742BE" w:rsidRPr="00A742BE" w:rsidRDefault="00A742BE" w:rsidP="00A742BE">
      <w:pPr>
        <w:rPr>
          <w:rFonts w:ascii="ＭＳ 明朝" w:eastAsia="ＭＳ 明朝" w:hAnsi="ＭＳ 明朝"/>
          <w:sz w:val="20"/>
          <w:szCs w:val="20"/>
        </w:rPr>
      </w:pPr>
      <w:r w:rsidRPr="00A742BE">
        <w:rPr>
          <w:rFonts w:ascii="ＭＳ 明朝" w:eastAsia="ＭＳ 明朝" w:hAnsi="ＭＳ 明朝"/>
          <w:sz w:val="20"/>
          <w:szCs w:val="20"/>
        </w:rPr>
        <w:t xml:space="preserve">  (3) 役職・職位に必要な適格性を欠くと判断された場合</w:t>
      </w:r>
    </w:p>
    <w:p w14:paraId="62EBFBBA" w14:textId="77777777" w:rsidR="00A742BE" w:rsidRPr="00A742BE" w:rsidRDefault="00A742BE" w:rsidP="00A742BE">
      <w:pPr>
        <w:rPr>
          <w:rFonts w:ascii="ＭＳ 明朝" w:eastAsia="ＭＳ 明朝" w:hAnsi="ＭＳ 明朝"/>
          <w:sz w:val="20"/>
          <w:szCs w:val="20"/>
        </w:rPr>
      </w:pPr>
      <w:r w:rsidRPr="00A742BE">
        <w:rPr>
          <w:rFonts w:ascii="ＭＳ 明朝" w:eastAsia="ＭＳ 明朝" w:hAnsi="ＭＳ 明朝"/>
          <w:sz w:val="20"/>
          <w:szCs w:val="20"/>
        </w:rPr>
        <w:t xml:space="preserve">  (4) 健康上の理由等により、現在の職務を継続することが困難であると判断された場合</w:t>
      </w:r>
    </w:p>
    <w:p w14:paraId="122504F6" w14:textId="77777777" w:rsidR="00A742BE" w:rsidRPr="00A742BE" w:rsidRDefault="00A742BE" w:rsidP="00A742BE">
      <w:pPr>
        <w:rPr>
          <w:rFonts w:ascii="ＭＳ 明朝" w:eastAsia="ＭＳ 明朝" w:hAnsi="ＭＳ 明朝"/>
          <w:sz w:val="20"/>
          <w:szCs w:val="20"/>
        </w:rPr>
      </w:pPr>
      <w:r w:rsidRPr="00A742BE">
        <w:rPr>
          <w:rFonts w:ascii="ＭＳ 明朝" w:eastAsia="ＭＳ 明朝" w:hAnsi="ＭＳ 明朝"/>
          <w:sz w:val="20"/>
          <w:szCs w:val="20"/>
        </w:rPr>
        <w:t xml:space="preserve">  (5) 従業員本人から、役職・職位等の変更の申し出があった場合</w:t>
      </w:r>
    </w:p>
    <w:p w14:paraId="313C048B" w14:textId="77777777" w:rsidR="00A742BE" w:rsidRPr="00A742BE" w:rsidRDefault="00A742BE" w:rsidP="00A742BE">
      <w:pPr>
        <w:rPr>
          <w:rFonts w:ascii="ＭＳ 明朝" w:eastAsia="ＭＳ 明朝" w:hAnsi="ＭＳ 明朝"/>
          <w:sz w:val="20"/>
          <w:szCs w:val="20"/>
        </w:rPr>
      </w:pPr>
      <w:r w:rsidRPr="00A742BE">
        <w:rPr>
          <w:rFonts w:ascii="ＭＳ 明朝" w:eastAsia="ＭＳ 明朝" w:hAnsi="ＭＳ 明朝"/>
          <w:sz w:val="20"/>
          <w:szCs w:val="20"/>
        </w:rPr>
        <w:t xml:space="preserve">  (6) その他、前各号に準ずる合理的な理由がある場合</w:t>
      </w:r>
    </w:p>
    <w:p w14:paraId="668724A8" w14:textId="77777777" w:rsidR="00A742BE" w:rsidRPr="00A742BE" w:rsidRDefault="00A742BE" w:rsidP="00A742BE">
      <w:pPr>
        <w:rPr>
          <w:rFonts w:ascii="ＭＳ 明朝" w:eastAsia="ＭＳ 明朝" w:hAnsi="ＭＳ 明朝"/>
          <w:sz w:val="20"/>
          <w:szCs w:val="20"/>
        </w:rPr>
      </w:pPr>
    </w:p>
    <w:p w14:paraId="69962AE7" w14:textId="77777777" w:rsidR="00A742BE" w:rsidRPr="00A742BE" w:rsidRDefault="00A742BE" w:rsidP="00A742BE">
      <w:pPr>
        <w:rPr>
          <w:rFonts w:ascii="ＭＳ 明朝" w:eastAsia="ＭＳ 明朝" w:hAnsi="ＭＳ 明朝"/>
          <w:sz w:val="20"/>
          <w:szCs w:val="20"/>
        </w:rPr>
      </w:pPr>
      <w:r w:rsidRPr="00A742BE">
        <w:rPr>
          <w:rFonts w:ascii="ＭＳ 明朝" w:eastAsia="ＭＳ 明朝" w:hAnsi="ＭＳ 明朝" w:hint="eastAsia"/>
          <w:sz w:val="20"/>
          <w:szCs w:val="20"/>
        </w:rPr>
        <w:t>３　会社は、前項に基づく変更を行う場合、原則として事前に本人にその理由を説明し、意見を聴取するものとする。</w:t>
      </w:r>
    </w:p>
    <w:p w14:paraId="40F8D302" w14:textId="77777777" w:rsidR="00A742BE" w:rsidRPr="00A742BE" w:rsidRDefault="00A742BE" w:rsidP="00A742BE">
      <w:pPr>
        <w:rPr>
          <w:rFonts w:ascii="ＭＳ 明朝" w:eastAsia="ＭＳ 明朝" w:hAnsi="ＭＳ 明朝"/>
          <w:sz w:val="20"/>
          <w:szCs w:val="20"/>
        </w:rPr>
      </w:pPr>
      <w:r w:rsidRPr="00A742BE">
        <w:rPr>
          <w:rFonts w:ascii="ＭＳ 明朝" w:eastAsia="ＭＳ 明朝" w:hAnsi="ＭＳ 明朝" w:hint="eastAsia"/>
          <w:sz w:val="20"/>
          <w:szCs w:val="20"/>
        </w:rPr>
        <w:t>４　役職、職位又は資格等級の変更に伴い、賃金（役職手当等を含む）が変更されることがある。変更後の賃金は、別に定める賃金規程によるものとする。</w:t>
      </w:r>
    </w:p>
    <w:p w14:paraId="377828DA" w14:textId="24C3CD91" w:rsidR="00A742BE" w:rsidRDefault="00A742BE" w:rsidP="00A742BE">
      <w:pPr>
        <w:rPr>
          <w:rFonts w:ascii="ＭＳ 明朝" w:eastAsia="ＭＳ 明朝" w:hAnsi="ＭＳ 明朝"/>
          <w:b/>
          <w:bCs/>
          <w:sz w:val="20"/>
          <w:szCs w:val="20"/>
        </w:rPr>
      </w:pPr>
      <w:r w:rsidRPr="00A742BE">
        <w:rPr>
          <w:rFonts w:ascii="ＭＳ 明朝" w:eastAsia="ＭＳ 明朝" w:hAnsi="ＭＳ 明朝" w:hint="eastAsia"/>
          <w:sz w:val="20"/>
          <w:szCs w:val="20"/>
        </w:rPr>
        <w:t>５　会社は、本条に基づく役職・職位又は資格等級の変更にあたり、人事権の濫用にわたる措置は行わない。</w:t>
      </w:r>
    </w:p>
    <w:p w14:paraId="768400B8" w14:textId="77777777" w:rsidR="00A742BE" w:rsidRDefault="00A742BE" w:rsidP="00A742BE">
      <w:pPr>
        <w:rPr>
          <w:rFonts w:ascii="ＭＳ 明朝" w:eastAsia="ＭＳ 明朝" w:hAnsi="ＭＳ 明朝"/>
          <w:b/>
          <w:bCs/>
          <w:sz w:val="20"/>
          <w:szCs w:val="20"/>
        </w:rPr>
      </w:pPr>
    </w:p>
    <w:p w14:paraId="1C8A2359" w14:textId="2BBFE4A0" w:rsidR="00A742BE" w:rsidRPr="00A742BE" w:rsidRDefault="00A742BE" w:rsidP="00A742BE">
      <w:pPr>
        <w:rPr>
          <w:rFonts w:ascii="ＭＳ 明朝" w:eastAsia="ＭＳ 明朝" w:hAnsi="ＭＳ 明朝"/>
          <w:b/>
          <w:bCs/>
          <w:sz w:val="20"/>
          <w:szCs w:val="20"/>
        </w:rPr>
      </w:pPr>
      <w:r w:rsidRPr="00A742BE">
        <w:rPr>
          <w:rFonts w:ascii="ＭＳ 明朝" w:eastAsia="ＭＳ 明朝" w:hAnsi="ＭＳ 明朝" w:hint="eastAsia"/>
          <w:b/>
          <w:bCs/>
          <w:sz w:val="20"/>
          <w:szCs w:val="20"/>
        </w:rPr>
        <w:t>ポイント</w:t>
      </w:r>
    </w:p>
    <w:p w14:paraId="7A7AD230" w14:textId="77777777" w:rsidR="00A742BE" w:rsidRPr="00A742BE" w:rsidRDefault="00A742BE" w:rsidP="00A742BE">
      <w:pPr>
        <w:pStyle w:val="a7"/>
        <w:numPr>
          <w:ilvl w:val="0"/>
          <w:numId w:val="34"/>
        </w:numPr>
        <w:ind w:leftChars="0"/>
        <w:rPr>
          <w:rFonts w:ascii="ＭＳ 明朝" w:eastAsia="ＭＳ 明朝" w:hAnsi="ＭＳ 明朝"/>
          <w:sz w:val="20"/>
          <w:szCs w:val="20"/>
        </w:rPr>
      </w:pPr>
      <w:r w:rsidRPr="00A742BE">
        <w:rPr>
          <w:rFonts w:ascii="ＭＳ 明朝" w:eastAsia="ＭＳ 明朝" w:hAnsi="ＭＳ 明朝" w:hint="eastAsia"/>
          <w:sz w:val="20"/>
          <w:szCs w:val="20"/>
        </w:rPr>
        <w:t>会社が人事異動（降格を含む）を命じる権限があることを明記する。</w:t>
      </w:r>
    </w:p>
    <w:p w14:paraId="54DE78DE" w14:textId="77777777" w:rsidR="00A742BE" w:rsidRPr="00A742BE" w:rsidRDefault="00A742BE" w:rsidP="00A742BE">
      <w:pPr>
        <w:pStyle w:val="a7"/>
        <w:numPr>
          <w:ilvl w:val="0"/>
          <w:numId w:val="34"/>
        </w:numPr>
        <w:ind w:leftChars="0"/>
        <w:rPr>
          <w:rFonts w:ascii="ＭＳ 明朝" w:eastAsia="ＭＳ 明朝" w:hAnsi="ＭＳ 明朝"/>
          <w:sz w:val="20"/>
          <w:szCs w:val="20"/>
        </w:rPr>
      </w:pPr>
      <w:r w:rsidRPr="00A742BE">
        <w:rPr>
          <w:rFonts w:ascii="ＭＳ 明朝" w:eastAsia="ＭＳ 明朝" w:hAnsi="ＭＳ 明朝" w:hint="eastAsia"/>
          <w:sz w:val="20"/>
          <w:szCs w:val="20"/>
        </w:rPr>
        <w:t>降格があり得る具体的な理由（組織変更、能力不足、適格性欠如など）を列挙する。単に「会社が必要と認めた場合」のような曖昧な表現は避ける。</w:t>
      </w:r>
    </w:p>
    <w:p w14:paraId="75CFB908" w14:textId="77777777" w:rsidR="00A742BE" w:rsidRPr="00A742BE" w:rsidRDefault="00A742BE" w:rsidP="00A742BE">
      <w:pPr>
        <w:pStyle w:val="a7"/>
        <w:numPr>
          <w:ilvl w:val="0"/>
          <w:numId w:val="34"/>
        </w:numPr>
        <w:ind w:leftChars="0"/>
        <w:rPr>
          <w:rFonts w:ascii="ＭＳ 明朝" w:eastAsia="ＭＳ 明朝" w:hAnsi="ＭＳ 明朝"/>
          <w:sz w:val="20"/>
          <w:szCs w:val="20"/>
        </w:rPr>
      </w:pPr>
      <w:r w:rsidRPr="00A742BE">
        <w:rPr>
          <w:rFonts w:ascii="ＭＳ 明朝" w:eastAsia="ＭＳ 明朝" w:hAnsi="ＭＳ 明朝" w:hint="eastAsia"/>
          <w:sz w:val="20"/>
          <w:szCs w:val="20"/>
        </w:rPr>
        <w:t>能力不足や成績不良を理由とする場合は、客観的な評価基準や、改善のための指導・教育、異動などの機会を与えたかどうかが重要になるため、そのプロセスを示唆する文言を入れることも有効です。</w:t>
      </w:r>
    </w:p>
    <w:p w14:paraId="3CFA66AF" w14:textId="77777777" w:rsidR="00A742BE" w:rsidRPr="00A742BE" w:rsidRDefault="00A742BE" w:rsidP="00A742BE">
      <w:pPr>
        <w:pStyle w:val="a7"/>
        <w:numPr>
          <w:ilvl w:val="0"/>
          <w:numId w:val="34"/>
        </w:numPr>
        <w:ind w:leftChars="0"/>
        <w:rPr>
          <w:rFonts w:ascii="ＭＳ 明朝" w:eastAsia="ＭＳ 明朝" w:hAnsi="ＭＳ 明朝"/>
          <w:sz w:val="20"/>
          <w:szCs w:val="20"/>
        </w:rPr>
      </w:pPr>
      <w:r w:rsidRPr="00A742BE">
        <w:rPr>
          <w:rFonts w:ascii="ＭＳ 明朝" w:eastAsia="ＭＳ 明朝" w:hAnsi="ＭＳ 明朝" w:hint="eastAsia"/>
          <w:sz w:val="20"/>
          <w:szCs w:val="20"/>
        </w:rPr>
        <w:t>降格を行う際の手続き（本人への説明、意見聴取など）を定めておくことが望ましい。</w:t>
      </w:r>
    </w:p>
    <w:p w14:paraId="6D422E4C" w14:textId="77777777" w:rsidR="00A742BE" w:rsidRPr="00A742BE" w:rsidRDefault="00A742BE" w:rsidP="00A742BE">
      <w:pPr>
        <w:pStyle w:val="a7"/>
        <w:numPr>
          <w:ilvl w:val="0"/>
          <w:numId w:val="34"/>
        </w:numPr>
        <w:ind w:leftChars="0"/>
        <w:rPr>
          <w:rFonts w:ascii="ＭＳ 明朝" w:eastAsia="ＭＳ 明朝" w:hAnsi="ＭＳ 明朝"/>
          <w:sz w:val="20"/>
          <w:szCs w:val="20"/>
        </w:rPr>
      </w:pPr>
      <w:r w:rsidRPr="00A742BE">
        <w:rPr>
          <w:rFonts w:ascii="ＭＳ 明朝" w:eastAsia="ＭＳ 明朝" w:hAnsi="ＭＳ 明朝" w:hint="eastAsia"/>
          <w:sz w:val="20"/>
          <w:szCs w:val="20"/>
        </w:rPr>
        <w:t>降格に伴う賃金変更の可能性と、それが賃金規程に基づくことを明記する。（特に基本給の減額は、職能資格制度などと連動していない限り、同意なしでは難しい場合が多い。役職手当の不支給などが一般的。）</w:t>
      </w:r>
    </w:p>
    <w:p w14:paraId="7E847913" w14:textId="1EF71AF0" w:rsidR="00A742BE" w:rsidRDefault="00A742BE" w:rsidP="00A742BE">
      <w:pPr>
        <w:pStyle w:val="a7"/>
        <w:numPr>
          <w:ilvl w:val="0"/>
          <w:numId w:val="34"/>
        </w:numPr>
        <w:ind w:leftChars="0"/>
        <w:rPr>
          <w:rFonts w:ascii="ＭＳ 明朝" w:eastAsia="ＭＳ 明朝" w:hAnsi="ＭＳ 明朝"/>
          <w:sz w:val="20"/>
          <w:szCs w:val="20"/>
        </w:rPr>
      </w:pPr>
      <w:r w:rsidRPr="00A742BE">
        <w:rPr>
          <w:rFonts w:ascii="ＭＳ 明朝" w:eastAsia="ＭＳ 明朝" w:hAnsi="ＭＳ 明朝" w:hint="eastAsia"/>
          <w:sz w:val="20"/>
          <w:szCs w:val="20"/>
        </w:rPr>
        <w:t>権利濫用（人事権の濫用）に該当するような不当な降格は行わない旨を明記する。（労働</w:t>
      </w:r>
      <w:r w:rsidRPr="00A742BE">
        <w:rPr>
          <w:rFonts w:ascii="ＭＳ 明朝" w:eastAsia="ＭＳ 明朝" w:hAnsi="ＭＳ 明朝" w:hint="eastAsia"/>
          <w:sz w:val="20"/>
          <w:szCs w:val="20"/>
        </w:rPr>
        <w:lastRenderedPageBreak/>
        <w:t>契約法第</w:t>
      </w:r>
      <w:r w:rsidRPr="00A742BE">
        <w:rPr>
          <w:rFonts w:ascii="ＭＳ 明朝" w:eastAsia="ＭＳ 明朝" w:hAnsi="ＭＳ 明朝"/>
          <w:sz w:val="20"/>
          <w:szCs w:val="20"/>
        </w:rPr>
        <w:t>3条第5項、第14条、第15条などの趣旨）</w:t>
      </w:r>
    </w:p>
    <w:p w14:paraId="6956E863" w14:textId="77777777" w:rsidR="00A742BE" w:rsidRPr="00A742BE" w:rsidRDefault="00A742BE" w:rsidP="00A742BE">
      <w:pPr>
        <w:rPr>
          <w:rFonts w:ascii="ＭＳ 明朝" w:eastAsia="ＭＳ 明朝" w:hAnsi="ＭＳ 明朝" w:hint="eastAsia"/>
          <w:sz w:val="20"/>
          <w:szCs w:val="20"/>
        </w:rPr>
      </w:pPr>
    </w:p>
    <w:p w14:paraId="3F087881" w14:textId="4303AFC6" w:rsidR="004F3AD2" w:rsidRDefault="0047220F" w:rsidP="004F3AD2">
      <w:pPr>
        <w:rPr>
          <w:rFonts w:ascii="ＭＳ 明朝" w:eastAsia="ＭＳ 明朝" w:hAnsi="ＭＳ 明朝" w:hint="eastAsia"/>
          <w:sz w:val="20"/>
          <w:szCs w:val="20"/>
        </w:rPr>
      </w:pPr>
      <w:r>
        <w:rPr>
          <w:rFonts w:ascii="ＭＳ 明朝" w:eastAsia="ＭＳ 明朝" w:hAnsi="ＭＳ 明朝"/>
          <w:noProof/>
          <w:sz w:val="20"/>
          <w:szCs w:val="20"/>
        </w:rPr>
        <w:pict w14:anchorId="693A7339">
          <v:rect id="_x0000_i1027" alt="" style="width:425.2pt;height:.05pt;mso-width-percent:0;mso-height-percent:0;mso-width-percent:0;mso-height-percent:0" o:hralign="center" o:hrstd="t" o:hrnoshade="t" o:hr="t" fillcolor="#1b1c1d" stroked="f">
            <v:textbox inset="5.85pt,.7pt,5.85pt,.7pt"/>
          </v:rect>
        </w:pict>
      </w:r>
    </w:p>
    <w:p w14:paraId="75C5E09E" w14:textId="77777777" w:rsidR="004F3AD2" w:rsidRDefault="004F3AD2" w:rsidP="004F3AD2">
      <w:pPr>
        <w:rPr>
          <w:rFonts w:ascii="ＭＳ 明朝" w:eastAsia="ＭＳ 明朝" w:hAnsi="ＭＳ 明朝"/>
          <w:b/>
          <w:bCs/>
          <w:sz w:val="20"/>
          <w:szCs w:val="20"/>
        </w:rPr>
      </w:pPr>
    </w:p>
    <w:p w14:paraId="2FD9DAF0" w14:textId="77FB67FA" w:rsidR="001B62C2" w:rsidRDefault="004F3AD2" w:rsidP="004F3AD2">
      <w:pPr>
        <w:rPr>
          <w:rFonts w:ascii="ＭＳ 明朝" w:eastAsia="ＭＳ 明朝" w:hAnsi="ＭＳ 明朝"/>
          <w:b/>
          <w:bCs/>
          <w:sz w:val="20"/>
          <w:szCs w:val="20"/>
        </w:rPr>
      </w:pPr>
      <w:r w:rsidRPr="00130C30">
        <w:rPr>
          <w:rFonts w:ascii="ＭＳ 明朝" w:eastAsia="ＭＳ 明朝" w:hAnsi="ＭＳ 明朝"/>
          <w:b/>
          <w:bCs/>
          <w:sz w:val="20"/>
          <w:szCs w:val="20"/>
        </w:rPr>
        <w:t>【</w:t>
      </w:r>
      <w:r w:rsidR="001B62C2" w:rsidRPr="001B62C2">
        <w:rPr>
          <w:rFonts w:ascii="ＭＳ 明朝" w:eastAsia="ＭＳ 明朝" w:hAnsi="ＭＳ 明朝" w:hint="eastAsia"/>
          <w:b/>
          <w:bCs/>
          <w:sz w:val="20"/>
          <w:szCs w:val="20"/>
        </w:rPr>
        <w:t>記載にあたっての</w:t>
      </w:r>
      <w:r w:rsidR="00A742BE" w:rsidRPr="00A742BE">
        <w:rPr>
          <w:rFonts w:ascii="ＭＳ 明朝" w:eastAsia="ＭＳ 明朝" w:hAnsi="ＭＳ 明朝" w:hint="eastAsia"/>
          <w:b/>
          <w:bCs/>
          <w:sz w:val="20"/>
          <w:szCs w:val="20"/>
        </w:rPr>
        <w:t>重要事項</w:t>
      </w:r>
      <w:r w:rsidRPr="00130C30">
        <w:rPr>
          <w:rFonts w:ascii="ＭＳ 明朝" w:eastAsia="ＭＳ 明朝" w:hAnsi="ＭＳ 明朝"/>
          <w:b/>
          <w:bCs/>
          <w:sz w:val="20"/>
          <w:szCs w:val="20"/>
        </w:rPr>
        <w:t>】</w:t>
      </w:r>
    </w:p>
    <w:p w14:paraId="5749B2AF" w14:textId="77777777" w:rsidR="00A742BE" w:rsidRDefault="00A742BE" w:rsidP="004F3AD2">
      <w:pPr>
        <w:rPr>
          <w:rFonts w:ascii="ＭＳ 明朝" w:eastAsia="ＭＳ 明朝" w:hAnsi="ＭＳ 明朝"/>
          <w:b/>
          <w:bCs/>
          <w:sz w:val="20"/>
          <w:szCs w:val="20"/>
        </w:rPr>
      </w:pPr>
    </w:p>
    <w:p w14:paraId="70B1B49E" w14:textId="77777777" w:rsidR="00A742BE" w:rsidRDefault="00A742BE" w:rsidP="00A742BE">
      <w:pPr>
        <w:pStyle w:val="a7"/>
        <w:numPr>
          <w:ilvl w:val="0"/>
          <w:numId w:val="36"/>
        </w:numPr>
        <w:ind w:leftChars="0"/>
        <w:rPr>
          <w:rFonts w:ascii="ＭＳ 明朝" w:eastAsia="ＭＳ 明朝" w:hAnsi="ＭＳ 明朝"/>
          <w:b/>
          <w:bCs/>
          <w:sz w:val="20"/>
          <w:szCs w:val="20"/>
        </w:rPr>
      </w:pPr>
      <w:r w:rsidRPr="00A742BE">
        <w:rPr>
          <w:rFonts w:ascii="ＭＳ 明朝" w:eastAsia="ＭＳ 明朝" w:hAnsi="ＭＳ 明朝" w:hint="eastAsia"/>
          <w:b/>
          <w:bCs/>
          <w:sz w:val="20"/>
          <w:szCs w:val="20"/>
        </w:rPr>
        <w:t>法的有効性</w:t>
      </w:r>
    </w:p>
    <w:p w14:paraId="2671465F" w14:textId="2A2536BD" w:rsidR="00A742BE" w:rsidRPr="00A742BE" w:rsidRDefault="00A742BE" w:rsidP="00A742BE">
      <w:pPr>
        <w:pStyle w:val="a7"/>
        <w:ind w:leftChars="0" w:left="440"/>
        <w:rPr>
          <w:rFonts w:ascii="ＭＳ 明朝" w:eastAsia="ＭＳ 明朝" w:hAnsi="ＭＳ 明朝"/>
          <w:sz w:val="20"/>
          <w:szCs w:val="20"/>
        </w:rPr>
      </w:pPr>
      <w:r w:rsidRPr="00A742BE">
        <w:rPr>
          <w:rFonts w:ascii="ＭＳ 明朝" w:eastAsia="ＭＳ 明朝" w:hAnsi="ＭＳ 明朝"/>
          <w:sz w:val="20"/>
          <w:szCs w:val="20"/>
        </w:rPr>
        <w:t>就業規則に降格規定を設けるだけでは不十分です。その規定自体が合理的であり、かつ実際の降格措置が客観的に合理的な理由を欠き、社会通念上相当であると認められない場合は、権利濫用として無効になる可能性があります（労働契約法）。</w:t>
      </w:r>
    </w:p>
    <w:p w14:paraId="41CE53BD" w14:textId="77777777" w:rsidR="00A742BE" w:rsidRDefault="00A742BE" w:rsidP="00A742BE">
      <w:pPr>
        <w:pStyle w:val="a7"/>
        <w:numPr>
          <w:ilvl w:val="0"/>
          <w:numId w:val="36"/>
        </w:numPr>
        <w:ind w:leftChars="0"/>
        <w:rPr>
          <w:rFonts w:ascii="ＭＳ 明朝" w:eastAsia="ＭＳ 明朝" w:hAnsi="ＭＳ 明朝"/>
          <w:b/>
          <w:bCs/>
          <w:sz w:val="20"/>
          <w:szCs w:val="20"/>
        </w:rPr>
      </w:pPr>
      <w:r w:rsidRPr="00A742BE">
        <w:rPr>
          <w:rFonts w:ascii="ＭＳ 明朝" w:eastAsia="ＭＳ 明朝" w:hAnsi="ＭＳ 明朝" w:hint="eastAsia"/>
          <w:b/>
          <w:bCs/>
          <w:sz w:val="20"/>
          <w:szCs w:val="20"/>
        </w:rPr>
        <w:t>賃金の減額</w:t>
      </w:r>
    </w:p>
    <w:p w14:paraId="62A55FB6" w14:textId="189907D6" w:rsidR="00A742BE" w:rsidRPr="00A742BE" w:rsidRDefault="00A742BE" w:rsidP="00A742BE">
      <w:pPr>
        <w:pStyle w:val="a7"/>
        <w:ind w:leftChars="0" w:left="440"/>
        <w:rPr>
          <w:rFonts w:ascii="ＭＳ 明朝" w:eastAsia="ＭＳ 明朝" w:hAnsi="ＭＳ 明朝"/>
          <w:sz w:val="20"/>
          <w:szCs w:val="20"/>
        </w:rPr>
      </w:pPr>
      <w:r w:rsidRPr="00A742BE">
        <w:rPr>
          <w:rFonts w:ascii="ＭＳ 明朝" w:eastAsia="ＭＳ 明朝" w:hAnsi="ＭＳ 明朝"/>
          <w:sz w:val="20"/>
          <w:szCs w:val="20"/>
        </w:rPr>
        <w:t>降格に伴う賃金（特に基本給）の減額は、労働者にとって不利益変更となるため、特に慎重な対応が必要です。単に降格規定があるだけでは不十分で、賃金体系（職能資格制度など）と連動しているか、または労働者の個別の同意を得る必要がある場合が多いです。役職手当など、その役職に紐づく手当の不支給は比較的認められやすい傾向にあります。</w:t>
      </w:r>
    </w:p>
    <w:p w14:paraId="7691DEC2" w14:textId="77777777" w:rsidR="00A742BE" w:rsidRDefault="00A742BE" w:rsidP="00A742BE">
      <w:pPr>
        <w:pStyle w:val="a7"/>
        <w:numPr>
          <w:ilvl w:val="0"/>
          <w:numId w:val="36"/>
        </w:numPr>
        <w:ind w:leftChars="0"/>
        <w:rPr>
          <w:rFonts w:ascii="ＭＳ 明朝" w:eastAsia="ＭＳ 明朝" w:hAnsi="ＭＳ 明朝"/>
          <w:b/>
          <w:bCs/>
          <w:sz w:val="20"/>
          <w:szCs w:val="20"/>
        </w:rPr>
      </w:pPr>
      <w:r w:rsidRPr="00A742BE">
        <w:rPr>
          <w:rFonts w:ascii="ＭＳ 明朝" w:eastAsia="ＭＳ 明朝" w:hAnsi="ＭＳ 明朝" w:hint="eastAsia"/>
          <w:b/>
          <w:bCs/>
          <w:sz w:val="20"/>
          <w:szCs w:val="20"/>
        </w:rPr>
        <w:t>周知</w:t>
      </w:r>
    </w:p>
    <w:p w14:paraId="7D55A19B" w14:textId="270B463A" w:rsidR="00A742BE" w:rsidRPr="00A742BE" w:rsidRDefault="00A742BE" w:rsidP="00A742BE">
      <w:pPr>
        <w:pStyle w:val="a7"/>
        <w:ind w:leftChars="0" w:left="440"/>
        <w:rPr>
          <w:rFonts w:ascii="ＭＳ 明朝" w:eastAsia="ＭＳ 明朝" w:hAnsi="ＭＳ 明朝"/>
          <w:sz w:val="20"/>
          <w:szCs w:val="20"/>
        </w:rPr>
      </w:pPr>
      <w:r w:rsidRPr="00A742BE">
        <w:rPr>
          <w:rFonts w:ascii="ＭＳ 明朝" w:eastAsia="ＭＳ 明朝" w:hAnsi="ＭＳ 明朝"/>
          <w:sz w:val="20"/>
          <w:szCs w:val="20"/>
        </w:rPr>
        <w:t>就業規則は従業員に周知されていなければ効力を持ちません。</w:t>
      </w:r>
    </w:p>
    <w:p w14:paraId="2FA6008E" w14:textId="77777777" w:rsidR="00A742BE" w:rsidRPr="00A742BE" w:rsidRDefault="00A742BE" w:rsidP="00A742BE">
      <w:pPr>
        <w:pStyle w:val="a7"/>
        <w:numPr>
          <w:ilvl w:val="0"/>
          <w:numId w:val="36"/>
        </w:numPr>
        <w:ind w:leftChars="0"/>
        <w:rPr>
          <w:rFonts w:ascii="ＭＳ 明朝" w:eastAsia="ＭＳ 明朝" w:hAnsi="ＭＳ 明朝"/>
          <w:sz w:val="20"/>
          <w:szCs w:val="20"/>
        </w:rPr>
      </w:pPr>
      <w:r w:rsidRPr="00A742BE">
        <w:rPr>
          <w:rFonts w:ascii="ＭＳ 明朝" w:eastAsia="ＭＳ 明朝" w:hAnsi="ＭＳ 明朝" w:hint="eastAsia"/>
          <w:b/>
          <w:bCs/>
          <w:sz w:val="20"/>
          <w:szCs w:val="20"/>
        </w:rPr>
        <w:t>専門家への相談</w:t>
      </w:r>
    </w:p>
    <w:p w14:paraId="2F1C5247" w14:textId="7A01BC69" w:rsidR="00D54C39" w:rsidRDefault="00A742BE" w:rsidP="00A742BE">
      <w:pPr>
        <w:pStyle w:val="a7"/>
        <w:ind w:leftChars="0" w:left="440"/>
        <w:rPr>
          <w:rFonts w:ascii="ＭＳ 明朝" w:eastAsia="ＭＳ 明朝" w:hAnsi="ＭＳ 明朝"/>
          <w:sz w:val="20"/>
          <w:szCs w:val="20"/>
        </w:rPr>
      </w:pPr>
      <w:r w:rsidRPr="00A742BE">
        <w:rPr>
          <w:rFonts w:ascii="ＭＳ 明朝" w:eastAsia="ＭＳ 明朝" w:hAnsi="ＭＳ 明朝"/>
          <w:sz w:val="20"/>
          <w:szCs w:val="20"/>
        </w:rPr>
        <w:t>就業規則の作成・変更は、労働法に関する専門知識が必要です。社会保険労務士や弁護士に相談し、自社の状況に合わせて適切な内容を作成・確認してもらうことを強くお勧めします。</w:t>
      </w:r>
    </w:p>
    <w:p w14:paraId="5F82C393" w14:textId="77777777" w:rsidR="00A742BE" w:rsidRPr="00A742BE" w:rsidRDefault="00A742BE" w:rsidP="00A742BE">
      <w:pPr>
        <w:rPr>
          <w:rFonts w:ascii="ＭＳ 明朝" w:eastAsia="ＭＳ 明朝" w:hAnsi="ＭＳ 明朝"/>
          <w:sz w:val="20"/>
          <w:szCs w:val="20"/>
        </w:rPr>
      </w:pPr>
    </w:p>
    <w:p w14:paraId="32EB3321" w14:textId="04153589" w:rsidR="00B017BB" w:rsidRPr="00B017BB" w:rsidRDefault="0047220F" w:rsidP="00B017BB">
      <w:pPr>
        <w:rPr>
          <w:rFonts w:ascii="ＭＳ 明朝" w:eastAsia="ＭＳ 明朝" w:hAnsi="ＭＳ 明朝"/>
          <w:sz w:val="20"/>
          <w:szCs w:val="20"/>
        </w:rPr>
      </w:pPr>
      <w:r>
        <w:rPr>
          <w:rFonts w:ascii="ＭＳ 明朝" w:eastAsia="ＭＳ 明朝" w:hAnsi="ＭＳ 明朝"/>
          <w:noProof/>
          <w:sz w:val="20"/>
          <w:szCs w:val="20"/>
        </w:rPr>
        <w:pict w14:anchorId="34F31859">
          <v:rect id="_x0000_i1026" alt="" style="width:425.2pt;height:.05pt;mso-width-percent:0;mso-height-percent:0;mso-width-percent:0;mso-height-percent:0" o:hralign="center" o:hrstd="t" o:hrnoshade="t" o:hr="t" fillcolor="#1b1c1d" stroked="f">
            <v:textbox inset="5.85pt,.7pt,5.85pt,.7pt"/>
          </v:rect>
        </w:pict>
      </w:r>
    </w:p>
    <w:p w14:paraId="20072D29" w14:textId="77777777" w:rsidR="00B017BB" w:rsidRPr="00B017BB" w:rsidRDefault="00B017BB" w:rsidP="00B017BB">
      <w:pPr>
        <w:rPr>
          <w:rFonts w:ascii="ＭＳ 明朝" w:eastAsia="ＭＳ 明朝" w:hAnsi="ＭＳ 明朝"/>
          <w:sz w:val="20"/>
          <w:szCs w:val="20"/>
        </w:rPr>
      </w:pPr>
    </w:p>
    <w:p w14:paraId="17E8D741" w14:textId="69A0CAC1" w:rsidR="00EA0438" w:rsidRPr="00130C30" w:rsidRDefault="00130C30" w:rsidP="00EA0438">
      <w:pPr>
        <w:rPr>
          <w:rFonts w:ascii="ＭＳ 明朝" w:eastAsia="ＭＳ 明朝" w:hAnsi="ＭＳ 明朝"/>
          <w:b/>
          <w:bCs/>
          <w:sz w:val="20"/>
          <w:szCs w:val="20"/>
        </w:rPr>
      </w:pPr>
      <w:r w:rsidRPr="00130C30">
        <w:rPr>
          <w:rFonts w:ascii="ＭＳ 明朝" w:eastAsia="ＭＳ 明朝" w:hAnsi="ＭＳ 明朝"/>
          <w:b/>
          <w:bCs/>
          <w:sz w:val="20"/>
          <w:szCs w:val="20"/>
        </w:rPr>
        <w:t>【</w:t>
      </w:r>
      <w:r w:rsidR="00EA0438" w:rsidRPr="00130C30">
        <w:rPr>
          <w:rFonts w:ascii="ＭＳ 明朝" w:eastAsia="ＭＳ 明朝" w:hAnsi="ＭＳ 明朝"/>
          <w:b/>
          <w:bCs/>
          <w:sz w:val="20"/>
          <w:szCs w:val="20"/>
        </w:rPr>
        <w:t>免責事項</w:t>
      </w:r>
      <w:r w:rsidRPr="00130C30">
        <w:rPr>
          <w:rFonts w:ascii="ＭＳ 明朝" w:eastAsia="ＭＳ 明朝" w:hAnsi="ＭＳ 明朝"/>
          <w:b/>
          <w:bCs/>
          <w:sz w:val="20"/>
          <w:szCs w:val="20"/>
        </w:rPr>
        <w:t>】</w:t>
      </w:r>
    </w:p>
    <w:p w14:paraId="5A96A38A" w14:textId="4A781569" w:rsidR="00EA0438" w:rsidRDefault="00EA0438" w:rsidP="00EA0438">
      <w:pPr>
        <w:rPr>
          <w:rFonts w:ascii="ＭＳ 明朝" w:eastAsia="ＭＳ 明朝" w:hAnsi="ＭＳ 明朝"/>
          <w:sz w:val="20"/>
          <w:szCs w:val="20"/>
        </w:rPr>
      </w:pPr>
      <w:r w:rsidRPr="00EA0438">
        <w:rPr>
          <w:rFonts w:ascii="ＭＳ 明朝" w:eastAsia="ＭＳ 明朝" w:hAnsi="ＭＳ 明朝"/>
          <w:sz w:val="20"/>
          <w:szCs w:val="20"/>
        </w:rPr>
        <w:t>本コンテンツは一般的な記載例を示すものであり、個別の事案に対する法的助言ではありません。実際の就業規則の作成・変更にあたっては、必ず社会保険労務士等の専門家にご相談ください。</w:t>
      </w:r>
      <w:r w:rsidR="00130C30" w:rsidRPr="00130C30">
        <w:rPr>
          <w:rFonts w:ascii="ＭＳ 明朝" w:eastAsia="ＭＳ 明朝" w:hAnsi="ＭＳ 明朝" w:hint="eastAsia"/>
          <w:sz w:val="20"/>
          <w:szCs w:val="20"/>
        </w:rPr>
        <w:t>本コンテンツを使用したことによるいかなる損害についても、作成者は責任を負いません。</w:t>
      </w:r>
    </w:p>
    <w:p w14:paraId="653ECE6D" w14:textId="77777777" w:rsidR="00130C30" w:rsidRPr="00EA0438" w:rsidRDefault="00130C30" w:rsidP="00EA0438">
      <w:pPr>
        <w:rPr>
          <w:rFonts w:ascii="ＭＳ 明朝" w:eastAsia="ＭＳ 明朝" w:hAnsi="ＭＳ 明朝"/>
          <w:sz w:val="20"/>
          <w:szCs w:val="20"/>
        </w:rPr>
      </w:pPr>
    </w:p>
    <w:p w14:paraId="12C63F9A" w14:textId="5A82BEF3" w:rsidR="00A71D0C" w:rsidRDefault="0047220F" w:rsidP="00A71D0C">
      <w:pPr>
        <w:rPr>
          <w:rFonts w:ascii="ＭＳ 明朝" w:eastAsia="ＭＳ 明朝" w:hAnsi="ＭＳ 明朝"/>
          <w:sz w:val="20"/>
          <w:szCs w:val="20"/>
        </w:rPr>
      </w:pPr>
      <w:r>
        <w:rPr>
          <w:rFonts w:ascii="ＭＳ 明朝" w:eastAsia="ＭＳ 明朝" w:hAnsi="ＭＳ 明朝"/>
          <w:noProof/>
          <w:sz w:val="20"/>
          <w:szCs w:val="20"/>
        </w:rPr>
        <w:pict w14:anchorId="468D783D">
          <v:rect id="_x0000_i1025" alt="" style="width:425.2pt;height:.05pt;mso-width-percent:0;mso-height-percent:0;mso-width-percent:0;mso-height-percent:0" o:hralign="center" o:hrstd="t" o:hrnoshade="t" o:hr="t" fillcolor="#1b1c1d" stroked="f">
            <v:textbox inset="5.85pt,.7pt,5.85pt,.7pt"/>
          </v:rect>
        </w:pict>
      </w:r>
      <w:r w:rsidR="00A71D0C">
        <w:rPr>
          <w:rFonts w:ascii="ＭＳ 明朝" w:eastAsia="ＭＳ 明朝" w:hAnsi="ＭＳ 明朝"/>
          <w:sz w:val="20"/>
          <w:szCs w:val="20"/>
        </w:rPr>
        <w:br w:type="page"/>
      </w:r>
    </w:p>
    <w:p w14:paraId="19A35019" w14:textId="3E03B79B" w:rsidR="00A42F24" w:rsidRPr="00E62C1F" w:rsidRDefault="00A42F24" w:rsidP="00E62C1F">
      <w:pPr>
        <w:jc w:val="center"/>
        <w:rPr>
          <w:rFonts w:ascii="ＭＳ 明朝" w:eastAsia="ＭＳ 明朝" w:hAnsi="ＭＳ 明朝"/>
          <w:sz w:val="52"/>
          <w:szCs w:val="52"/>
        </w:rPr>
      </w:pPr>
      <w:r w:rsidRPr="00E62C1F">
        <w:rPr>
          <w:rFonts w:ascii="ＭＳ 明朝" w:eastAsia="ＭＳ 明朝" w:hAnsi="ＭＳ 明朝" w:hint="eastAsia"/>
          <w:sz w:val="52"/>
          <w:szCs w:val="52"/>
        </w:rPr>
        <w:lastRenderedPageBreak/>
        <w:t>就</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業</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規</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則</w:t>
      </w:r>
    </w:p>
    <w:p w14:paraId="29449C43" w14:textId="3089165D" w:rsidR="00A42F24" w:rsidRDefault="00A42F24" w:rsidP="00A42F24">
      <w:pPr>
        <w:rPr>
          <w:rFonts w:ascii="ＭＳ 明朝" w:eastAsia="ＭＳ 明朝" w:hAnsi="ＭＳ 明朝"/>
        </w:rPr>
      </w:pPr>
    </w:p>
    <w:p w14:paraId="162BCD2C" w14:textId="4C19E03B" w:rsidR="00E62C1F" w:rsidRDefault="00E62C1F" w:rsidP="00A42F24">
      <w:pPr>
        <w:rPr>
          <w:rFonts w:ascii="ＭＳ 明朝" w:eastAsia="ＭＳ 明朝" w:hAnsi="ＭＳ 明朝"/>
        </w:rPr>
      </w:pPr>
    </w:p>
    <w:p w14:paraId="17BC24E8" w14:textId="27E09A38" w:rsidR="00E62C1F" w:rsidRDefault="00E62C1F" w:rsidP="00A42F24">
      <w:pPr>
        <w:rPr>
          <w:rFonts w:ascii="ＭＳ 明朝" w:eastAsia="ＭＳ 明朝" w:hAnsi="ＭＳ 明朝"/>
        </w:rPr>
      </w:pPr>
    </w:p>
    <w:p w14:paraId="6E892A30" w14:textId="1F245718" w:rsidR="00E62C1F" w:rsidRDefault="00E62C1F" w:rsidP="00A42F24">
      <w:pPr>
        <w:rPr>
          <w:rFonts w:ascii="ＭＳ 明朝" w:eastAsia="ＭＳ 明朝" w:hAnsi="ＭＳ 明朝"/>
        </w:rPr>
      </w:pPr>
    </w:p>
    <w:p w14:paraId="502DFDAC" w14:textId="0F69940B" w:rsidR="00E62C1F" w:rsidRDefault="00E62C1F" w:rsidP="00A42F24">
      <w:pPr>
        <w:rPr>
          <w:rFonts w:ascii="ＭＳ 明朝" w:eastAsia="ＭＳ 明朝" w:hAnsi="ＭＳ 明朝"/>
        </w:rPr>
      </w:pPr>
    </w:p>
    <w:p w14:paraId="60611454" w14:textId="0755CC69" w:rsidR="00E62C1F" w:rsidRDefault="00E62C1F" w:rsidP="00A42F24">
      <w:pPr>
        <w:rPr>
          <w:rFonts w:ascii="ＭＳ 明朝" w:eastAsia="ＭＳ 明朝" w:hAnsi="ＭＳ 明朝"/>
        </w:rPr>
      </w:pPr>
    </w:p>
    <w:p w14:paraId="018F8F39" w14:textId="7B761E39" w:rsidR="00E62C1F" w:rsidRDefault="00E62C1F" w:rsidP="00A42F24">
      <w:pPr>
        <w:rPr>
          <w:rFonts w:ascii="ＭＳ 明朝" w:eastAsia="ＭＳ 明朝" w:hAnsi="ＭＳ 明朝"/>
        </w:rPr>
      </w:pPr>
    </w:p>
    <w:p w14:paraId="7D726A77" w14:textId="296B430E" w:rsidR="00E62C1F" w:rsidRDefault="00E62C1F" w:rsidP="00A42F24">
      <w:pPr>
        <w:rPr>
          <w:rFonts w:ascii="ＭＳ 明朝" w:eastAsia="ＭＳ 明朝" w:hAnsi="ＭＳ 明朝"/>
        </w:rPr>
      </w:pPr>
    </w:p>
    <w:p w14:paraId="12F83240" w14:textId="56AC83A3" w:rsidR="00E62C1F" w:rsidRDefault="00E62C1F" w:rsidP="00A42F24">
      <w:pPr>
        <w:rPr>
          <w:rFonts w:ascii="ＭＳ 明朝" w:eastAsia="ＭＳ 明朝" w:hAnsi="ＭＳ 明朝"/>
        </w:rPr>
      </w:pPr>
    </w:p>
    <w:p w14:paraId="3342DB82" w14:textId="26EBD528" w:rsidR="00E62C1F" w:rsidRDefault="00E62C1F" w:rsidP="00A42F24">
      <w:pPr>
        <w:rPr>
          <w:rFonts w:ascii="ＭＳ 明朝" w:eastAsia="ＭＳ 明朝" w:hAnsi="ＭＳ 明朝"/>
        </w:rPr>
      </w:pPr>
    </w:p>
    <w:p w14:paraId="405D2B95" w14:textId="515DDAFB" w:rsidR="00E62C1F" w:rsidRDefault="00E62C1F" w:rsidP="00A42F24">
      <w:pPr>
        <w:rPr>
          <w:rFonts w:ascii="ＭＳ 明朝" w:eastAsia="ＭＳ 明朝" w:hAnsi="ＭＳ 明朝"/>
        </w:rPr>
      </w:pPr>
    </w:p>
    <w:p w14:paraId="18A69F96" w14:textId="4B44ED25" w:rsidR="00E62C1F" w:rsidRDefault="00E62C1F" w:rsidP="00A42F24">
      <w:pPr>
        <w:rPr>
          <w:rFonts w:ascii="ＭＳ 明朝" w:eastAsia="ＭＳ 明朝" w:hAnsi="ＭＳ 明朝"/>
        </w:rPr>
      </w:pPr>
    </w:p>
    <w:p w14:paraId="2E4A925D" w14:textId="7DDDBF2A" w:rsidR="00E62C1F" w:rsidRDefault="00E62C1F" w:rsidP="00A42F24">
      <w:pPr>
        <w:rPr>
          <w:rFonts w:ascii="ＭＳ 明朝" w:eastAsia="ＭＳ 明朝" w:hAnsi="ＭＳ 明朝"/>
        </w:rPr>
      </w:pPr>
    </w:p>
    <w:p w14:paraId="3EFBB61A" w14:textId="5985E96C" w:rsidR="00E62C1F" w:rsidRDefault="00E62C1F" w:rsidP="00A42F24">
      <w:pPr>
        <w:rPr>
          <w:rFonts w:ascii="ＭＳ 明朝" w:eastAsia="ＭＳ 明朝" w:hAnsi="ＭＳ 明朝"/>
        </w:rPr>
      </w:pPr>
    </w:p>
    <w:p w14:paraId="0158B63F" w14:textId="4354327A" w:rsidR="00E62C1F" w:rsidRDefault="00E62C1F" w:rsidP="00A42F24">
      <w:pPr>
        <w:rPr>
          <w:rFonts w:ascii="ＭＳ 明朝" w:eastAsia="ＭＳ 明朝" w:hAnsi="ＭＳ 明朝"/>
        </w:rPr>
      </w:pPr>
    </w:p>
    <w:p w14:paraId="102156E1" w14:textId="6A0EAB89" w:rsidR="00E62C1F" w:rsidRDefault="00E62C1F" w:rsidP="00A42F24">
      <w:pPr>
        <w:rPr>
          <w:rFonts w:ascii="ＭＳ 明朝" w:eastAsia="ＭＳ 明朝" w:hAnsi="ＭＳ 明朝"/>
        </w:rPr>
      </w:pPr>
    </w:p>
    <w:p w14:paraId="4FD790A4" w14:textId="1BD4D6AC" w:rsidR="00E62C1F" w:rsidRDefault="00E62C1F" w:rsidP="00A42F24">
      <w:pPr>
        <w:rPr>
          <w:rFonts w:ascii="ＭＳ 明朝" w:eastAsia="ＭＳ 明朝" w:hAnsi="ＭＳ 明朝"/>
        </w:rPr>
      </w:pPr>
    </w:p>
    <w:p w14:paraId="4F3C37F6" w14:textId="543BAA0A" w:rsidR="00E62C1F" w:rsidRDefault="00E62C1F" w:rsidP="00A42F24">
      <w:pPr>
        <w:rPr>
          <w:rFonts w:ascii="ＭＳ 明朝" w:eastAsia="ＭＳ 明朝" w:hAnsi="ＭＳ 明朝"/>
        </w:rPr>
      </w:pPr>
    </w:p>
    <w:p w14:paraId="0FF71B07" w14:textId="15D48368" w:rsidR="00E62C1F" w:rsidRDefault="00E62C1F" w:rsidP="00A42F24">
      <w:pPr>
        <w:rPr>
          <w:rFonts w:ascii="ＭＳ 明朝" w:eastAsia="ＭＳ 明朝" w:hAnsi="ＭＳ 明朝"/>
        </w:rPr>
      </w:pPr>
    </w:p>
    <w:p w14:paraId="14C1F889" w14:textId="70686BBF" w:rsidR="00E62C1F" w:rsidRDefault="00E62C1F" w:rsidP="00A42F24">
      <w:pPr>
        <w:rPr>
          <w:rFonts w:ascii="ＭＳ 明朝" w:eastAsia="ＭＳ 明朝" w:hAnsi="ＭＳ 明朝"/>
        </w:rPr>
      </w:pPr>
    </w:p>
    <w:p w14:paraId="70FA5F44" w14:textId="5025AEA9" w:rsidR="00E62C1F" w:rsidRDefault="00E62C1F" w:rsidP="00A42F24">
      <w:pPr>
        <w:rPr>
          <w:rFonts w:ascii="ＭＳ 明朝" w:eastAsia="ＭＳ 明朝" w:hAnsi="ＭＳ 明朝"/>
        </w:rPr>
      </w:pPr>
    </w:p>
    <w:p w14:paraId="50AA6615" w14:textId="341B018E" w:rsidR="00E62C1F" w:rsidRDefault="00E62C1F" w:rsidP="00A42F24">
      <w:pPr>
        <w:rPr>
          <w:rFonts w:ascii="ＭＳ 明朝" w:eastAsia="ＭＳ 明朝" w:hAnsi="ＭＳ 明朝"/>
        </w:rPr>
      </w:pPr>
    </w:p>
    <w:p w14:paraId="0B177AD5" w14:textId="1ECFF37B" w:rsidR="00E62C1F" w:rsidRDefault="00E62C1F" w:rsidP="00A42F24">
      <w:pPr>
        <w:rPr>
          <w:rFonts w:ascii="ＭＳ 明朝" w:eastAsia="ＭＳ 明朝" w:hAnsi="ＭＳ 明朝"/>
        </w:rPr>
      </w:pPr>
    </w:p>
    <w:p w14:paraId="2ABC6EB5" w14:textId="19EFD200" w:rsidR="00E62C1F" w:rsidRDefault="00E62C1F" w:rsidP="00A42F24">
      <w:pPr>
        <w:rPr>
          <w:rFonts w:ascii="ＭＳ 明朝" w:eastAsia="ＭＳ 明朝" w:hAnsi="ＭＳ 明朝"/>
        </w:rPr>
      </w:pPr>
    </w:p>
    <w:p w14:paraId="2057FEFA" w14:textId="6ADD8067" w:rsidR="00E62C1F" w:rsidRDefault="00E62C1F" w:rsidP="00A42F24">
      <w:pPr>
        <w:rPr>
          <w:rFonts w:ascii="ＭＳ 明朝" w:eastAsia="ＭＳ 明朝" w:hAnsi="ＭＳ 明朝"/>
        </w:rPr>
      </w:pPr>
    </w:p>
    <w:p w14:paraId="4E93E97A" w14:textId="1B70C31E" w:rsidR="00E62C1F" w:rsidRDefault="00E62C1F" w:rsidP="00A42F24">
      <w:pPr>
        <w:rPr>
          <w:rFonts w:ascii="ＭＳ 明朝" w:eastAsia="ＭＳ 明朝" w:hAnsi="ＭＳ 明朝"/>
        </w:rPr>
      </w:pPr>
    </w:p>
    <w:p w14:paraId="4FFA088D" w14:textId="4626DAF8" w:rsidR="00E62C1F" w:rsidRDefault="00E62C1F" w:rsidP="00A42F24">
      <w:pPr>
        <w:rPr>
          <w:rFonts w:ascii="ＭＳ 明朝" w:eastAsia="ＭＳ 明朝" w:hAnsi="ＭＳ 明朝"/>
        </w:rPr>
      </w:pPr>
    </w:p>
    <w:p w14:paraId="5BAB3C73" w14:textId="533AF83E" w:rsidR="00E62C1F" w:rsidRDefault="00E62C1F" w:rsidP="00A42F24">
      <w:pPr>
        <w:rPr>
          <w:rFonts w:ascii="ＭＳ 明朝" w:eastAsia="ＭＳ 明朝" w:hAnsi="ＭＳ 明朝"/>
        </w:rPr>
      </w:pPr>
    </w:p>
    <w:p w14:paraId="18525504" w14:textId="299442E9" w:rsidR="00E62C1F" w:rsidRDefault="00E62C1F" w:rsidP="00A42F24">
      <w:pPr>
        <w:rPr>
          <w:rFonts w:ascii="ＭＳ 明朝" w:eastAsia="ＭＳ 明朝" w:hAnsi="ＭＳ 明朝"/>
        </w:rPr>
      </w:pPr>
    </w:p>
    <w:p w14:paraId="03588893" w14:textId="77777777" w:rsidR="00EA0438" w:rsidRDefault="00EA0438" w:rsidP="00A42F24">
      <w:pPr>
        <w:rPr>
          <w:rFonts w:ascii="ＭＳ 明朝" w:eastAsia="ＭＳ 明朝" w:hAnsi="ＭＳ 明朝"/>
        </w:rPr>
      </w:pPr>
    </w:p>
    <w:p w14:paraId="13CB9DFB" w14:textId="77777777" w:rsidR="00EA0438" w:rsidRDefault="00EA0438" w:rsidP="00A42F24">
      <w:pPr>
        <w:rPr>
          <w:rFonts w:ascii="ＭＳ 明朝" w:eastAsia="ＭＳ 明朝" w:hAnsi="ＭＳ 明朝"/>
        </w:rPr>
      </w:pPr>
    </w:p>
    <w:p w14:paraId="689A4FB6" w14:textId="77777777" w:rsidR="00A71D0C" w:rsidRDefault="00A71D0C" w:rsidP="00A42F24">
      <w:pPr>
        <w:rPr>
          <w:rFonts w:ascii="ＭＳ 明朝" w:eastAsia="ＭＳ 明朝" w:hAnsi="ＭＳ 明朝"/>
        </w:rPr>
      </w:pPr>
    </w:p>
    <w:p w14:paraId="2AA5BC1E" w14:textId="332E9E38" w:rsidR="00A71D0C" w:rsidRDefault="00E958A2" w:rsidP="00A71D0C">
      <w:pPr>
        <w:jc w:val="center"/>
        <w:rPr>
          <w:rFonts w:ascii="ＭＳ 明朝" w:eastAsia="ＭＳ 明朝" w:hAnsi="ＭＳ 明朝"/>
          <w:sz w:val="36"/>
          <w:szCs w:val="36"/>
        </w:rPr>
      </w:pPr>
      <w:r w:rsidRPr="00E958A2">
        <w:rPr>
          <w:rFonts w:ascii="ＭＳ 明朝" w:eastAsia="ＭＳ 明朝" w:hAnsi="ＭＳ 明朝" w:hint="eastAsia"/>
          <w:sz w:val="36"/>
          <w:szCs w:val="36"/>
        </w:rPr>
        <w:t>株式会社〇〇〇〇</w:t>
      </w:r>
      <w:r w:rsidR="00A71D0C">
        <w:rPr>
          <w:rFonts w:ascii="ＭＳ 明朝" w:eastAsia="ＭＳ 明朝" w:hAnsi="ＭＳ 明朝"/>
          <w:sz w:val="36"/>
          <w:szCs w:val="36"/>
        </w:rPr>
        <w:br w:type="page"/>
      </w:r>
    </w:p>
    <w:p w14:paraId="482B6D43" w14:textId="77777777" w:rsidR="00A42F24" w:rsidRPr="00E62C1F" w:rsidRDefault="00A42F24" w:rsidP="00E62C1F">
      <w:pPr>
        <w:jc w:val="center"/>
        <w:rPr>
          <w:rFonts w:ascii="ＭＳ 明朝" w:eastAsia="ＭＳ 明朝" w:hAnsi="ＭＳ 明朝"/>
          <w:sz w:val="40"/>
          <w:szCs w:val="40"/>
        </w:rPr>
      </w:pPr>
      <w:r w:rsidRPr="00E62C1F">
        <w:rPr>
          <w:rFonts w:ascii="ＭＳ 明朝" w:eastAsia="ＭＳ 明朝" w:hAnsi="ＭＳ 明朝" w:hint="eastAsia"/>
          <w:sz w:val="40"/>
          <w:szCs w:val="40"/>
        </w:rPr>
        <w:lastRenderedPageBreak/>
        <w:t>目</w:t>
      </w:r>
      <w:r w:rsidRPr="00E62C1F">
        <w:rPr>
          <w:rFonts w:ascii="ＭＳ 明朝" w:eastAsia="ＭＳ 明朝" w:hAnsi="ＭＳ 明朝"/>
          <w:sz w:val="40"/>
          <w:szCs w:val="40"/>
        </w:rPr>
        <w:t xml:space="preserve"> 次</w:t>
      </w:r>
    </w:p>
    <w:p w14:paraId="450B82A6" w14:textId="77777777" w:rsidR="00A42F24" w:rsidRPr="00A42F24" w:rsidRDefault="00A42F24" w:rsidP="00A42F24">
      <w:pPr>
        <w:rPr>
          <w:rFonts w:ascii="ＭＳ 明朝" w:eastAsia="ＭＳ 明朝" w:hAnsi="ＭＳ 明朝"/>
        </w:rPr>
      </w:pPr>
    </w:p>
    <w:p w14:paraId="659FF5F1" w14:textId="77777777" w:rsidR="00A42F24" w:rsidRPr="00A42F24" w:rsidRDefault="00A42F24" w:rsidP="00747259">
      <w:pPr>
        <w:jc w:val="left"/>
        <w:rPr>
          <w:rFonts w:ascii="ＭＳ 明朝" w:eastAsia="ＭＳ 明朝" w:hAnsi="ＭＳ 明朝"/>
        </w:rPr>
      </w:pPr>
      <w:r w:rsidRPr="00E62C1F">
        <w:rPr>
          <w:rFonts w:ascii="ＭＳ 明朝" w:eastAsia="ＭＳ 明朝" w:hAnsi="ＭＳ 明朝" w:hint="eastAsia"/>
          <w:szCs w:val="21"/>
        </w:rPr>
        <w:t>第１章</w:t>
      </w:r>
      <w:r w:rsidRPr="00E62C1F">
        <w:rPr>
          <w:rFonts w:ascii="ＭＳ 明朝" w:eastAsia="ＭＳ 明朝" w:hAnsi="ＭＳ 明朝"/>
          <w:szCs w:val="21"/>
        </w:rPr>
        <w:t xml:space="preserve"> 総則</w:t>
      </w:r>
      <w:r w:rsidRPr="00A42F24">
        <w:rPr>
          <w:rFonts w:ascii="ＭＳ 明朝" w:eastAsia="ＭＳ 明朝" w:hAnsi="ＭＳ 明朝"/>
        </w:rPr>
        <w:t>…………………………………………………………１０</w:t>
      </w:r>
    </w:p>
    <w:p w14:paraId="44AAFE02"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１条（目的）</w:t>
      </w:r>
    </w:p>
    <w:p w14:paraId="6EDF7C4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２条（適用範囲）</w:t>
      </w:r>
    </w:p>
    <w:p w14:paraId="0EB06D3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３条（規則の遵守）</w:t>
      </w:r>
    </w:p>
    <w:p w14:paraId="2159B4C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第２章</w:t>
      </w:r>
      <w:r w:rsidRPr="00A42F24">
        <w:rPr>
          <w:rFonts w:ascii="ＭＳ 明朝" w:eastAsia="ＭＳ 明朝" w:hAnsi="ＭＳ 明朝"/>
        </w:rPr>
        <w:t xml:space="preserve"> 採用、異動等………………………………………………１２</w:t>
      </w:r>
    </w:p>
    <w:p w14:paraId="09786D0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４条（採用手続）</w:t>
      </w:r>
    </w:p>
    <w:p w14:paraId="6BFAF39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５条（採用時の提出書類）</w:t>
      </w:r>
    </w:p>
    <w:p w14:paraId="155ED59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６条（試用期間）</w:t>
      </w:r>
    </w:p>
    <w:p w14:paraId="723512D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７条（労働条件の明示）</w:t>
      </w:r>
    </w:p>
    <w:p w14:paraId="7920AE26"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８条（人事異動）</w:t>
      </w:r>
    </w:p>
    <w:p w14:paraId="75C5E54E"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９条（休職）</w:t>
      </w:r>
    </w:p>
    <w:p w14:paraId="43FAEB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第３章</w:t>
      </w:r>
      <w:r w:rsidRPr="00A42F24">
        <w:rPr>
          <w:rFonts w:ascii="ＭＳ 明朝" w:eastAsia="ＭＳ 明朝" w:hAnsi="ＭＳ 明朝"/>
        </w:rPr>
        <w:t xml:space="preserve"> 服務規律……………………………………………………１６</w:t>
      </w:r>
    </w:p>
    <w:p w14:paraId="0C1B2C5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第１０条（服務）</w:t>
      </w:r>
    </w:p>
    <w:p w14:paraId="0980561B"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第１１条（遵守事項）</w:t>
      </w:r>
    </w:p>
    <w:p w14:paraId="1B73F72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第１２条（職場のパワーハラスメントの禁止）</w:t>
      </w:r>
    </w:p>
    <w:p w14:paraId="4ADCF5C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第１３条（セクシュアルハラスメントの禁止）</w:t>
      </w:r>
    </w:p>
    <w:p w14:paraId="19CE652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第１４条（妊娠・出産・育児休業・介護休業等に関するハラスメントの禁止）</w:t>
      </w:r>
    </w:p>
    <w:p w14:paraId="1E0B856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第１５条（その他あらゆるハラスメントの禁止）</w:t>
      </w:r>
    </w:p>
    <w:p w14:paraId="3B097A0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第１６条（個人情報保護）</w:t>
      </w:r>
    </w:p>
    <w:p w14:paraId="759B9F4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第１７条（始業及び終業時刻の記録）</w:t>
      </w:r>
    </w:p>
    <w:p w14:paraId="6E3987B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第１８条（遅刻、早退、欠勤等）</w:t>
      </w:r>
    </w:p>
    <w:p w14:paraId="301817C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第４章</w:t>
      </w:r>
      <w:r w:rsidRPr="00A42F24">
        <w:rPr>
          <w:rFonts w:ascii="ＭＳ 明朝" w:eastAsia="ＭＳ 明朝" w:hAnsi="ＭＳ 明朝"/>
        </w:rPr>
        <w:t xml:space="preserve"> 労働時間、休憩及び休日…………………………………２２</w:t>
      </w:r>
    </w:p>
    <w:p w14:paraId="7FE92418"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第１９条（労働時間及び休憩時間）</w:t>
      </w:r>
    </w:p>
    <w:p w14:paraId="2E1AB05F"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第２０条（休日）</w:t>
      </w:r>
    </w:p>
    <w:p w14:paraId="17630363"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第２１条（時間外及び休日労働）</w:t>
      </w:r>
    </w:p>
    <w:p w14:paraId="4C859C7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第５章</w:t>
      </w:r>
      <w:r w:rsidRPr="00A42F24">
        <w:rPr>
          <w:rFonts w:ascii="ＭＳ 明朝" w:eastAsia="ＭＳ 明朝" w:hAnsi="ＭＳ 明朝"/>
        </w:rPr>
        <w:t xml:space="preserve"> 休暇等………………………………………………………３７</w:t>
      </w:r>
    </w:p>
    <w:p w14:paraId="3CD087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第２２条（年次有給休暇）</w:t>
      </w:r>
    </w:p>
    <w:p w14:paraId="26EE06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第２３条（年次有給休暇の時間単位での付与）</w:t>
      </w:r>
    </w:p>
    <w:p w14:paraId="14780B1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第２４条（産前産後の休業）</w:t>
      </w:r>
    </w:p>
    <w:p w14:paraId="5C4D2B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第２５条（母性健康管理の措置）</w:t>
      </w:r>
    </w:p>
    <w:p w14:paraId="17869F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第２６条（育児時間及び生理休暇）</w:t>
      </w:r>
    </w:p>
    <w:p w14:paraId="22A4BB1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第２７条（育児・介護休業、子の看護休暇等）</w:t>
      </w:r>
    </w:p>
    <w:p w14:paraId="24AA68C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第２８条（慶弔休暇）</w:t>
      </w:r>
    </w:p>
    <w:p w14:paraId="3881703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第２９条（病気休暇）</w:t>
      </w:r>
    </w:p>
    <w:p w14:paraId="58BA6EA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第３０条（裁判員等のための休暇）</w:t>
      </w:r>
    </w:p>
    <w:p w14:paraId="0333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第６章</w:t>
      </w:r>
      <w:r w:rsidRPr="00A42F24">
        <w:rPr>
          <w:rFonts w:ascii="ＭＳ 明朝" w:eastAsia="ＭＳ 明朝" w:hAnsi="ＭＳ 明朝"/>
        </w:rPr>
        <w:t xml:space="preserve"> 賃金…………………………………………………………４５</w:t>
      </w:r>
    </w:p>
    <w:p w14:paraId="7A5F40D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第３１条（賃金の構成）</w:t>
      </w:r>
    </w:p>
    <w:p w14:paraId="3348616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第３２条（基本給）</w:t>
      </w:r>
    </w:p>
    <w:p w14:paraId="7ACDE51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第３３条（家族手当）</w:t>
      </w:r>
    </w:p>
    <w:p w14:paraId="47DB7FE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第３４条（通勤手当）</w:t>
      </w:r>
    </w:p>
    <w:p w14:paraId="4AC75A46" w14:textId="20D8A3C1" w:rsid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第３５条（役付手当）</w:t>
      </w:r>
    </w:p>
    <w:p w14:paraId="320ED936" w14:textId="5D7C66EE" w:rsidR="008F7D8E" w:rsidRPr="00A42F24" w:rsidRDefault="008F7D8E"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Pr>
          <w:rFonts w:ascii="ＭＳ 明朝" w:eastAsia="ＭＳ 明朝" w:hAnsi="ＭＳ 明朝" w:hint="eastAsia"/>
        </w:rPr>
        <w:t>６</w:t>
      </w:r>
      <w:r w:rsidRPr="00A42F24">
        <w:rPr>
          <w:rFonts w:ascii="ＭＳ 明朝" w:eastAsia="ＭＳ 明朝" w:hAnsi="ＭＳ 明朝" w:hint="eastAsia"/>
        </w:rPr>
        <w:t>条（精勤手当）</w:t>
      </w:r>
    </w:p>
    <w:p w14:paraId="73CC89BA" w14:textId="07222775"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sidR="008F7D8E">
        <w:rPr>
          <w:rFonts w:ascii="ＭＳ 明朝" w:eastAsia="ＭＳ 明朝" w:hAnsi="ＭＳ 明朝" w:hint="eastAsia"/>
        </w:rPr>
        <w:t>７</w:t>
      </w:r>
      <w:r w:rsidRPr="00A42F24">
        <w:rPr>
          <w:rFonts w:ascii="ＭＳ 明朝" w:eastAsia="ＭＳ 明朝" w:hAnsi="ＭＳ 明朝" w:hint="eastAsia"/>
        </w:rPr>
        <w:t>条（技能・資格手当）</w:t>
      </w:r>
    </w:p>
    <w:p w14:paraId="08CC97A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第３８条（割増賃金）</w:t>
      </w:r>
    </w:p>
    <w:p w14:paraId="2BE3083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第３９条（</w:t>
      </w:r>
      <w:r w:rsidRPr="00A42F24">
        <w:rPr>
          <w:rFonts w:ascii="ＭＳ 明朝" w:eastAsia="ＭＳ 明朝" w:hAnsi="ＭＳ 明朝"/>
        </w:rPr>
        <w:t>1 年単位の変形労働時間制に関する賃金の精算）</w:t>
      </w:r>
    </w:p>
    <w:p w14:paraId="3FBFB778"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第４０条（代替休暇）</w:t>
      </w:r>
    </w:p>
    <w:p w14:paraId="38EE4FF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第４１条（休暇等の賃金）</w:t>
      </w:r>
    </w:p>
    <w:p w14:paraId="297F44C6"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第４２条（臨時休業の賃金）</w:t>
      </w:r>
    </w:p>
    <w:p w14:paraId="127E2BAF"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第４３条（欠勤等の扱い）</w:t>
      </w:r>
    </w:p>
    <w:p w14:paraId="0D5EA48E"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第４４条（賃金の計算期間及び支払日）</w:t>
      </w:r>
    </w:p>
    <w:p w14:paraId="02DB961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第４５条（賃金の支払と控除）</w:t>
      </w:r>
    </w:p>
    <w:p w14:paraId="3D1A5E5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第４６条（賃金の非常時払い）</w:t>
      </w:r>
    </w:p>
    <w:p w14:paraId="37A1922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第４７条（昇給）</w:t>
      </w:r>
    </w:p>
    <w:p w14:paraId="4C7110FA"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第４８条（賞与）</w:t>
      </w:r>
    </w:p>
    <w:p w14:paraId="28A517B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第７章</w:t>
      </w:r>
      <w:r w:rsidRPr="00A42F24">
        <w:rPr>
          <w:rFonts w:ascii="ＭＳ 明朝" w:eastAsia="ＭＳ 明朝" w:hAnsi="ＭＳ 明朝"/>
        </w:rPr>
        <w:t xml:space="preserve"> 定年、退職及び解雇………………………………………６３</w:t>
      </w:r>
    </w:p>
    <w:p w14:paraId="608CB47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第４９条（定年等）</w:t>
      </w:r>
    </w:p>
    <w:p w14:paraId="10F3BD9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第５０条（退職）</w:t>
      </w:r>
    </w:p>
    <w:p w14:paraId="71BC9EC5"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第５１条（解雇）</w:t>
      </w:r>
    </w:p>
    <w:p w14:paraId="6C23DA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第８章</w:t>
      </w:r>
      <w:r w:rsidRPr="00A42F24">
        <w:rPr>
          <w:rFonts w:ascii="ＭＳ 明朝" w:eastAsia="ＭＳ 明朝" w:hAnsi="ＭＳ 明朝"/>
        </w:rPr>
        <w:t xml:space="preserve"> 退職金………………………………………………………７１</w:t>
      </w:r>
    </w:p>
    <w:p w14:paraId="368C339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第５２条（退職金の支給）</w:t>
      </w:r>
    </w:p>
    <w:p w14:paraId="3BA43672"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第５３条（退職金の額）</w:t>
      </w:r>
    </w:p>
    <w:p w14:paraId="25C9804B"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第５４条（退職金の支払方法及び支払時期）</w:t>
      </w:r>
    </w:p>
    <w:p w14:paraId="3E4B7EA9" w14:textId="4DFEB1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９</w:t>
      </w:r>
      <w:r w:rsidRPr="00A42F24">
        <w:rPr>
          <w:rFonts w:ascii="ＭＳ 明朝" w:eastAsia="ＭＳ 明朝" w:hAnsi="ＭＳ 明朝" w:hint="eastAsia"/>
        </w:rPr>
        <w:t>章</w:t>
      </w:r>
      <w:r w:rsidRPr="00A42F24">
        <w:rPr>
          <w:rFonts w:ascii="ＭＳ 明朝" w:eastAsia="ＭＳ 明朝" w:hAnsi="ＭＳ 明朝"/>
        </w:rPr>
        <w:t xml:space="preserve"> 安全衛生及び災害補償…………………………………７６</w:t>
      </w:r>
    </w:p>
    <w:p w14:paraId="7146E2D2" w14:textId="59C13F83"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条（遵守事項）</w:t>
      </w:r>
    </w:p>
    <w:p w14:paraId="477892CA" w14:textId="7066113B"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条（健康診断）</w:t>
      </w:r>
    </w:p>
    <w:p w14:paraId="77A43D00" w14:textId="765059C2"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条（長時間労働者に対する面接指導）</w:t>
      </w:r>
    </w:p>
    <w:p w14:paraId="72C51F3C" w14:textId="526E17F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８</w:t>
      </w:r>
      <w:r w:rsidRPr="00A42F24">
        <w:rPr>
          <w:rFonts w:ascii="ＭＳ 明朝" w:eastAsia="ＭＳ 明朝" w:hAnsi="ＭＳ 明朝" w:hint="eastAsia"/>
        </w:rPr>
        <w:t>条（ストレスチェック）</w:t>
      </w:r>
    </w:p>
    <w:p w14:paraId="0F4C32EA" w14:textId="0646A5B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条（健康管理上の個人情報の取扱い）</w:t>
      </w:r>
    </w:p>
    <w:p w14:paraId="794A070F" w14:textId="460527C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条（安全衛生教育）</w:t>
      </w:r>
    </w:p>
    <w:p w14:paraId="27FDB24D" w14:textId="06964156"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第６</w:t>
      </w:r>
      <w:r w:rsidR="00681DA9">
        <w:rPr>
          <w:rFonts w:ascii="ＭＳ 明朝" w:eastAsia="ＭＳ 明朝" w:hAnsi="ＭＳ 明朝" w:hint="eastAsia"/>
        </w:rPr>
        <w:t>１</w:t>
      </w:r>
      <w:r w:rsidRPr="00A42F24">
        <w:rPr>
          <w:rFonts w:ascii="ＭＳ 明朝" w:eastAsia="ＭＳ 明朝" w:hAnsi="ＭＳ 明朝" w:hint="eastAsia"/>
        </w:rPr>
        <w:t>条（災害補償）</w:t>
      </w:r>
    </w:p>
    <w:p w14:paraId="4AAE0485" w14:textId="22BE0F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０</w:t>
      </w:r>
      <w:r w:rsidRPr="00A42F24">
        <w:rPr>
          <w:rFonts w:ascii="ＭＳ 明朝" w:eastAsia="ＭＳ 明朝" w:hAnsi="ＭＳ 明朝" w:hint="eastAsia"/>
        </w:rPr>
        <w:t>章</w:t>
      </w:r>
      <w:r w:rsidRPr="00A42F24">
        <w:rPr>
          <w:rFonts w:ascii="ＭＳ 明朝" w:eastAsia="ＭＳ 明朝" w:hAnsi="ＭＳ 明朝"/>
        </w:rPr>
        <w:t xml:space="preserve"> 職業訓練…………………………………………………８１</w:t>
      </w:r>
    </w:p>
    <w:p w14:paraId="10F04646" w14:textId="56832479"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条（教育訓練）</w:t>
      </w:r>
    </w:p>
    <w:p w14:paraId="6CC4AABE" w14:textId="1079B82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１</w:t>
      </w:r>
      <w:r w:rsidRPr="00A42F24">
        <w:rPr>
          <w:rFonts w:ascii="ＭＳ 明朝" w:eastAsia="ＭＳ 明朝" w:hAnsi="ＭＳ 明朝" w:hint="eastAsia"/>
        </w:rPr>
        <w:t>章</w:t>
      </w:r>
      <w:r w:rsidRPr="00A42F24">
        <w:rPr>
          <w:rFonts w:ascii="ＭＳ 明朝" w:eastAsia="ＭＳ 明朝" w:hAnsi="ＭＳ 明朝"/>
        </w:rPr>
        <w:t xml:space="preserve"> 表彰及び制裁……………………………………………８２</w:t>
      </w:r>
    </w:p>
    <w:p w14:paraId="4FD72785" w14:textId="2D5E871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条（表彰）</w:t>
      </w:r>
    </w:p>
    <w:p w14:paraId="0C13F3C2" w14:textId="512F93CA"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条（懲戒の種類）</w:t>
      </w:r>
    </w:p>
    <w:p w14:paraId="747B162A" w14:textId="6EE14058"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条（懲戒の事由）</w:t>
      </w:r>
    </w:p>
    <w:p w14:paraId="310E4E68" w14:textId="3EE053D5" w:rsidR="00A42F24" w:rsidRPr="00A42F24" w:rsidRDefault="00A42F24" w:rsidP="00681DA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２</w:t>
      </w:r>
      <w:r w:rsidRPr="00A42F24">
        <w:rPr>
          <w:rFonts w:ascii="ＭＳ 明朝" w:eastAsia="ＭＳ 明朝" w:hAnsi="ＭＳ 明朝" w:hint="eastAsia"/>
        </w:rPr>
        <w:t>章</w:t>
      </w:r>
      <w:r w:rsidRPr="00A42F24">
        <w:rPr>
          <w:rFonts w:ascii="ＭＳ 明朝" w:eastAsia="ＭＳ 明朝" w:hAnsi="ＭＳ 明朝"/>
        </w:rPr>
        <w:t xml:space="preserve"> 公益通報者保護…………………………………………８５</w:t>
      </w:r>
    </w:p>
    <w:p w14:paraId="0CE2BD15" w14:textId="724234C2" w:rsidR="00A42F24" w:rsidRPr="00A42F24" w:rsidRDefault="00A42F24" w:rsidP="00681DA9">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条（公益通報者の保護）</w:t>
      </w:r>
    </w:p>
    <w:p w14:paraId="717C852D" w14:textId="04D456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３</w:t>
      </w:r>
      <w:r w:rsidRPr="00A42F24">
        <w:rPr>
          <w:rFonts w:ascii="ＭＳ 明朝" w:eastAsia="ＭＳ 明朝" w:hAnsi="ＭＳ 明朝" w:hint="eastAsia"/>
        </w:rPr>
        <w:t>章</w:t>
      </w:r>
      <w:r w:rsidRPr="00A42F24">
        <w:rPr>
          <w:rFonts w:ascii="ＭＳ 明朝" w:eastAsia="ＭＳ 明朝" w:hAnsi="ＭＳ 明朝"/>
        </w:rPr>
        <w:t xml:space="preserve"> 副業・兼業………………………………………………８６</w:t>
      </w:r>
    </w:p>
    <w:p w14:paraId="741E9CFD" w14:textId="55798F4B" w:rsidR="00A71D0C" w:rsidRDefault="00A42F24" w:rsidP="00A71D0C">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条（副業・兼業）</w:t>
      </w:r>
      <w:r w:rsidR="00A71D0C">
        <w:rPr>
          <w:rFonts w:ascii="ＭＳ 明朝" w:eastAsia="ＭＳ 明朝" w:hAnsi="ＭＳ 明朝"/>
        </w:rPr>
        <w:br w:type="page"/>
      </w:r>
    </w:p>
    <w:p w14:paraId="5ABD964F" w14:textId="4DFEA700"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第１章</w:t>
      </w:r>
      <w:r w:rsidRPr="00DE1A74">
        <w:rPr>
          <w:rFonts w:ascii="ＭＳ 明朝" w:eastAsia="ＭＳ 明朝" w:hAnsi="ＭＳ 明朝"/>
          <w:sz w:val="32"/>
          <w:szCs w:val="32"/>
        </w:rPr>
        <w:t xml:space="preserve"> 総則</w:t>
      </w:r>
    </w:p>
    <w:p w14:paraId="363C4BC3" w14:textId="77777777" w:rsidR="00A42F24" w:rsidRPr="00A42F24" w:rsidRDefault="00A42F24" w:rsidP="00747259">
      <w:pPr>
        <w:jc w:val="left"/>
        <w:rPr>
          <w:rFonts w:ascii="ＭＳ 明朝" w:eastAsia="ＭＳ 明朝" w:hAnsi="ＭＳ 明朝"/>
        </w:rPr>
      </w:pPr>
    </w:p>
    <w:p w14:paraId="423343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（目的）</w:t>
      </w:r>
    </w:p>
    <w:p w14:paraId="43AC4A96" w14:textId="1F0C30A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第１条</w:t>
      </w:r>
      <w:r w:rsidRPr="00A42F24">
        <w:rPr>
          <w:rFonts w:ascii="ＭＳ 明朝" w:eastAsia="ＭＳ 明朝" w:hAnsi="ＭＳ 明朝"/>
        </w:rPr>
        <w:t xml:space="preserve"> この就業規則（以下「規則」という。）は、労働基準法（以下「労基法」という。）第８９条に基づき、 </w:t>
      </w:r>
      <w:r w:rsidR="00E958A2">
        <w:rPr>
          <w:rFonts w:ascii="ＭＳ 明朝" w:eastAsia="ＭＳ 明朝" w:hAnsi="ＭＳ 明朝"/>
        </w:rPr>
        <w:t>株式会社〇〇〇〇</w:t>
      </w:r>
      <w:r w:rsidR="00E958A2">
        <w:rPr>
          <w:rFonts w:ascii="ＭＳ 明朝" w:eastAsia="ＭＳ 明朝" w:hAnsi="ＭＳ 明朝" w:hint="eastAsia"/>
        </w:rPr>
        <w:t>（以下「会社」という。）</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の就業に関する事項を定めるものである。</w:t>
      </w:r>
    </w:p>
    <w:p w14:paraId="43B6236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この規則に定めた事項のほか、就業に関する事項については、労基法その他の法令の定めによる。</w:t>
      </w:r>
    </w:p>
    <w:p w14:paraId="3CD65046" w14:textId="6B0AA0AB" w:rsidR="00A42F24" w:rsidRPr="00A42F24" w:rsidRDefault="00A42F24" w:rsidP="00747259">
      <w:pPr>
        <w:jc w:val="left"/>
        <w:rPr>
          <w:rFonts w:ascii="ＭＳ 明朝" w:eastAsia="ＭＳ 明朝" w:hAnsi="ＭＳ 明朝"/>
        </w:rPr>
      </w:pPr>
    </w:p>
    <w:p w14:paraId="479E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（適用範囲）</w:t>
      </w:r>
    </w:p>
    <w:p w14:paraId="04D26FF7" w14:textId="6EF552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第２条</w:t>
      </w:r>
      <w:r w:rsidRPr="00A42F24">
        <w:rPr>
          <w:rFonts w:ascii="ＭＳ 明朝" w:eastAsia="ＭＳ 明朝" w:hAnsi="ＭＳ 明朝"/>
        </w:rPr>
        <w:t xml:space="preserve"> この規則は、 </w:t>
      </w:r>
      <w:r w:rsidR="00E958A2">
        <w:rPr>
          <w:rFonts w:ascii="ＭＳ 明朝" w:eastAsia="ＭＳ 明朝" w:hAnsi="ＭＳ 明朝"/>
        </w:rPr>
        <w:t>会社</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に適用する。</w:t>
      </w:r>
    </w:p>
    <w:p w14:paraId="181E04BD" w14:textId="195C42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パートタイム</w:t>
      </w:r>
      <w:r w:rsidR="00E958A2">
        <w:rPr>
          <w:rFonts w:ascii="ＭＳ 明朝" w:eastAsia="ＭＳ 明朝" w:hAnsi="ＭＳ 明朝"/>
        </w:rPr>
        <w:t>従業員</w:t>
      </w:r>
      <w:r w:rsidRPr="00A42F24">
        <w:rPr>
          <w:rFonts w:ascii="ＭＳ 明朝" w:eastAsia="ＭＳ 明朝" w:hAnsi="ＭＳ 明朝"/>
        </w:rPr>
        <w:t>の就業に関する事項については、別に定めるところによる。</w:t>
      </w:r>
    </w:p>
    <w:p w14:paraId="52A88E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前項については、別に定める規則に定めのない事項は、この規則を適用する。</w:t>
      </w:r>
    </w:p>
    <w:p w14:paraId="276A7F78" w14:textId="77777777" w:rsidR="00A42F24" w:rsidRPr="00A42F24" w:rsidRDefault="00A42F24" w:rsidP="00747259">
      <w:pPr>
        <w:jc w:val="left"/>
        <w:rPr>
          <w:rFonts w:ascii="ＭＳ 明朝" w:eastAsia="ＭＳ 明朝" w:hAnsi="ＭＳ 明朝"/>
        </w:rPr>
      </w:pPr>
    </w:p>
    <w:p w14:paraId="3BA8F7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（規則の遵守）</w:t>
      </w:r>
    </w:p>
    <w:p w14:paraId="3BC88E4E" w14:textId="6630D18E" w:rsidR="00A71D0C" w:rsidRDefault="00A42F24" w:rsidP="00A71D0C">
      <w:pPr>
        <w:jc w:val="left"/>
        <w:rPr>
          <w:rFonts w:ascii="ＭＳ 明朝" w:eastAsia="ＭＳ 明朝" w:hAnsi="ＭＳ 明朝"/>
        </w:rPr>
      </w:pPr>
      <w:r w:rsidRPr="00A42F24">
        <w:rPr>
          <w:rFonts w:ascii="ＭＳ 明朝" w:eastAsia="ＭＳ 明朝" w:hAnsi="ＭＳ 明朝" w:hint="eastAsia"/>
        </w:rPr>
        <w:t>第３条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は、この規則に定める労働条件により、</w:t>
      </w:r>
      <w:r w:rsidR="00E958A2">
        <w:rPr>
          <w:rFonts w:ascii="ＭＳ 明朝" w:eastAsia="ＭＳ 明朝" w:hAnsi="ＭＳ 明朝"/>
        </w:rPr>
        <w:t>従業員</w:t>
      </w:r>
      <w:r w:rsidRPr="00A42F24">
        <w:rPr>
          <w:rFonts w:ascii="ＭＳ 明朝" w:eastAsia="ＭＳ 明朝" w:hAnsi="ＭＳ 明朝"/>
        </w:rPr>
        <w:t>に就業させる義務を負う。また、</w:t>
      </w:r>
      <w:r w:rsidR="00E958A2">
        <w:rPr>
          <w:rFonts w:ascii="ＭＳ 明朝" w:eastAsia="ＭＳ 明朝" w:hAnsi="ＭＳ 明朝"/>
        </w:rPr>
        <w:t>従業員</w:t>
      </w:r>
      <w:r w:rsidRPr="00A42F24">
        <w:rPr>
          <w:rFonts w:ascii="ＭＳ 明朝" w:eastAsia="ＭＳ 明朝" w:hAnsi="ＭＳ 明朝"/>
        </w:rPr>
        <w:t>は、この規則を遵守しなければならない。</w:t>
      </w:r>
    </w:p>
    <w:p w14:paraId="79E424E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5FAB4C25" w14:textId="6FA8DA38"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第２章</w:t>
      </w:r>
      <w:r w:rsidRPr="00DE1A74">
        <w:rPr>
          <w:rFonts w:ascii="ＭＳ 明朝" w:eastAsia="ＭＳ 明朝" w:hAnsi="ＭＳ 明朝"/>
          <w:sz w:val="32"/>
          <w:szCs w:val="32"/>
        </w:rPr>
        <w:t xml:space="preserve"> 採用、異動等</w:t>
      </w:r>
    </w:p>
    <w:p w14:paraId="49950F5E" w14:textId="77777777" w:rsidR="00A42F24" w:rsidRPr="00A42F24" w:rsidRDefault="00A42F24" w:rsidP="00747259">
      <w:pPr>
        <w:jc w:val="left"/>
        <w:rPr>
          <w:rFonts w:ascii="ＭＳ 明朝" w:eastAsia="ＭＳ 明朝" w:hAnsi="ＭＳ 明朝"/>
        </w:rPr>
      </w:pPr>
    </w:p>
    <w:p w14:paraId="767B6BF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（採用手続）</w:t>
      </w:r>
    </w:p>
    <w:p w14:paraId="718EB18C" w14:textId="109A21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は、入社を希望する者の中から選考試験を行い、これに合格した者を採用する。</w:t>
      </w:r>
    </w:p>
    <w:p w14:paraId="373E6715" w14:textId="77777777" w:rsidR="00A42F24" w:rsidRPr="00A42F24" w:rsidRDefault="00A42F24" w:rsidP="00747259">
      <w:pPr>
        <w:jc w:val="left"/>
        <w:rPr>
          <w:rFonts w:ascii="ＭＳ 明朝" w:eastAsia="ＭＳ 明朝" w:hAnsi="ＭＳ 明朝"/>
        </w:rPr>
      </w:pPr>
    </w:p>
    <w:p w14:paraId="0A3E2AB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（採用時の提出書類）</w:t>
      </w:r>
    </w:p>
    <w:p w14:paraId="0DF89242" w14:textId="6EAEF83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として採用された者は、採用された日から 週間以内に次の書類を提出しなければならない。</w:t>
      </w:r>
    </w:p>
    <w:p w14:paraId="140FA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住民票記載事項証明書</w:t>
      </w:r>
    </w:p>
    <w:p w14:paraId="384CBE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自動車運転免許証の写し（ただし、自動車運転免許証を有する場合に限る。）</w:t>
      </w:r>
    </w:p>
    <w:p w14:paraId="732E1B5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資格証明書の写し（ただし、何らかの資格証明書を有する場合に限る。）</w:t>
      </w:r>
    </w:p>
    <w:p w14:paraId="4ADACFDC" w14:textId="143FFEC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が指定するもの</w:t>
      </w:r>
    </w:p>
    <w:p w14:paraId="4765183E" w14:textId="1AAAB7D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前項の定めにより提出した書類の記載事項に変更を生じたときは、</w:t>
      </w:r>
      <w:r w:rsidR="00130C30" w:rsidRPr="00130C30">
        <w:rPr>
          <w:rFonts w:ascii="ＭＳ 明朝" w:eastAsia="ＭＳ 明朝" w:hAnsi="ＭＳ 明朝" w:hint="eastAsia"/>
        </w:rPr>
        <w:t>遅滞なく</w:t>
      </w:r>
      <w:r w:rsidRPr="00A42F24">
        <w:rPr>
          <w:rFonts w:ascii="ＭＳ 明朝" w:eastAsia="ＭＳ 明朝" w:hAnsi="ＭＳ 明朝"/>
        </w:rPr>
        <w:t>書面で</w:t>
      </w:r>
      <w:r w:rsidR="00E958A2">
        <w:rPr>
          <w:rFonts w:ascii="ＭＳ 明朝" w:eastAsia="ＭＳ 明朝" w:hAnsi="ＭＳ 明朝"/>
        </w:rPr>
        <w:t>会社</w:t>
      </w:r>
      <w:r w:rsidRPr="00A42F24">
        <w:rPr>
          <w:rFonts w:ascii="ＭＳ 明朝" w:eastAsia="ＭＳ 明朝" w:hAnsi="ＭＳ 明朝"/>
        </w:rPr>
        <w:t>に変更事項を届け出なければならない。</w:t>
      </w:r>
    </w:p>
    <w:p w14:paraId="0C5FDCE4" w14:textId="45B674C6" w:rsidR="00A42F24" w:rsidRPr="00A42F24" w:rsidRDefault="00A42F24" w:rsidP="00747259">
      <w:pPr>
        <w:jc w:val="left"/>
        <w:rPr>
          <w:rFonts w:ascii="ＭＳ 明朝" w:eastAsia="ＭＳ 明朝" w:hAnsi="ＭＳ 明朝"/>
        </w:rPr>
      </w:pPr>
    </w:p>
    <w:p w14:paraId="54A9CC8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（試用期間）</w:t>
      </w:r>
    </w:p>
    <w:p w14:paraId="11192022" w14:textId="0FE32B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 xml:space="preserve">として新たに採用した者については、採用した日から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月間を試用期間とする。</w:t>
      </w:r>
    </w:p>
    <w:p w14:paraId="0BF262D7" w14:textId="7C29A0D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前項について、</w:t>
      </w:r>
      <w:r w:rsidR="00E958A2">
        <w:rPr>
          <w:rFonts w:ascii="ＭＳ 明朝" w:eastAsia="ＭＳ 明朝" w:hAnsi="ＭＳ 明朝"/>
        </w:rPr>
        <w:t>会社</w:t>
      </w:r>
      <w:r w:rsidRPr="00A42F24">
        <w:rPr>
          <w:rFonts w:ascii="ＭＳ 明朝" w:eastAsia="ＭＳ 明朝" w:hAnsi="ＭＳ 明朝"/>
        </w:rPr>
        <w:t>が特に認めたときは、試用期間を短縮し、又は設けないことがある。</w:t>
      </w:r>
    </w:p>
    <w:p w14:paraId="6CC68534" w14:textId="0ECD0BD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試用期間中に</w:t>
      </w:r>
      <w:r w:rsidR="00E958A2">
        <w:rPr>
          <w:rFonts w:ascii="ＭＳ 明朝" w:eastAsia="ＭＳ 明朝" w:hAnsi="ＭＳ 明朝"/>
        </w:rPr>
        <w:t>従業員</w:t>
      </w:r>
      <w:r w:rsidRPr="00A42F24">
        <w:rPr>
          <w:rFonts w:ascii="ＭＳ 明朝" w:eastAsia="ＭＳ 明朝" w:hAnsi="ＭＳ 明朝"/>
        </w:rPr>
        <w:t>として不適格と認めた者は、本採用せずに解雇することがある。ただし、入社後１４日を経過した者については、第５１条第２項に定める手続によって行う。</w:t>
      </w:r>
    </w:p>
    <w:p w14:paraId="16F117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試用期間は、勤続年数に通算する。</w:t>
      </w:r>
    </w:p>
    <w:p w14:paraId="3A1D5E7C" w14:textId="77777777" w:rsidR="00A42F24" w:rsidRPr="00A42F24" w:rsidRDefault="00A42F24" w:rsidP="00747259">
      <w:pPr>
        <w:jc w:val="left"/>
        <w:rPr>
          <w:rFonts w:ascii="ＭＳ 明朝" w:eastAsia="ＭＳ 明朝" w:hAnsi="ＭＳ 明朝"/>
        </w:rPr>
      </w:pPr>
    </w:p>
    <w:p w14:paraId="13BE8E5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（労働条件の明示）</w:t>
      </w:r>
    </w:p>
    <w:p w14:paraId="10688564" w14:textId="45E7400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を採用するとき、採用時の賃金、就業場所、従事する業務、労働時間、休日、その他の労働条件を記した労働条件通知書及びこの規則を交付して労働条件を明示するものとする。</w:t>
      </w:r>
    </w:p>
    <w:p w14:paraId="14D20D9F" w14:textId="77777777" w:rsidR="00A42F24" w:rsidRPr="00A42F24" w:rsidRDefault="00A42F24" w:rsidP="00747259">
      <w:pPr>
        <w:jc w:val="left"/>
        <w:rPr>
          <w:rFonts w:ascii="ＭＳ 明朝" w:eastAsia="ＭＳ 明朝" w:hAnsi="ＭＳ 明朝"/>
        </w:rPr>
      </w:pPr>
    </w:p>
    <w:p w14:paraId="59613A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（人事異動）</w:t>
      </w:r>
    </w:p>
    <w:p w14:paraId="0209FFEC" w14:textId="360FA5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に対して就業場所及び従事する業務の変更を命ずることがある。</w:t>
      </w:r>
    </w:p>
    <w:p w14:paraId="54ABC24C" w14:textId="277ECC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を在籍のまま関係</w:t>
      </w:r>
      <w:r w:rsidR="00E958A2">
        <w:rPr>
          <w:rFonts w:ascii="ＭＳ 明朝" w:eastAsia="ＭＳ 明朝" w:hAnsi="ＭＳ 明朝"/>
        </w:rPr>
        <w:t>会社</w:t>
      </w:r>
      <w:r w:rsidRPr="00A42F24">
        <w:rPr>
          <w:rFonts w:ascii="ＭＳ 明朝" w:eastAsia="ＭＳ 明朝" w:hAnsi="ＭＳ 明朝"/>
        </w:rPr>
        <w:t>へ出向させることが</w:t>
      </w:r>
      <w:r w:rsidRPr="00A42F24">
        <w:rPr>
          <w:rFonts w:ascii="ＭＳ 明朝" w:eastAsia="ＭＳ 明朝" w:hAnsi="ＭＳ 明朝"/>
        </w:rPr>
        <w:lastRenderedPageBreak/>
        <w:t>ある。</w:t>
      </w:r>
    </w:p>
    <w:p w14:paraId="5C49B4FA" w14:textId="4E55068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前２項の場合、</w:t>
      </w:r>
      <w:r w:rsidR="00E958A2">
        <w:rPr>
          <w:rFonts w:ascii="ＭＳ 明朝" w:eastAsia="ＭＳ 明朝" w:hAnsi="ＭＳ 明朝"/>
        </w:rPr>
        <w:t>従業員</w:t>
      </w:r>
      <w:r w:rsidRPr="00A42F24">
        <w:rPr>
          <w:rFonts w:ascii="ＭＳ 明朝" w:eastAsia="ＭＳ 明朝" w:hAnsi="ＭＳ 明朝"/>
        </w:rPr>
        <w:t>は正当な理由なくこれを拒むことはできない。</w:t>
      </w:r>
    </w:p>
    <w:p w14:paraId="12B0C3B9" w14:textId="77777777" w:rsidR="00A42F24" w:rsidRPr="00A42F24" w:rsidRDefault="00A42F24" w:rsidP="00747259">
      <w:pPr>
        <w:jc w:val="left"/>
        <w:rPr>
          <w:rFonts w:ascii="ＭＳ 明朝" w:eastAsia="ＭＳ 明朝" w:hAnsi="ＭＳ 明朝"/>
        </w:rPr>
      </w:pPr>
    </w:p>
    <w:p w14:paraId="22514F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（休職）</w:t>
      </w:r>
    </w:p>
    <w:p w14:paraId="24534E97" w14:textId="1742270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が、次のいずれかに該当するときは、所定の期間は休職とする。</w:t>
      </w:r>
    </w:p>
    <w:p w14:paraId="7130E4D6" w14:textId="3D4CA1E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業務外の傷病による欠勤が 　</w:t>
      </w:r>
      <w:proofErr w:type="gramStart"/>
      <w:r w:rsidRPr="00A42F24">
        <w:rPr>
          <w:rFonts w:ascii="ＭＳ 明朝" w:eastAsia="ＭＳ 明朝" w:hAnsi="ＭＳ 明朝"/>
        </w:rPr>
        <w:t>か</w:t>
      </w:r>
      <w:proofErr w:type="gramEnd"/>
      <w:r w:rsidRPr="00A42F24">
        <w:rPr>
          <w:rFonts w:ascii="ＭＳ 明朝" w:eastAsia="ＭＳ 明朝" w:hAnsi="ＭＳ 明朝"/>
        </w:rPr>
        <w:t>月を超え、なお療養を継続する必要があるた</w:t>
      </w:r>
      <w:r w:rsidRPr="00A42F24">
        <w:rPr>
          <w:rFonts w:ascii="ＭＳ 明朝" w:eastAsia="ＭＳ 明朝" w:hAnsi="ＭＳ 明朝" w:hint="eastAsia"/>
        </w:rPr>
        <w:t>め勤務できないとき</w:t>
      </w:r>
      <w:r w:rsidRPr="00A42F24">
        <w:rPr>
          <w:rFonts w:ascii="ＭＳ 明朝" w:eastAsia="ＭＳ 明朝" w:hAnsi="ＭＳ 明朝"/>
        </w:rPr>
        <w:t xml:space="preserve"> 　</w:t>
      </w:r>
    </w:p>
    <w:p w14:paraId="7BC7D9A7" w14:textId="7EC5D0AF"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w:t>
      </w:r>
      <w:r w:rsidR="000A50B7">
        <w:rPr>
          <w:rFonts w:ascii="ＭＳ 明朝" w:eastAsia="ＭＳ 明朝" w:hAnsi="ＭＳ 明朝" w:hint="eastAsia"/>
        </w:rPr>
        <w:t xml:space="preserve">　　　　　　　　　　　　　　</w:t>
      </w:r>
      <w:r w:rsidRPr="00A42F24">
        <w:rPr>
          <w:rFonts w:ascii="ＭＳ 明朝" w:eastAsia="ＭＳ 明朝" w:hAnsi="ＭＳ 明朝" w:hint="eastAsia"/>
        </w:rPr>
        <w:t xml:space="preserve">　年以内</w:t>
      </w:r>
    </w:p>
    <w:p w14:paraId="3CF5DBD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前号のほか、特別な事情があり休職させることが適当と認められるとき</w:t>
      </w:r>
    </w:p>
    <w:p w14:paraId="3F00CBC2" w14:textId="77777777"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必要な期間</w:t>
      </w:r>
    </w:p>
    <w:p w14:paraId="1C95B1D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休職期間中に休職事由が消滅したときは、原則として元の職務に復帰させる。ただし、元の職務に復帰させることが困難又は不適当な場合には、他の職務に就かせることがある。</w:t>
      </w:r>
    </w:p>
    <w:p w14:paraId="5493A62B" w14:textId="0444595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第１項第１号により休職し、休職期間が満了してもなお傷病が治癒せず就業が困難な場合は、休職期間の満了をもって退職とする。</w:t>
      </w:r>
    </w:p>
    <w:p w14:paraId="4D23E7AC"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1A31DD2" w14:textId="3F5A91AB"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第３章</w:t>
      </w:r>
      <w:r w:rsidRPr="00DE1A74">
        <w:rPr>
          <w:rFonts w:ascii="ＭＳ 明朝" w:eastAsia="ＭＳ 明朝" w:hAnsi="ＭＳ 明朝"/>
          <w:sz w:val="32"/>
          <w:szCs w:val="32"/>
        </w:rPr>
        <w:t xml:space="preserve"> 服務規律</w:t>
      </w:r>
    </w:p>
    <w:p w14:paraId="19BBF3EF" w14:textId="77777777" w:rsidR="00A42F24" w:rsidRPr="00A42F24" w:rsidRDefault="00A42F24" w:rsidP="00747259">
      <w:pPr>
        <w:jc w:val="left"/>
        <w:rPr>
          <w:rFonts w:ascii="ＭＳ 明朝" w:eastAsia="ＭＳ 明朝" w:hAnsi="ＭＳ 明朝"/>
        </w:rPr>
      </w:pPr>
    </w:p>
    <w:p w14:paraId="5A89C8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（服務）</w:t>
      </w:r>
    </w:p>
    <w:p w14:paraId="72CAA055" w14:textId="1CD7BBC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は、職務上の責任を自覚し、誠実に職務を遂行するとともに、</w:t>
      </w:r>
      <w:r w:rsidR="00E958A2">
        <w:rPr>
          <w:rFonts w:ascii="ＭＳ 明朝" w:eastAsia="ＭＳ 明朝" w:hAnsi="ＭＳ 明朝"/>
        </w:rPr>
        <w:t>会社</w:t>
      </w:r>
      <w:r w:rsidRPr="00A42F24">
        <w:rPr>
          <w:rFonts w:ascii="ＭＳ 明朝" w:eastAsia="ＭＳ 明朝" w:hAnsi="ＭＳ 明朝"/>
        </w:rPr>
        <w:t>の指示命令に従い、職務能率の向上及び職場秩序の維持に努めなければならない。</w:t>
      </w:r>
    </w:p>
    <w:p w14:paraId="6275D224" w14:textId="77777777" w:rsidR="00A42F24" w:rsidRPr="00A42F24" w:rsidRDefault="00A42F24" w:rsidP="00747259">
      <w:pPr>
        <w:jc w:val="left"/>
        <w:rPr>
          <w:rFonts w:ascii="ＭＳ 明朝" w:eastAsia="ＭＳ 明朝" w:hAnsi="ＭＳ 明朝"/>
        </w:rPr>
      </w:pPr>
    </w:p>
    <w:p w14:paraId="5D0B93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201D1F33" w14:textId="4B1968B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は、以下の事項を守らなければならない。</w:t>
      </w:r>
    </w:p>
    <w:p w14:paraId="1842A14D" w14:textId="65175D0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の施設、物品等を使用しないこと。</w:t>
      </w:r>
    </w:p>
    <w:p w14:paraId="4F32B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職務に関連して自己の利益を図り、又は他より不当に金品を借用し、若しくは贈与を受ける等不正な行為を行わないこと。</w:t>
      </w:r>
    </w:p>
    <w:p w14:paraId="6869BC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勤務中は職務に専念し、正当な理由なく勤務場所を離れないこと。</w:t>
      </w:r>
    </w:p>
    <w:p w14:paraId="3B705BA7" w14:textId="1F3F5B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の名誉や信用を損なう行為をしないこと。</w:t>
      </w:r>
    </w:p>
    <w:p w14:paraId="6078EC82" w14:textId="1EBAC54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在職中及び退職後においても、業務上知り得た</w:t>
      </w:r>
      <w:r w:rsidR="00E958A2">
        <w:rPr>
          <w:rFonts w:ascii="ＭＳ 明朝" w:eastAsia="ＭＳ 明朝" w:hAnsi="ＭＳ 明朝"/>
        </w:rPr>
        <w:t>会社</w:t>
      </w:r>
      <w:r w:rsidRPr="00A42F24">
        <w:rPr>
          <w:rFonts w:ascii="ＭＳ 明朝" w:eastAsia="ＭＳ 明朝" w:hAnsi="ＭＳ 明朝"/>
        </w:rPr>
        <w:t>、取引先等の機密を漏洩しないこと。</w:t>
      </w:r>
    </w:p>
    <w:p w14:paraId="1A1625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酒気を帯びて就業しないこと。</w:t>
      </w:r>
    </w:p>
    <w:p w14:paraId="5E990851" w14:textId="1B7B626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その他</w:t>
      </w:r>
      <w:r w:rsidR="00E958A2">
        <w:rPr>
          <w:rFonts w:ascii="ＭＳ 明朝" w:eastAsia="ＭＳ 明朝" w:hAnsi="ＭＳ 明朝"/>
        </w:rPr>
        <w:t>従業員</w:t>
      </w:r>
      <w:r w:rsidRPr="00A42F24">
        <w:rPr>
          <w:rFonts w:ascii="ＭＳ 明朝" w:eastAsia="ＭＳ 明朝" w:hAnsi="ＭＳ 明朝"/>
        </w:rPr>
        <w:t>としてふさわしくない行為をしないこと。</w:t>
      </w:r>
    </w:p>
    <w:p w14:paraId="2FE0F108" w14:textId="77777777" w:rsidR="00A42F24" w:rsidRPr="00A42F24" w:rsidRDefault="00A42F24" w:rsidP="00747259">
      <w:pPr>
        <w:jc w:val="left"/>
        <w:rPr>
          <w:rFonts w:ascii="ＭＳ 明朝" w:eastAsia="ＭＳ 明朝" w:hAnsi="ＭＳ 明朝"/>
        </w:rPr>
      </w:pPr>
    </w:p>
    <w:p w14:paraId="638B7F1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（職場のパワーハラスメントの禁止）</w:t>
      </w:r>
    </w:p>
    <w:p w14:paraId="7996B418" w14:textId="5A684A4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第１２条</w:t>
      </w:r>
      <w:r w:rsidRPr="00A42F24">
        <w:rPr>
          <w:rFonts w:ascii="ＭＳ 明朝" w:eastAsia="ＭＳ 明朝" w:hAnsi="ＭＳ 明朝"/>
        </w:rPr>
        <w:t xml:space="preserve"> 職務上の地位や人間関係などの職場内の優越的な関係を背景とした、業務上必要かつ相当な範囲を超えた言動により、他の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258805C4" w14:textId="77777777" w:rsidR="00A42F24" w:rsidRPr="00A42F24" w:rsidRDefault="00A42F24" w:rsidP="00747259">
      <w:pPr>
        <w:jc w:val="left"/>
        <w:rPr>
          <w:rFonts w:ascii="ＭＳ 明朝" w:eastAsia="ＭＳ 明朝" w:hAnsi="ＭＳ 明朝"/>
        </w:rPr>
      </w:pPr>
    </w:p>
    <w:p w14:paraId="6E51EC3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（セクシュアルハラスメントの禁止）</w:t>
      </w:r>
    </w:p>
    <w:p w14:paraId="57E00D23" w14:textId="42583D6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第１３条</w:t>
      </w:r>
      <w:r w:rsidRPr="00A42F24">
        <w:rPr>
          <w:rFonts w:ascii="ＭＳ 明朝" w:eastAsia="ＭＳ 明朝" w:hAnsi="ＭＳ 明朝"/>
        </w:rPr>
        <w:t xml:space="preserve"> 性的言動により、他の</w:t>
      </w:r>
      <w:r w:rsidR="00E958A2">
        <w:rPr>
          <w:rFonts w:ascii="ＭＳ 明朝" w:eastAsia="ＭＳ 明朝" w:hAnsi="ＭＳ 明朝"/>
        </w:rPr>
        <w:t>従業員</w:t>
      </w:r>
      <w:r w:rsidRPr="00A42F24">
        <w:rPr>
          <w:rFonts w:ascii="ＭＳ 明朝" w:eastAsia="ＭＳ 明朝" w:hAnsi="ＭＳ 明朝"/>
        </w:rPr>
        <w:t>に不利益や不快感を与えたり、就業環境を害</w:t>
      </w:r>
      <w:r w:rsidR="00A50959">
        <w:rPr>
          <w:rFonts w:ascii="ＭＳ 明朝" w:eastAsia="ＭＳ 明朝" w:hAnsi="ＭＳ 明朝" w:hint="eastAsia"/>
        </w:rPr>
        <w:t>したりする</w:t>
      </w:r>
      <w:r w:rsidRPr="00A42F24">
        <w:rPr>
          <w:rFonts w:ascii="ＭＳ 明朝" w:eastAsia="ＭＳ 明朝" w:hAnsi="ＭＳ 明朝"/>
        </w:rPr>
        <w:t>ようなことをしてはならない。</w:t>
      </w:r>
    </w:p>
    <w:p w14:paraId="4964EE07" w14:textId="77777777" w:rsidR="00A42F24" w:rsidRPr="00A42F24" w:rsidRDefault="00A42F24" w:rsidP="00747259">
      <w:pPr>
        <w:jc w:val="left"/>
        <w:rPr>
          <w:rFonts w:ascii="ＭＳ 明朝" w:eastAsia="ＭＳ 明朝" w:hAnsi="ＭＳ 明朝"/>
        </w:rPr>
      </w:pPr>
    </w:p>
    <w:p w14:paraId="400C55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（妊娠・出産・育児休業・介護休業等に関するハラスメントの禁止）</w:t>
      </w:r>
    </w:p>
    <w:p w14:paraId="342A19D2" w14:textId="0A8D2D7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第１４条</w:t>
      </w:r>
      <w:r w:rsidRPr="00A42F24">
        <w:rPr>
          <w:rFonts w:ascii="ＭＳ 明朝" w:eastAsia="ＭＳ 明朝" w:hAnsi="ＭＳ 明朝"/>
        </w:rPr>
        <w:t xml:space="preserve"> 妊娠・出産等に関する言動及び妊娠・出産・育児・介護等に関する制度又は措置の利用に関する言動により、他の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4E2D506D" w14:textId="77777777" w:rsidR="00A42F24" w:rsidRPr="00A42F24" w:rsidRDefault="00A42F24" w:rsidP="00747259">
      <w:pPr>
        <w:jc w:val="left"/>
        <w:rPr>
          <w:rFonts w:ascii="ＭＳ 明朝" w:eastAsia="ＭＳ 明朝" w:hAnsi="ＭＳ 明朝"/>
        </w:rPr>
      </w:pPr>
    </w:p>
    <w:p w14:paraId="3B7335D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（その他あらゆるハラスメントの禁止）</w:t>
      </w:r>
    </w:p>
    <w:p w14:paraId="4DE58DEA" w14:textId="001809D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第１５条</w:t>
      </w:r>
      <w:r w:rsidRPr="00A42F24">
        <w:rPr>
          <w:rFonts w:ascii="ＭＳ 明朝" w:eastAsia="ＭＳ 明朝" w:hAnsi="ＭＳ 明朝"/>
        </w:rPr>
        <w:t xml:space="preserve"> 第１２条から前条までに規定するもののほか、性的指向・性自認に関する言動によるものなど職場におけるあらゆるハラスメントにより、他の</w:t>
      </w:r>
      <w:r w:rsidR="00E958A2">
        <w:rPr>
          <w:rFonts w:ascii="ＭＳ 明朝" w:eastAsia="ＭＳ 明朝" w:hAnsi="ＭＳ 明朝"/>
        </w:rPr>
        <w:t>従業員</w:t>
      </w:r>
      <w:r w:rsidRPr="00A42F24">
        <w:rPr>
          <w:rFonts w:ascii="ＭＳ 明朝" w:eastAsia="ＭＳ 明朝" w:hAnsi="ＭＳ 明朝"/>
        </w:rPr>
        <w:t>の就業環境を害す</w:t>
      </w:r>
      <w:r w:rsidRPr="00A42F24">
        <w:rPr>
          <w:rFonts w:ascii="ＭＳ 明朝" w:eastAsia="ＭＳ 明朝" w:hAnsi="ＭＳ 明朝"/>
        </w:rPr>
        <w:lastRenderedPageBreak/>
        <w:t>るようなことをしてはならない。</w:t>
      </w:r>
    </w:p>
    <w:p w14:paraId="7A8219CE" w14:textId="77777777" w:rsidR="00A42F24" w:rsidRPr="00A42F24" w:rsidRDefault="00A42F24" w:rsidP="00747259">
      <w:pPr>
        <w:jc w:val="left"/>
        <w:rPr>
          <w:rFonts w:ascii="ＭＳ 明朝" w:eastAsia="ＭＳ 明朝" w:hAnsi="ＭＳ 明朝"/>
        </w:rPr>
      </w:pPr>
    </w:p>
    <w:p w14:paraId="6C24DE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（個人情報保護）</w:t>
      </w:r>
    </w:p>
    <w:p w14:paraId="5D8579E7" w14:textId="0439523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及び取引先等に関する情報の管理に十分注意を払うとともに、自らの業務に関係のない情報を不当に取得してはならない。</w:t>
      </w:r>
    </w:p>
    <w:p w14:paraId="64A27BBE" w14:textId="5AA7303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は、職場又は職種を異動あるいは退職するに際して、自らが管理していた</w:t>
      </w:r>
      <w:r w:rsidR="00E958A2">
        <w:rPr>
          <w:rFonts w:ascii="ＭＳ 明朝" w:eastAsia="ＭＳ 明朝" w:hAnsi="ＭＳ 明朝"/>
        </w:rPr>
        <w:t>会社</w:t>
      </w:r>
      <w:r w:rsidRPr="00A42F24">
        <w:rPr>
          <w:rFonts w:ascii="ＭＳ 明朝" w:eastAsia="ＭＳ 明朝" w:hAnsi="ＭＳ 明朝"/>
        </w:rPr>
        <w:t>及び取引先等に関するデータ・情報書類等を速やかに返却しなければならない。</w:t>
      </w:r>
    </w:p>
    <w:p w14:paraId="48720648" w14:textId="77777777" w:rsidR="00A42F24" w:rsidRPr="00A42F24" w:rsidRDefault="00A42F24" w:rsidP="00747259">
      <w:pPr>
        <w:jc w:val="left"/>
        <w:rPr>
          <w:rFonts w:ascii="ＭＳ 明朝" w:eastAsia="ＭＳ 明朝" w:hAnsi="ＭＳ 明朝"/>
        </w:rPr>
      </w:pPr>
    </w:p>
    <w:p w14:paraId="5967E55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（始業及び終業時刻の記録）</w:t>
      </w:r>
    </w:p>
    <w:p w14:paraId="01D593F2" w14:textId="6E88F61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は、始業及び終業時にタイムカードを自ら打刻し、始業及び終業の時刻を記録しなければならない。</w:t>
      </w:r>
    </w:p>
    <w:p w14:paraId="799968E0" w14:textId="77777777" w:rsidR="00A42F24" w:rsidRPr="00A42F24" w:rsidRDefault="00A42F24" w:rsidP="00747259">
      <w:pPr>
        <w:jc w:val="left"/>
        <w:rPr>
          <w:rFonts w:ascii="ＭＳ 明朝" w:eastAsia="ＭＳ 明朝" w:hAnsi="ＭＳ 明朝"/>
        </w:rPr>
      </w:pPr>
    </w:p>
    <w:p w14:paraId="0D5961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（遅刻、早退、欠勤等）</w:t>
      </w:r>
    </w:p>
    <w:p w14:paraId="5587681B" w14:textId="757B8A7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は遅刻、早退若しくは欠勤をし、又は勤務時間中に私用で事業場から外出する際は、事前に に対し申し出るとともに、承認を受けなければならな</w:t>
      </w:r>
      <w:r w:rsidRPr="00A42F24">
        <w:rPr>
          <w:rFonts w:ascii="ＭＳ 明朝" w:eastAsia="ＭＳ 明朝" w:hAnsi="ＭＳ 明朝" w:hint="eastAsia"/>
        </w:rPr>
        <w:t>い。ただし、やむを得ない理由で事前に申し出ることができなかった場合は、事後速やかに届出のうえ承認を得なければならない。</w:t>
      </w:r>
    </w:p>
    <w:p w14:paraId="46B1C8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前項の場合は、第４３条に定めるところにより、原則として労務を提供していない分に対応する賃金は控除する。</w:t>
      </w:r>
    </w:p>
    <w:p w14:paraId="63194C91" w14:textId="407C9B4B" w:rsidR="00A71D0C"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傷病のため継続して 日以上欠勤するときは、医師の診断書を提出しなければならない。</w:t>
      </w:r>
    </w:p>
    <w:p w14:paraId="075E5515"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0055F73" w14:textId="77777777" w:rsidR="00A42F24" w:rsidRPr="00DE1A74" w:rsidRDefault="00A42F24" w:rsidP="00CF3D43">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第４章</w:t>
      </w:r>
      <w:r w:rsidRPr="00DE1A74">
        <w:rPr>
          <w:rFonts w:ascii="ＭＳ 明朝" w:eastAsia="ＭＳ 明朝" w:hAnsi="ＭＳ 明朝"/>
          <w:sz w:val="32"/>
          <w:szCs w:val="32"/>
        </w:rPr>
        <w:t xml:space="preserve"> 労働時間、休憩及び休日</w:t>
      </w:r>
    </w:p>
    <w:p w14:paraId="23AC5C96" w14:textId="77777777" w:rsidR="00A42F24" w:rsidRPr="00A42F24" w:rsidRDefault="00A42F24" w:rsidP="00747259">
      <w:pPr>
        <w:jc w:val="left"/>
        <w:rPr>
          <w:rFonts w:ascii="ＭＳ 明朝" w:eastAsia="ＭＳ 明朝" w:hAnsi="ＭＳ 明朝"/>
        </w:rPr>
      </w:pPr>
    </w:p>
    <w:p w14:paraId="2668AA6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(労働時間及び休憩時間)</w:t>
      </w:r>
    </w:p>
    <w:p w14:paraId="185D147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第１９条</w:t>
      </w:r>
      <w:r w:rsidRPr="00A42F24">
        <w:rPr>
          <w:rFonts w:ascii="ＭＳ 明朝" w:eastAsia="ＭＳ 明朝" w:hAnsi="ＭＳ 明朝"/>
        </w:rPr>
        <w:t xml:space="preserve"> 労働時間は、１週間については４０時間、１日については８時間とする。</w:t>
      </w:r>
    </w:p>
    <w:p w14:paraId="45E61EA6" w14:textId="4176CE4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始業・終業の時刻及び休憩時間は、次のとおりとする。ただし、業務の都合その他やむを得ない事情により、これらを繰り上げ、又は繰り下げることがある。この場合、前日までに</w:t>
      </w:r>
      <w:r w:rsidR="00E958A2">
        <w:rPr>
          <w:rFonts w:ascii="ＭＳ 明朝" w:eastAsia="ＭＳ 明朝" w:hAnsi="ＭＳ 明朝"/>
        </w:rPr>
        <w:t>従業員</w:t>
      </w:r>
      <w:r w:rsidRPr="00A42F24">
        <w:rPr>
          <w:rFonts w:ascii="ＭＳ 明朝" w:eastAsia="ＭＳ 明朝" w:hAnsi="ＭＳ 明朝"/>
        </w:rPr>
        <w:t>に通知する。</w:t>
      </w:r>
    </w:p>
    <w:p w14:paraId="283299DA" w14:textId="77777777" w:rsidR="00A42F24" w:rsidRPr="00A42F24" w:rsidRDefault="00A42F24" w:rsidP="00747259">
      <w:pPr>
        <w:jc w:val="left"/>
        <w:rPr>
          <w:rFonts w:ascii="ＭＳ 明朝" w:eastAsia="ＭＳ 明朝" w:hAnsi="ＭＳ 明朝"/>
        </w:rPr>
      </w:pPr>
    </w:p>
    <w:p w14:paraId="384507FA"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一般勤務</w:t>
      </w:r>
    </w:p>
    <w:p w14:paraId="4B4FDC1C" w14:textId="57B12AE8"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休憩時間</w:t>
      </w:r>
    </w:p>
    <w:p w14:paraId="51BBF34A" w14:textId="0A8BC450"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327144E9" w14:textId="4687E62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3E6D6F1E" w14:textId="77383183"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074CAEE3"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交替勤務</w:t>
      </w:r>
    </w:p>
    <w:p w14:paraId="23DDFDE7"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（イ）１番（日勤）</w:t>
      </w:r>
    </w:p>
    <w:p w14:paraId="16624CAE" w14:textId="3285F87A"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542466CF" w14:textId="2E79D6CB"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 </w:t>
      </w:r>
      <w:r w:rsidR="00CF3D43">
        <w:rPr>
          <w:rFonts w:ascii="ＭＳ 明朝" w:eastAsia="ＭＳ 明朝" w:hAnsi="ＭＳ 明朝" w:hint="eastAsia"/>
        </w:rPr>
        <w:t xml:space="preserve">　</w:t>
      </w:r>
      <w:r w:rsidRPr="00A42F24">
        <w:rPr>
          <w:rFonts w:ascii="ＭＳ 明朝" w:eastAsia="ＭＳ 明朝" w:hAnsi="ＭＳ 明朝"/>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1388E480" w14:textId="5C27BE9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05B2B90D" w14:textId="22895522"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3471E431"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（ロ）２番（準夜勤）</w:t>
      </w:r>
    </w:p>
    <w:p w14:paraId="104BF5AF" w14:textId="130C643D"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4D1CF1CC" w14:textId="5BD08618"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A74F3ED" w14:textId="52E06EF7"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23BEBC9E" w14:textId="3B741771"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756B3FE"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（ハ）３番（夜勤）</w:t>
      </w:r>
    </w:p>
    <w:p w14:paraId="0443F2C4" w14:textId="5D6E40B0"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3DC4F45D" w14:textId="217E7A0F"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47DF5F3D" w14:textId="50E86F8B"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 xml:space="preserve">分から </w:t>
      </w:r>
      <w:r w:rsidR="00CF3D43">
        <w:rPr>
          <w:rFonts w:ascii="ＭＳ 明朝" w:eastAsia="ＭＳ 明朝" w:hAnsi="ＭＳ 明朝" w:hint="eastAsia"/>
        </w:rPr>
        <w:t xml:space="preserve">　</w:t>
      </w:r>
      <w:r w:rsidRPr="00A42F24">
        <w:rPr>
          <w:rFonts w:ascii="ＭＳ 明朝" w:eastAsia="ＭＳ 明朝" w:hAnsi="ＭＳ 明朝"/>
        </w:rPr>
        <w:t xml:space="preserve">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5F557DA0" w14:textId="65E165D4"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50736221" w14:textId="77777777" w:rsidR="00CF3D43" w:rsidRDefault="00CF3D43" w:rsidP="00CF3D43">
      <w:pPr>
        <w:jc w:val="left"/>
        <w:rPr>
          <w:rFonts w:ascii="ＭＳ 明朝" w:eastAsia="ＭＳ 明朝" w:hAnsi="ＭＳ 明朝"/>
        </w:rPr>
      </w:pPr>
    </w:p>
    <w:p w14:paraId="2CD338CC" w14:textId="6F826B4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交替勤務における各</w:t>
      </w:r>
      <w:r w:rsidR="00E958A2">
        <w:rPr>
          <w:rFonts w:ascii="ＭＳ 明朝" w:eastAsia="ＭＳ 明朝" w:hAnsi="ＭＳ 明朝"/>
        </w:rPr>
        <w:t>従業員</w:t>
      </w:r>
      <w:r w:rsidRPr="00A42F24">
        <w:rPr>
          <w:rFonts w:ascii="ＭＳ 明朝" w:eastAsia="ＭＳ 明朝" w:hAnsi="ＭＳ 明朝"/>
        </w:rPr>
        <w:t>の勤務は、別に定めるシフト表により、前月の 日</w:t>
      </w:r>
      <w:r w:rsidRPr="00A42F24">
        <w:rPr>
          <w:rFonts w:ascii="ＭＳ 明朝" w:eastAsia="ＭＳ 明朝" w:hAnsi="ＭＳ 明朝" w:hint="eastAsia"/>
        </w:rPr>
        <w:t>までに各</w:t>
      </w:r>
      <w:r w:rsidR="00E958A2">
        <w:rPr>
          <w:rFonts w:ascii="ＭＳ 明朝" w:eastAsia="ＭＳ 明朝" w:hAnsi="ＭＳ 明朝" w:hint="eastAsia"/>
        </w:rPr>
        <w:t>従業員</w:t>
      </w:r>
      <w:r w:rsidRPr="00A42F24">
        <w:rPr>
          <w:rFonts w:ascii="ＭＳ 明朝" w:eastAsia="ＭＳ 明朝" w:hAnsi="ＭＳ 明朝" w:hint="eastAsia"/>
        </w:rPr>
        <w:t>に通知する。</w:t>
      </w:r>
    </w:p>
    <w:p w14:paraId="3E36A77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交替勤務における就業番は原則として 日ごとに 番を 番に、番を 番に、 番を 番に転換する。</w:t>
      </w:r>
    </w:p>
    <w:p w14:paraId="51C3C418" w14:textId="2BA080C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一般勤務から交替勤務へ、交替勤務から一般勤務への勤務形態の変更は、原則として</w:t>
      </w:r>
      <w:r w:rsidRPr="00A42F24">
        <w:rPr>
          <w:rFonts w:ascii="ＭＳ 明朝" w:eastAsia="ＭＳ 明朝" w:hAnsi="ＭＳ 明朝"/>
        </w:rPr>
        <w:lastRenderedPageBreak/>
        <w:t>休日又は非番明けに行うものとし、前月の 日前までに が</w:t>
      </w:r>
      <w:r w:rsidR="00E958A2">
        <w:rPr>
          <w:rFonts w:ascii="ＭＳ 明朝" w:eastAsia="ＭＳ 明朝" w:hAnsi="ＭＳ 明朝"/>
        </w:rPr>
        <w:t>従業員</w:t>
      </w:r>
      <w:r w:rsidRPr="00A42F24">
        <w:rPr>
          <w:rFonts w:ascii="ＭＳ 明朝" w:eastAsia="ＭＳ 明朝" w:hAnsi="ＭＳ 明朝"/>
        </w:rPr>
        <w:t>に通知する。</w:t>
      </w:r>
    </w:p>
    <w:p w14:paraId="5E469F37" w14:textId="77777777" w:rsidR="00A42F24" w:rsidRPr="00A42F24" w:rsidRDefault="00A42F24" w:rsidP="00747259">
      <w:pPr>
        <w:jc w:val="left"/>
        <w:rPr>
          <w:rFonts w:ascii="ＭＳ 明朝" w:eastAsia="ＭＳ 明朝" w:hAnsi="ＭＳ 明朝"/>
        </w:rPr>
      </w:pPr>
    </w:p>
    <w:p w14:paraId="5656DA4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（休日）</w:t>
      </w:r>
    </w:p>
    <w:p w14:paraId="5D015C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第２０条</w:t>
      </w:r>
      <w:r w:rsidRPr="00A42F24">
        <w:rPr>
          <w:rFonts w:ascii="ＭＳ 明朝" w:eastAsia="ＭＳ 明朝" w:hAnsi="ＭＳ 明朝"/>
        </w:rPr>
        <w:t xml:space="preserve"> 休日は、次のとおりとする。</w:t>
      </w:r>
    </w:p>
    <w:p w14:paraId="185480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土曜日及び日曜日</w:t>
      </w:r>
    </w:p>
    <w:p w14:paraId="7CD360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国民の祝日（日曜日と重なったときは翌日）</w:t>
      </w:r>
    </w:p>
    <w:p w14:paraId="54218E8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年末年始（１２月 日～１月 日）</w:t>
      </w:r>
    </w:p>
    <w:p w14:paraId="2666ED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夏季休日（ 月 日～ 月 日）</w:t>
      </w:r>
    </w:p>
    <w:p w14:paraId="55A1C5AC" w14:textId="186BAFA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が指定する日</w:t>
      </w:r>
    </w:p>
    <w:p w14:paraId="3A29342C" w14:textId="512D7E9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業務の都合により</w:t>
      </w:r>
      <w:r w:rsidR="00E958A2">
        <w:rPr>
          <w:rFonts w:ascii="ＭＳ 明朝" w:eastAsia="ＭＳ 明朝" w:hAnsi="ＭＳ 明朝"/>
        </w:rPr>
        <w:t>会社</w:t>
      </w:r>
      <w:r w:rsidRPr="00A42F24">
        <w:rPr>
          <w:rFonts w:ascii="ＭＳ 明朝" w:eastAsia="ＭＳ 明朝" w:hAnsi="ＭＳ 明朝"/>
        </w:rPr>
        <w:t>が必要と認める場合は、あらかじめ前項の休日を他の日と振り替えることがある。</w:t>
      </w:r>
    </w:p>
    <w:p w14:paraId="59C349E9" w14:textId="77777777" w:rsidR="00A42F24" w:rsidRPr="00A42F24" w:rsidRDefault="00A42F24" w:rsidP="00747259">
      <w:pPr>
        <w:jc w:val="left"/>
        <w:rPr>
          <w:rFonts w:ascii="ＭＳ 明朝" w:eastAsia="ＭＳ 明朝" w:hAnsi="ＭＳ 明朝"/>
        </w:rPr>
      </w:pPr>
    </w:p>
    <w:p w14:paraId="33F745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（時間外及び休日労働等）</w:t>
      </w:r>
    </w:p>
    <w:p w14:paraId="468DF07B" w14:textId="7746CC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第２１条</w:t>
      </w:r>
      <w:r w:rsidRPr="00A42F24">
        <w:rPr>
          <w:rFonts w:ascii="ＭＳ 明朝" w:eastAsia="ＭＳ 明朝" w:hAnsi="ＭＳ 明朝"/>
        </w:rPr>
        <w:t xml:space="preserve"> 業務の都合により、第１９条の所定労働時間を超え、又は第２０条の所定休</w:t>
      </w:r>
      <w:r w:rsidRPr="00A42F24">
        <w:rPr>
          <w:rFonts w:ascii="ＭＳ 明朝" w:eastAsia="ＭＳ 明朝" w:hAnsi="ＭＳ 明朝" w:hint="eastAsia"/>
        </w:rPr>
        <w:t>日に労働させることがある。</w:t>
      </w:r>
    </w:p>
    <w:p w14:paraId="4E4F814A" w14:textId="7B69AA3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前項の場合、法定労働時間を超える労働又は法定休日における労働については、あらかじめ</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の過半数代表者と書面による労使協定を締結するとともに、これを所轄の労働基準監督署長に届け出るものとする。</w:t>
      </w:r>
    </w:p>
    <w:p w14:paraId="6E5D814A" w14:textId="60DB86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妊娠中の女性、産後１年を経過しない女性</w:t>
      </w:r>
      <w:r w:rsidR="00E958A2">
        <w:rPr>
          <w:rFonts w:ascii="ＭＳ 明朝" w:eastAsia="ＭＳ 明朝" w:hAnsi="ＭＳ 明朝"/>
        </w:rPr>
        <w:t>従業員</w:t>
      </w:r>
      <w:r w:rsidRPr="00A42F24">
        <w:rPr>
          <w:rFonts w:ascii="ＭＳ 明朝" w:eastAsia="ＭＳ 明朝" w:hAnsi="ＭＳ 明朝"/>
        </w:rPr>
        <w:t>（以下「妊産婦」という）であっ</w:t>
      </w:r>
      <w:r w:rsidRPr="00A42F24">
        <w:rPr>
          <w:rFonts w:ascii="ＭＳ 明朝" w:eastAsia="ＭＳ 明朝" w:hAnsi="ＭＳ 明朝" w:hint="eastAsia"/>
        </w:rPr>
        <w:t>て請求した者及び１８歳未満の者については、第２項による時間外労働又は休日若しくは深夜（午後１０時から午前５時まで）労働に従事させない。</w:t>
      </w:r>
    </w:p>
    <w:p w14:paraId="3D4B697A" w14:textId="48FF4B9C"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14:paraId="05047D5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414464FC" w14:textId="3C4CFA0B"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第５章</w:t>
      </w:r>
      <w:r w:rsidRPr="00DE1A74">
        <w:rPr>
          <w:rFonts w:ascii="ＭＳ 明朝" w:eastAsia="ＭＳ 明朝" w:hAnsi="ＭＳ 明朝"/>
          <w:sz w:val="32"/>
          <w:szCs w:val="32"/>
        </w:rPr>
        <w:t xml:space="preserve"> 休暇等</w:t>
      </w:r>
    </w:p>
    <w:p w14:paraId="77E2E94A" w14:textId="77777777" w:rsidR="00A42F24" w:rsidRPr="00A42F24" w:rsidRDefault="00A42F24" w:rsidP="00747259">
      <w:pPr>
        <w:jc w:val="left"/>
        <w:rPr>
          <w:rFonts w:ascii="ＭＳ 明朝" w:eastAsia="ＭＳ 明朝" w:hAnsi="ＭＳ 明朝"/>
        </w:rPr>
      </w:pPr>
    </w:p>
    <w:p w14:paraId="571CC29A" w14:textId="77777777" w:rsidR="00A42F24" w:rsidRPr="00A42F24" w:rsidRDefault="00A42F24" w:rsidP="00747259">
      <w:pPr>
        <w:jc w:val="left"/>
        <w:rPr>
          <w:rFonts w:ascii="ＭＳ 明朝" w:eastAsia="ＭＳ 明朝" w:hAnsi="ＭＳ 明朝"/>
        </w:rPr>
      </w:pPr>
    </w:p>
    <w:p w14:paraId="05627E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（年次有給休暇）</w:t>
      </w:r>
    </w:p>
    <w:p w14:paraId="2E9E3461" w14:textId="12079A4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第２２条</w:t>
      </w:r>
      <w:r w:rsidRPr="00A42F24">
        <w:rPr>
          <w:rFonts w:ascii="ＭＳ 明朝" w:eastAsia="ＭＳ 明朝" w:hAnsi="ＭＳ 明朝"/>
        </w:rPr>
        <w:t xml:space="preserve"> 採用日から６か月間継続勤務し、所定労働日の８割以上出勤した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に対しては、１０日の年次有給休暇を与える。その後１年間継続勤務するごとに、当該１年間において所定労働日の８割以上出勤した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に対しては、下の表のとおり勤続期間に応じた日数の年次有給休暇を与える。</w:t>
      </w:r>
    </w:p>
    <w:p w14:paraId="2617460A" w14:textId="77777777" w:rsidR="00DE1A74" w:rsidRDefault="00DE1A74" w:rsidP="00747259">
      <w:pPr>
        <w:jc w:val="left"/>
        <w:rPr>
          <w:rFonts w:ascii="ＭＳ 明朝" w:eastAsia="ＭＳ 明朝" w:hAnsi="ＭＳ 明朝"/>
        </w:rPr>
      </w:pPr>
    </w:p>
    <w:p w14:paraId="5CF31301" w14:textId="4EAB3BDE" w:rsidR="00DE1A74" w:rsidRDefault="00DE1A74" w:rsidP="00747259">
      <w:pPr>
        <w:jc w:val="left"/>
        <w:rPr>
          <w:rFonts w:ascii="ＭＳ 明朝" w:eastAsia="ＭＳ 明朝" w:hAnsi="ＭＳ 明朝"/>
        </w:rPr>
      </w:pPr>
      <w:r>
        <w:rPr>
          <w:noProof/>
        </w:rPr>
        <w:drawing>
          <wp:inline distT="0" distB="0" distL="0" distR="0" wp14:anchorId="58A687A7" wp14:editId="07AEF9D2">
            <wp:extent cx="563880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8800" cy="857250"/>
                    </a:xfrm>
                    <a:prstGeom prst="rect">
                      <a:avLst/>
                    </a:prstGeom>
                  </pic:spPr>
                </pic:pic>
              </a:graphicData>
            </a:graphic>
          </wp:inline>
        </w:drawing>
      </w:r>
    </w:p>
    <w:p w14:paraId="1A249150" w14:textId="77777777" w:rsidR="00DE1A74" w:rsidRDefault="00DE1A74" w:rsidP="00747259">
      <w:pPr>
        <w:jc w:val="left"/>
        <w:rPr>
          <w:rFonts w:ascii="ＭＳ 明朝" w:eastAsia="ＭＳ 明朝" w:hAnsi="ＭＳ 明朝"/>
        </w:rPr>
      </w:pPr>
    </w:p>
    <w:p w14:paraId="37CAF50C" w14:textId="07F94F6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前項の規定にかかわらず、週所定労働時間３０時間未満であり、かつ、週所定労働日数が４日以下（週以外の期間によって所定労働日数を定める</w:t>
      </w:r>
      <w:r w:rsidR="00E958A2">
        <w:rPr>
          <w:rFonts w:ascii="ＭＳ 明朝" w:eastAsia="ＭＳ 明朝" w:hAnsi="ＭＳ 明朝"/>
        </w:rPr>
        <w:t>従業員</w:t>
      </w:r>
      <w:r w:rsidRPr="00A42F24">
        <w:rPr>
          <w:rFonts w:ascii="ＭＳ 明朝" w:eastAsia="ＭＳ 明朝" w:hAnsi="ＭＳ 明朝"/>
        </w:rPr>
        <w:t>については年間所定労働日数が２１６日以下）の</w:t>
      </w:r>
      <w:r w:rsidR="00E958A2">
        <w:rPr>
          <w:rFonts w:ascii="ＭＳ 明朝" w:eastAsia="ＭＳ 明朝" w:hAnsi="ＭＳ 明朝"/>
        </w:rPr>
        <w:t>従業員</w:t>
      </w:r>
      <w:r w:rsidRPr="00A42F24">
        <w:rPr>
          <w:rFonts w:ascii="ＭＳ 明朝" w:eastAsia="ＭＳ 明朝" w:hAnsi="ＭＳ 明朝"/>
        </w:rPr>
        <w:t>に対しては、下の表のとおり所定労働日数及び勤続期間に応じた日数の年次有給休暇を与える。</w:t>
      </w:r>
    </w:p>
    <w:p w14:paraId="52470571" w14:textId="77777777" w:rsidR="00DE1A74" w:rsidRDefault="00DE1A74" w:rsidP="00747259">
      <w:pPr>
        <w:jc w:val="left"/>
        <w:rPr>
          <w:rFonts w:ascii="ＭＳ 明朝" w:eastAsia="ＭＳ 明朝" w:hAnsi="ＭＳ 明朝"/>
        </w:rPr>
      </w:pPr>
    </w:p>
    <w:p w14:paraId="25440492" w14:textId="278B6D82" w:rsidR="00DE1A74" w:rsidRDefault="00DE1A74" w:rsidP="00747259">
      <w:pPr>
        <w:jc w:val="left"/>
        <w:rPr>
          <w:rFonts w:ascii="ＭＳ 明朝" w:eastAsia="ＭＳ 明朝" w:hAnsi="ＭＳ 明朝"/>
        </w:rPr>
      </w:pPr>
      <w:r>
        <w:rPr>
          <w:noProof/>
        </w:rPr>
        <w:drawing>
          <wp:inline distT="0" distB="0" distL="0" distR="0" wp14:anchorId="2AF4D8B6" wp14:editId="0E2A98B5">
            <wp:extent cx="5667375" cy="20669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7375" cy="2066925"/>
                    </a:xfrm>
                    <a:prstGeom prst="rect">
                      <a:avLst/>
                    </a:prstGeom>
                  </pic:spPr>
                </pic:pic>
              </a:graphicData>
            </a:graphic>
          </wp:inline>
        </w:drawing>
      </w:r>
    </w:p>
    <w:p w14:paraId="2DF74DC2" w14:textId="3FA3BD6A" w:rsidR="00A42F24" w:rsidRPr="00A42F24" w:rsidRDefault="00A42F24" w:rsidP="00747259">
      <w:pPr>
        <w:jc w:val="left"/>
        <w:rPr>
          <w:rFonts w:ascii="ＭＳ 明朝" w:eastAsia="ＭＳ 明朝" w:hAnsi="ＭＳ 明朝"/>
        </w:rPr>
      </w:pPr>
    </w:p>
    <w:p w14:paraId="036EE34C" w14:textId="413E497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第１項又は第２項の年次有給休暇は、</w:t>
      </w:r>
      <w:r w:rsidR="00E958A2">
        <w:rPr>
          <w:rFonts w:ascii="ＭＳ 明朝" w:eastAsia="ＭＳ 明朝" w:hAnsi="ＭＳ 明朝"/>
        </w:rPr>
        <w:t>従業員</w:t>
      </w:r>
      <w:r w:rsidRPr="00A42F24">
        <w:rPr>
          <w:rFonts w:ascii="ＭＳ 明朝" w:eastAsia="ＭＳ 明朝" w:hAnsi="ＭＳ 明朝"/>
        </w:rPr>
        <w:t>があらかじめ請求する時季に取得させる。ただし、</w:t>
      </w:r>
      <w:r w:rsidR="00E958A2">
        <w:rPr>
          <w:rFonts w:ascii="ＭＳ 明朝" w:eastAsia="ＭＳ 明朝" w:hAnsi="ＭＳ 明朝"/>
        </w:rPr>
        <w:t>従業員</w:t>
      </w:r>
      <w:r w:rsidRPr="00A42F24">
        <w:rPr>
          <w:rFonts w:ascii="ＭＳ 明朝" w:eastAsia="ＭＳ 明朝" w:hAnsi="ＭＳ 明朝"/>
        </w:rPr>
        <w:t>が請求した時季に年次有給休暇を取得させることが事業の正常な運営を妨げる場合は、他の時季に取得させることがある。</w:t>
      </w:r>
    </w:p>
    <w:p w14:paraId="72353B6C" w14:textId="3AE99F6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前項の規定にかかわらず、</w:t>
      </w:r>
      <w:r w:rsidR="00E958A2">
        <w:rPr>
          <w:rFonts w:ascii="ＭＳ 明朝" w:eastAsia="ＭＳ 明朝" w:hAnsi="ＭＳ 明朝"/>
        </w:rPr>
        <w:t>従業員</w:t>
      </w:r>
      <w:r w:rsidRPr="00A42F24">
        <w:rPr>
          <w:rFonts w:ascii="ＭＳ 明朝" w:eastAsia="ＭＳ 明朝" w:hAnsi="ＭＳ 明朝"/>
        </w:rPr>
        <w:t>代表との書面による協定により、各</w:t>
      </w:r>
      <w:r w:rsidR="00E958A2">
        <w:rPr>
          <w:rFonts w:ascii="ＭＳ 明朝" w:eastAsia="ＭＳ 明朝" w:hAnsi="ＭＳ 明朝"/>
        </w:rPr>
        <w:t>従業員</w:t>
      </w:r>
      <w:r w:rsidRPr="00A42F24">
        <w:rPr>
          <w:rFonts w:ascii="ＭＳ 明朝" w:eastAsia="ＭＳ 明朝" w:hAnsi="ＭＳ 明朝"/>
        </w:rPr>
        <w:t>の有する年次有給休暇日数のうち５日を超える部分について、あらかじめ時季を指定して取得させ</w:t>
      </w:r>
      <w:r w:rsidRPr="00A42F24">
        <w:rPr>
          <w:rFonts w:ascii="ＭＳ 明朝" w:eastAsia="ＭＳ 明朝" w:hAnsi="ＭＳ 明朝"/>
        </w:rPr>
        <w:lastRenderedPageBreak/>
        <w:t>ることがある。</w:t>
      </w:r>
    </w:p>
    <w:p w14:paraId="7F3588B4" w14:textId="628A1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第１項又は第２項の年次有給休暇が 10 日以上与えられた</w:t>
      </w:r>
      <w:r w:rsidR="00E958A2">
        <w:rPr>
          <w:rFonts w:ascii="ＭＳ 明朝" w:eastAsia="ＭＳ 明朝" w:hAnsi="ＭＳ 明朝"/>
        </w:rPr>
        <w:t>従業員</w:t>
      </w:r>
      <w:r w:rsidRPr="00A42F24">
        <w:rPr>
          <w:rFonts w:ascii="ＭＳ 明朝" w:eastAsia="ＭＳ 明朝" w:hAnsi="ＭＳ 明朝"/>
        </w:rPr>
        <w:t>に対しては、第３項の規定にかかわらず、付与日から１年以内に、当該</w:t>
      </w:r>
      <w:r w:rsidR="00E958A2">
        <w:rPr>
          <w:rFonts w:ascii="ＭＳ 明朝" w:eastAsia="ＭＳ 明朝" w:hAnsi="ＭＳ 明朝"/>
        </w:rPr>
        <w:t>従業員</w:t>
      </w:r>
      <w:r w:rsidRPr="00A42F24">
        <w:rPr>
          <w:rFonts w:ascii="ＭＳ 明朝" w:eastAsia="ＭＳ 明朝" w:hAnsi="ＭＳ 明朝"/>
        </w:rPr>
        <w:t>の有する年次有給休暇日数のうち５日について、</w:t>
      </w:r>
      <w:r w:rsidR="00E958A2">
        <w:rPr>
          <w:rFonts w:ascii="ＭＳ 明朝" w:eastAsia="ＭＳ 明朝" w:hAnsi="ＭＳ 明朝"/>
        </w:rPr>
        <w:t>会社</w:t>
      </w:r>
      <w:r w:rsidRPr="00A42F24">
        <w:rPr>
          <w:rFonts w:ascii="ＭＳ 明朝" w:eastAsia="ＭＳ 明朝" w:hAnsi="ＭＳ 明朝"/>
        </w:rPr>
        <w:t>が</w:t>
      </w:r>
      <w:r w:rsidR="00E958A2">
        <w:rPr>
          <w:rFonts w:ascii="ＭＳ 明朝" w:eastAsia="ＭＳ 明朝" w:hAnsi="ＭＳ 明朝"/>
        </w:rPr>
        <w:t>従業員</w:t>
      </w:r>
      <w:r w:rsidRPr="00A42F24">
        <w:rPr>
          <w:rFonts w:ascii="ＭＳ 明朝" w:eastAsia="ＭＳ 明朝" w:hAnsi="ＭＳ 明朝"/>
        </w:rPr>
        <w:t>の意見を聴取し、その意見を尊重した上で、あらかじめ時季を指定して取得させる。ただし、</w:t>
      </w:r>
      <w:r w:rsidR="00E958A2">
        <w:rPr>
          <w:rFonts w:ascii="ＭＳ 明朝" w:eastAsia="ＭＳ 明朝" w:hAnsi="ＭＳ 明朝"/>
        </w:rPr>
        <w:t>従業員</w:t>
      </w:r>
      <w:r w:rsidRPr="00A42F24">
        <w:rPr>
          <w:rFonts w:ascii="ＭＳ 明朝" w:eastAsia="ＭＳ 明朝" w:hAnsi="ＭＳ 明朝"/>
        </w:rPr>
        <w:t>が第３項又は第４項の規定による年次有給休暇を取得した場合においては、当該取得した日数分を５日から控除するものとする。</w:t>
      </w:r>
    </w:p>
    <w:p w14:paraId="43CA65F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６</w:t>
      </w:r>
      <w:r w:rsidRPr="00A42F24">
        <w:rPr>
          <w:rFonts w:ascii="ＭＳ 明朝" w:eastAsia="ＭＳ 明朝" w:hAnsi="ＭＳ 明朝"/>
        </w:rPr>
        <w:t xml:space="preserve"> 第１項及び第２項の出勤率の算定に当たっては、下記の期間については出勤したものとして取り扱う。</w:t>
      </w:r>
    </w:p>
    <w:p w14:paraId="46B58E77"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年次有給休暇を取得した期間</w:t>
      </w:r>
    </w:p>
    <w:p w14:paraId="3E2742BF"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産前産後の休業期間</w:t>
      </w:r>
    </w:p>
    <w:p w14:paraId="03387939"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育児・介護休業法に基づく育児休業及び介護休業した期間</w:t>
      </w:r>
    </w:p>
    <w:p w14:paraId="288F3F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業務上の負傷又は疾病により療養のために休業した期間</w:t>
      </w:r>
    </w:p>
    <w:p w14:paraId="1A7FEEA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７</w:t>
      </w:r>
      <w:r w:rsidRPr="00A42F24">
        <w:rPr>
          <w:rFonts w:ascii="ＭＳ 明朝" w:eastAsia="ＭＳ 明朝" w:hAnsi="ＭＳ 明朝"/>
        </w:rPr>
        <w:t xml:space="preserve"> 付与日から１年以内に取得しなかった年次有給休暇は、付与日から２年以内に限り繰り越して取得することができる。</w:t>
      </w:r>
    </w:p>
    <w:p w14:paraId="38F3F2F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８</w:t>
      </w:r>
      <w:r w:rsidRPr="00A42F24">
        <w:rPr>
          <w:rFonts w:ascii="ＭＳ 明朝" w:eastAsia="ＭＳ 明朝" w:hAnsi="ＭＳ 明朝"/>
        </w:rPr>
        <w:t xml:space="preserve"> 前項について、繰り越された年次有給休暇とその後付与された年次有給休暇のいずれも取得できる場合には、繰り越された年次有給休暇から取得させる。</w:t>
      </w:r>
    </w:p>
    <w:p w14:paraId="01BC7CDF" w14:textId="11C646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９</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は、毎月の賃金計算締切日における年次有給休暇の残日数を、当該賃金の支払明細書に記載して各</w:t>
      </w:r>
      <w:r w:rsidR="00E958A2">
        <w:rPr>
          <w:rFonts w:ascii="ＭＳ 明朝" w:eastAsia="ＭＳ 明朝" w:hAnsi="ＭＳ 明朝"/>
        </w:rPr>
        <w:t>従業員</w:t>
      </w:r>
      <w:r w:rsidRPr="00A42F24">
        <w:rPr>
          <w:rFonts w:ascii="ＭＳ 明朝" w:eastAsia="ＭＳ 明朝" w:hAnsi="ＭＳ 明朝"/>
        </w:rPr>
        <w:t xml:space="preserve">に通知する。 </w:t>
      </w:r>
    </w:p>
    <w:p w14:paraId="370F1EA6" w14:textId="77777777" w:rsidR="00A42F24" w:rsidRPr="00A42F24" w:rsidRDefault="00A42F24" w:rsidP="00747259">
      <w:pPr>
        <w:jc w:val="left"/>
        <w:rPr>
          <w:rFonts w:ascii="ＭＳ 明朝" w:eastAsia="ＭＳ 明朝" w:hAnsi="ＭＳ 明朝"/>
        </w:rPr>
      </w:pPr>
    </w:p>
    <w:p w14:paraId="5A17A3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(年次有給休暇の時間単位での付与)</w:t>
      </w:r>
    </w:p>
    <w:p w14:paraId="57E8EE4C" w14:textId="5892EA0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第２３条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代表との書面による協定に基づき、前条の年次有給休暇の日数の</w:t>
      </w:r>
      <w:proofErr w:type="gramStart"/>
      <w:r w:rsidRPr="00A42F24">
        <w:rPr>
          <w:rFonts w:ascii="ＭＳ 明朝" w:eastAsia="ＭＳ 明朝" w:hAnsi="ＭＳ 明朝"/>
        </w:rPr>
        <w:t>う</w:t>
      </w:r>
      <w:proofErr w:type="gramEnd"/>
    </w:p>
    <w:p w14:paraId="1E0AB0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ち、１年について５日の範囲で次により時間単位の年次有給休暇（以下「時間単位年休」という。）を付与する。</w:t>
      </w:r>
    </w:p>
    <w:p w14:paraId="1B1A59E2" w14:textId="048AA28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（１）時間単位年休付与の対象者は、すべての</w:t>
      </w:r>
      <w:r w:rsidR="00E958A2">
        <w:rPr>
          <w:rFonts w:ascii="ＭＳ 明朝" w:eastAsia="ＭＳ 明朝" w:hAnsi="ＭＳ 明朝" w:hint="eastAsia"/>
        </w:rPr>
        <w:t>従業員</w:t>
      </w:r>
      <w:r w:rsidRPr="00A42F24">
        <w:rPr>
          <w:rFonts w:ascii="ＭＳ 明朝" w:eastAsia="ＭＳ 明朝" w:hAnsi="ＭＳ 明朝" w:hint="eastAsia"/>
        </w:rPr>
        <w:t>とする。</w:t>
      </w:r>
    </w:p>
    <w:p w14:paraId="5CF6F9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（２）時間単位年休を取得する場合の、１日の年次有給休暇に相当する時間数は、以下のとおりとする。</w:t>
      </w:r>
    </w:p>
    <w:p w14:paraId="09D86C5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所定労働時間が５ 時間を超え６ 時間以下の者…６ 時間</w:t>
      </w:r>
    </w:p>
    <w:p w14:paraId="4EC0BF1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所定労働時間が６ 時間を超え７ 時間以下の者…７ 時間</w:t>
      </w:r>
    </w:p>
    <w:p w14:paraId="536F90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所定労働時間が７ 時間を超え８ 時間以下の者…８ 時間</w:t>
      </w:r>
    </w:p>
    <w:p w14:paraId="7A0377F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（３）時間単位年休は１時間単位で付与する。</w:t>
      </w:r>
    </w:p>
    <w:p w14:paraId="721F041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（４）本条の時間単位年休に支払われる賃金額は、所定労働時間労働した場合に支払われる通常の賃金の１時間当たりの額に、取得した時間単位年休の時間数を乗じた額とする。</w:t>
      </w:r>
    </w:p>
    <w:p w14:paraId="2AEBF4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（５）上記以外の事項については、前条の年次有給休暇と同様とする。</w:t>
      </w:r>
    </w:p>
    <w:p w14:paraId="390B6FAE" w14:textId="77777777" w:rsidR="00A42F24" w:rsidRPr="00A42F24" w:rsidRDefault="00A42F24" w:rsidP="00747259">
      <w:pPr>
        <w:jc w:val="left"/>
        <w:rPr>
          <w:rFonts w:ascii="ＭＳ 明朝" w:eastAsia="ＭＳ 明朝" w:hAnsi="ＭＳ 明朝"/>
        </w:rPr>
      </w:pPr>
    </w:p>
    <w:p w14:paraId="192BC2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（産前産後の休業）</w:t>
      </w:r>
    </w:p>
    <w:p w14:paraId="06C82767" w14:textId="3B7E00D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第２４条</w:t>
      </w:r>
      <w:r w:rsidRPr="00A42F24">
        <w:rPr>
          <w:rFonts w:ascii="ＭＳ 明朝" w:eastAsia="ＭＳ 明朝" w:hAnsi="ＭＳ 明朝"/>
        </w:rPr>
        <w:t xml:space="preserve"> ６週間（多胎妊娠の場合は１４週間）以内に出産予定の女性</w:t>
      </w:r>
      <w:r w:rsidR="00E958A2">
        <w:rPr>
          <w:rFonts w:ascii="ＭＳ 明朝" w:eastAsia="ＭＳ 明朝" w:hAnsi="ＭＳ 明朝"/>
        </w:rPr>
        <w:t>従業員</w:t>
      </w:r>
      <w:r w:rsidRPr="00A42F24">
        <w:rPr>
          <w:rFonts w:ascii="ＭＳ 明朝" w:eastAsia="ＭＳ 明朝" w:hAnsi="ＭＳ 明朝"/>
        </w:rPr>
        <w:t>から請求が</w:t>
      </w:r>
      <w:r w:rsidRPr="00A42F24">
        <w:rPr>
          <w:rFonts w:ascii="ＭＳ 明朝" w:eastAsia="ＭＳ 明朝" w:hAnsi="ＭＳ 明朝"/>
        </w:rPr>
        <w:lastRenderedPageBreak/>
        <w:t>あったときは、休業させる。</w:t>
      </w:r>
    </w:p>
    <w:p w14:paraId="479C4EF1" w14:textId="0E67FCE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産後８週間を経過していない女性</w:t>
      </w:r>
      <w:r w:rsidR="00E958A2">
        <w:rPr>
          <w:rFonts w:ascii="ＭＳ 明朝" w:eastAsia="ＭＳ 明朝" w:hAnsi="ＭＳ 明朝"/>
        </w:rPr>
        <w:t>従業員</w:t>
      </w:r>
      <w:r w:rsidRPr="00A42F24">
        <w:rPr>
          <w:rFonts w:ascii="ＭＳ 明朝" w:eastAsia="ＭＳ 明朝" w:hAnsi="ＭＳ 明朝"/>
        </w:rPr>
        <w:t>は、就業させない。</w:t>
      </w:r>
    </w:p>
    <w:p w14:paraId="528D5A0D" w14:textId="2C286C6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前項の規定にかかわらず、産後６週間を経過した女性</w:t>
      </w:r>
      <w:r w:rsidR="00E958A2">
        <w:rPr>
          <w:rFonts w:ascii="ＭＳ 明朝" w:eastAsia="ＭＳ 明朝" w:hAnsi="ＭＳ 明朝"/>
        </w:rPr>
        <w:t>従業員</w:t>
      </w:r>
      <w:r w:rsidRPr="00A42F24">
        <w:rPr>
          <w:rFonts w:ascii="ＭＳ 明朝" w:eastAsia="ＭＳ 明朝" w:hAnsi="ＭＳ 明朝"/>
        </w:rPr>
        <w:t xml:space="preserve">から請求があった場合は、その者について医師が支障ないと認めた業務に就かせることがある。 </w:t>
      </w:r>
    </w:p>
    <w:p w14:paraId="13C49126" w14:textId="77777777" w:rsidR="00A42F24" w:rsidRPr="00A42F24" w:rsidRDefault="00A42F24" w:rsidP="00747259">
      <w:pPr>
        <w:jc w:val="left"/>
        <w:rPr>
          <w:rFonts w:ascii="ＭＳ 明朝" w:eastAsia="ＭＳ 明朝" w:hAnsi="ＭＳ 明朝"/>
        </w:rPr>
      </w:pPr>
    </w:p>
    <w:p w14:paraId="77010BE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（母性健康管理の措置）</w:t>
      </w:r>
    </w:p>
    <w:p w14:paraId="7E32D0D1" w14:textId="12F2BE3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第２５条</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から、所定労働時間内に、母子保健法（昭和４０年法律第１４１号）に基づく保健指導又は健康診査を受けるために申出があったときは、次の範囲で時間内通院を認める。</w:t>
      </w:r>
    </w:p>
    <w:p w14:paraId="7E81E6C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産前の場合</w:t>
      </w:r>
    </w:p>
    <w:p w14:paraId="587F15B7"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妊娠２３週まで・・・・・・・・４週に１回</w:t>
      </w:r>
    </w:p>
    <w:p w14:paraId="1E70FAF4"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妊娠２４週から３５週まで</w:t>
      </w:r>
      <w:r w:rsidRPr="00A42F24">
        <w:rPr>
          <w:rFonts w:ascii="ＭＳ 明朝" w:eastAsia="ＭＳ 明朝" w:hAnsi="ＭＳ 明朝"/>
        </w:rPr>
        <w:t xml:space="preserve"> ・・・２週に１回</w:t>
      </w:r>
    </w:p>
    <w:p w14:paraId="6F582493"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妊娠３６週から出産まで</w:t>
      </w:r>
      <w:r w:rsidRPr="00A42F24">
        <w:rPr>
          <w:rFonts w:ascii="ＭＳ 明朝" w:eastAsia="ＭＳ 明朝" w:hAnsi="ＭＳ 明朝"/>
        </w:rPr>
        <w:t xml:space="preserve"> ・・・・１週に１回</w:t>
      </w:r>
    </w:p>
    <w:p w14:paraId="2380159D" w14:textId="77777777" w:rsidR="00A42F24" w:rsidRPr="00A42F24" w:rsidRDefault="00A42F24" w:rsidP="00747259">
      <w:pPr>
        <w:jc w:val="left"/>
        <w:rPr>
          <w:rFonts w:ascii="ＭＳ 明朝" w:eastAsia="ＭＳ 明朝" w:hAnsi="ＭＳ 明朝"/>
        </w:rPr>
      </w:pPr>
    </w:p>
    <w:p w14:paraId="03C9E56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ただし、医師又は助産師（以下「医師等」という。）がこれと異なる指示をしたときには、その指示により必要な時間</w:t>
      </w:r>
    </w:p>
    <w:p w14:paraId="73727130"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産後（１年以内）の場合</w:t>
      </w:r>
    </w:p>
    <w:p w14:paraId="086D374D"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医師等の指示により必要な時間</w:t>
      </w:r>
    </w:p>
    <w:p w14:paraId="60EF37FF" w14:textId="1604705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から、保健指導又は健康診査に基づき勤務時間等について医師等の指導を受けた旨申出があった場合、次の措置を講ずる。</w:t>
      </w:r>
    </w:p>
    <w:p w14:paraId="54442639" w14:textId="77777777" w:rsidR="00A42F24" w:rsidRPr="00A42F24" w:rsidRDefault="00A42F24" w:rsidP="00DE1A74">
      <w:pPr>
        <w:ind w:leftChars="100" w:left="420" w:hangingChars="100" w:hanging="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妊娠中の通勤緩和措置として、通勤時の混雑を避けるよう指導された場合は、原則として 時間の勤務時間の短縮又は 時間以内の時差出勤を認める。</w:t>
      </w:r>
    </w:p>
    <w:p w14:paraId="557B4AD2"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妊娠中の休憩時間について指導された場合は、適宜休憩時間の延長や休憩の回</w:t>
      </w:r>
    </w:p>
    <w:p w14:paraId="75F24CA0"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数を増やす。</w:t>
      </w:r>
    </w:p>
    <w:p w14:paraId="6B729D5E" w14:textId="4969156D"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妊娠中又は出産後の女性</w:t>
      </w:r>
      <w:r w:rsidR="00E958A2">
        <w:rPr>
          <w:rFonts w:ascii="ＭＳ 明朝" w:eastAsia="ＭＳ 明朝" w:hAnsi="ＭＳ 明朝"/>
        </w:rPr>
        <w:t>従業員</w:t>
      </w:r>
      <w:r w:rsidRPr="00A42F24">
        <w:rPr>
          <w:rFonts w:ascii="ＭＳ 明朝" w:eastAsia="ＭＳ 明朝" w:hAnsi="ＭＳ 明朝"/>
        </w:rPr>
        <w:t>が、その症状等に関して指導された場合は、医</w:t>
      </w:r>
    </w:p>
    <w:p w14:paraId="270C1A1C"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師等の指導事項を遵守するための作業の軽減や勤務時間の短縮、休業等の措置を</w:t>
      </w:r>
    </w:p>
    <w:p w14:paraId="16525A7F"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とる。</w:t>
      </w:r>
    </w:p>
    <w:p w14:paraId="7066880F" w14:textId="77777777" w:rsidR="00A42F24" w:rsidRPr="00A42F24" w:rsidRDefault="00A42F24" w:rsidP="00747259">
      <w:pPr>
        <w:jc w:val="left"/>
        <w:rPr>
          <w:rFonts w:ascii="ＭＳ 明朝" w:eastAsia="ＭＳ 明朝" w:hAnsi="ＭＳ 明朝"/>
        </w:rPr>
      </w:pPr>
    </w:p>
    <w:p w14:paraId="287EA40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（育児時間及び生理休暇）</w:t>
      </w:r>
    </w:p>
    <w:p w14:paraId="1D6889A0" w14:textId="2CF9274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第２６条</w:t>
      </w:r>
      <w:r w:rsidRPr="00A42F24">
        <w:rPr>
          <w:rFonts w:ascii="ＭＳ 明朝" w:eastAsia="ＭＳ 明朝" w:hAnsi="ＭＳ 明朝"/>
        </w:rPr>
        <w:t xml:space="preserve"> １歳に満たない子を養育する女性</w:t>
      </w:r>
      <w:r w:rsidR="00E958A2">
        <w:rPr>
          <w:rFonts w:ascii="ＭＳ 明朝" w:eastAsia="ＭＳ 明朝" w:hAnsi="ＭＳ 明朝"/>
        </w:rPr>
        <w:t>従業員</w:t>
      </w:r>
      <w:r w:rsidRPr="00A42F24">
        <w:rPr>
          <w:rFonts w:ascii="ＭＳ 明朝" w:eastAsia="ＭＳ 明朝" w:hAnsi="ＭＳ 明朝"/>
        </w:rPr>
        <w:t>から請求があったときは、休憩時間</w:t>
      </w:r>
    </w:p>
    <w:p w14:paraId="4E747F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のほか１日について２回、１回について３０分の育児時間を与える。</w:t>
      </w:r>
    </w:p>
    <w:p w14:paraId="663D5A05" w14:textId="298352A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生理日の就業が著しく困難な女性</w:t>
      </w:r>
      <w:r w:rsidR="00E958A2">
        <w:rPr>
          <w:rFonts w:ascii="ＭＳ 明朝" w:eastAsia="ＭＳ 明朝" w:hAnsi="ＭＳ 明朝"/>
        </w:rPr>
        <w:t>従業員</w:t>
      </w:r>
      <w:r w:rsidRPr="00A42F24">
        <w:rPr>
          <w:rFonts w:ascii="ＭＳ 明朝" w:eastAsia="ＭＳ 明朝" w:hAnsi="ＭＳ 明朝"/>
        </w:rPr>
        <w:t>から請求があったときは、必要な期間休暇</w:t>
      </w:r>
    </w:p>
    <w:p w14:paraId="5AB34D8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を与える。</w:t>
      </w:r>
    </w:p>
    <w:p w14:paraId="3EC8EF3E" w14:textId="77777777" w:rsidR="00A42F24" w:rsidRPr="00A42F24" w:rsidRDefault="00A42F24" w:rsidP="00747259">
      <w:pPr>
        <w:jc w:val="left"/>
        <w:rPr>
          <w:rFonts w:ascii="ＭＳ 明朝" w:eastAsia="ＭＳ 明朝" w:hAnsi="ＭＳ 明朝"/>
        </w:rPr>
      </w:pPr>
    </w:p>
    <w:p w14:paraId="6AAE53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（育児・介護休業、子の看護休暇等）</w:t>
      </w:r>
    </w:p>
    <w:p w14:paraId="3CB4CAF3" w14:textId="534072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のうち必要のある者は、育児・介護休業法に基づく育児休業、介護休</w:t>
      </w:r>
    </w:p>
    <w:p w14:paraId="7EDAB3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業、子の看護休暇、介護休暇、育児・介護のための所定外労働、時間外労働及び深夜</w:t>
      </w:r>
    </w:p>
    <w:p w14:paraId="2714E83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業の制限並びに所定労働時間の短縮措置等（以下「育児・介護休業等」という。）の適</w:t>
      </w:r>
    </w:p>
    <w:p w14:paraId="681CAF9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用を受けることができる。</w:t>
      </w:r>
    </w:p>
    <w:p w14:paraId="2F88FD2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育児・介護休業等の取扱いについては、「育児・介護休業等に関する規則」で定める。 </w:t>
      </w:r>
    </w:p>
    <w:p w14:paraId="3563F3EB" w14:textId="77777777" w:rsidR="00A42F24" w:rsidRPr="00A42F24" w:rsidRDefault="00A42F24" w:rsidP="00747259">
      <w:pPr>
        <w:jc w:val="left"/>
        <w:rPr>
          <w:rFonts w:ascii="ＭＳ 明朝" w:eastAsia="ＭＳ 明朝" w:hAnsi="ＭＳ 明朝"/>
        </w:rPr>
      </w:pPr>
    </w:p>
    <w:p w14:paraId="56914DC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（慶弔休暇）</w:t>
      </w:r>
    </w:p>
    <w:p w14:paraId="1F625345" w14:textId="683F0CB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が申請した場合は、次のとおり慶弔休暇を与える。</w:t>
      </w:r>
    </w:p>
    <w:p w14:paraId="1A212E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本人が結婚したとき 日</w:t>
      </w:r>
    </w:p>
    <w:p w14:paraId="060098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妻が出産したとき 日</w:t>
      </w:r>
    </w:p>
    <w:p w14:paraId="5FE61C7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配偶者、子又は父母が死亡したとき 日</w:t>
      </w:r>
    </w:p>
    <w:p w14:paraId="19DFF30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兄弟姉妹、祖父母、配偶者の父母又は兄弟姉妹が死亡したとき 日</w:t>
      </w:r>
    </w:p>
    <w:p w14:paraId="3F7A300D" w14:textId="77777777" w:rsidR="00A42F24" w:rsidRPr="00A42F24" w:rsidRDefault="00A42F24" w:rsidP="00747259">
      <w:pPr>
        <w:jc w:val="left"/>
        <w:rPr>
          <w:rFonts w:ascii="ＭＳ 明朝" w:eastAsia="ＭＳ 明朝" w:hAnsi="ＭＳ 明朝"/>
        </w:rPr>
      </w:pPr>
    </w:p>
    <w:p w14:paraId="4D922F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（病気休暇）</w:t>
      </w:r>
    </w:p>
    <w:p w14:paraId="3FF070F6" w14:textId="64687D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が私的な負傷又は疾病のため療養する必要があり、その勤務しないこ</w:t>
      </w:r>
      <w:r w:rsidRPr="00A42F24">
        <w:rPr>
          <w:rFonts w:ascii="ＭＳ 明朝" w:eastAsia="ＭＳ 明朝" w:hAnsi="ＭＳ 明朝" w:hint="eastAsia"/>
        </w:rPr>
        <w:t>とがやむを得ないと認められる場合に、病気休暇を</w:t>
      </w:r>
      <w:r w:rsidRPr="00A42F24">
        <w:rPr>
          <w:rFonts w:ascii="ＭＳ 明朝" w:eastAsia="ＭＳ 明朝" w:hAnsi="ＭＳ 明朝"/>
        </w:rPr>
        <w:t xml:space="preserve"> 日与える。</w:t>
      </w:r>
    </w:p>
    <w:p w14:paraId="062A6736" w14:textId="77777777" w:rsidR="00A42F24" w:rsidRPr="00A42F24" w:rsidRDefault="00A42F24" w:rsidP="00747259">
      <w:pPr>
        <w:jc w:val="left"/>
        <w:rPr>
          <w:rFonts w:ascii="ＭＳ 明朝" w:eastAsia="ＭＳ 明朝" w:hAnsi="ＭＳ 明朝"/>
        </w:rPr>
      </w:pPr>
    </w:p>
    <w:p w14:paraId="23C62DE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（裁判員等のための休暇）</w:t>
      </w:r>
    </w:p>
    <w:p w14:paraId="2251A7A3" w14:textId="17A2FB5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が裁判員若しくは補充裁判員となった場合又は裁判員候補者となっ</w:t>
      </w:r>
      <w:r w:rsidRPr="00A42F24">
        <w:rPr>
          <w:rFonts w:ascii="ＭＳ 明朝" w:eastAsia="ＭＳ 明朝" w:hAnsi="ＭＳ 明朝" w:hint="eastAsia"/>
        </w:rPr>
        <w:t>た場合には、次のとおり休暇を与える。</w:t>
      </w:r>
    </w:p>
    <w:p w14:paraId="3198E3F8" w14:textId="562E9DEA"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裁判員又は補充裁判員となった場合 必要な日数</w:t>
      </w:r>
    </w:p>
    <w:p w14:paraId="145B2C6D" w14:textId="11CA1F78" w:rsidR="00A71D0C"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裁判員候補者となった場合 必要な時間</w:t>
      </w:r>
    </w:p>
    <w:p w14:paraId="1225FB83"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8C3FFC2" w14:textId="77777777"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第６章</w:t>
      </w:r>
      <w:r w:rsidRPr="00DE1A74">
        <w:rPr>
          <w:rFonts w:ascii="ＭＳ 明朝" w:eastAsia="ＭＳ 明朝" w:hAnsi="ＭＳ 明朝"/>
          <w:sz w:val="32"/>
          <w:szCs w:val="32"/>
        </w:rPr>
        <w:t xml:space="preserve"> 賃金</w:t>
      </w:r>
    </w:p>
    <w:p w14:paraId="623764C1" w14:textId="77777777" w:rsidR="00A42F24" w:rsidRPr="00A42F24" w:rsidRDefault="00A42F24" w:rsidP="00747259">
      <w:pPr>
        <w:jc w:val="left"/>
        <w:rPr>
          <w:rFonts w:ascii="ＭＳ 明朝" w:eastAsia="ＭＳ 明朝" w:hAnsi="ＭＳ 明朝"/>
        </w:rPr>
      </w:pPr>
    </w:p>
    <w:p w14:paraId="3CD0E5D0" w14:textId="77777777" w:rsidR="00BE332D" w:rsidRPr="00BE332D" w:rsidRDefault="00BE332D" w:rsidP="00BE332D">
      <w:pPr>
        <w:rPr>
          <w:rFonts w:ascii="ＭＳ 明朝" w:eastAsia="ＭＳ 明朝" w:hAnsi="ＭＳ 明朝" w:cs="Courier New"/>
          <w:bCs/>
          <w:szCs w:val="21"/>
        </w:rPr>
      </w:pPr>
      <w:bookmarkStart w:id="0" w:name="_Hlk110522468"/>
      <w:r w:rsidRPr="00BE332D">
        <w:rPr>
          <w:rFonts w:ascii="ＭＳ 明朝" w:eastAsia="ＭＳ 明朝" w:hAnsi="ＭＳ 明朝" w:cs="Courier New" w:hint="eastAsia"/>
          <w:bCs/>
          <w:szCs w:val="21"/>
        </w:rPr>
        <w:t>（給与の構成）</w:t>
      </w:r>
    </w:p>
    <w:p w14:paraId="350D4217" w14:textId="77777777" w:rsidR="00BE332D" w:rsidRPr="00BE332D" w:rsidRDefault="00BE332D" w:rsidP="00BE332D">
      <w:pPr>
        <w:ind w:left="210" w:hangingChars="100" w:hanging="210"/>
        <w:rPr>
          <w:rFonts w:ascii="ＭＳ 明朝" w:eastAsia="ＭＳ 明朝" w:hAnsi="ＭＳ 明朝" w:cs="Courier New"/>
          <w:szCs w:val="21"/>
        </w:rPr>
      </w:pPr>
      <w:r w:rsidRPr="00BE332D">
        <w:rPr>
          <w:rFonts w:ascii="ＭＳ 明朝" w:eastAsia="ＭＳ 明朝" w:hAnsi="ＭＳ 明朝" w:cs="Courier New" w:hint="eastAsia"/>
          <w:bCs/>
          <w:szCs w:val="21"/>
        </w:rPr>
        <w:t>第３１条</w:t>
      </w:r>
      <w:r w:rsidRPr="00BE332D">
        <w:rPr>
          <w:rFonts w:ascii="ＭＳ 明朝" w:eastAsia="ＭＳ 明朝" w:hAnsi="ＭＳ 明朝" w:cs="Courier New" w:hint="eastAsia"/>
          <w:szCs w:val="21"/>
        </w:rPr>
        <w:t xml:space="preserve">　給与の構成は次のとおりとする。</w:t>
      </w:r>
      <w:bookmarkEnd w:id="0"/>
    </w:p>
    <w:p w14:paraId="58AD4AEA" w14:textId="77777777" w:rsidR="00BE332D" w:rsidRPr="00BE332D" w:rsidRDefault="00BE332D" w:rsidP="00BE332D">
      <w:pPr>
        <w:autoSpaceDE w:val="0"/>
        <w:autoSpaceDN w:val="0"/>
        <w:jc w:val="left"/>
        <w:rPr>
          <w:rFonts w:ascii="ＭＳ 明朝" w:eastAsia="ＭＳ 明朝" w:hAnsi="ＭＳ 明朝" w:cs="HG教科書体"/>
          <w:b/>
          <w:kern w:val="0"/>
          <w:szCs w:val="21"/>
        </w:rPr>
      </w:pPr>
    </w:p>
    <w:p w14:paraId="0B1FD5B1"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1312" behindDoc="0" locked="0" layoutInCell="1" allowOverlap="1" wp14:anchorId="541BB33F" wp14:editId="45B86296">
                <wp:simplePos x="0" y="0"/>
                <wp:positionH relativeFrom="column">
                  <wp:posOffset>688584</wp:posOffset>
                </wp:positionH>
                <wp:positionV relativeFrom="paragraph">
                  <wp:posOffset>73251</wp:posOffset>
                </wp:positionV>
                <wp:extent cx="262568" cy="0"/>
                <wp:effectExtent l="0" t="0" r="0" b="0"/>
                <wp:wrapNone/>
                <wp:docPr id="195" name="直線コネクタ 195"/>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41CBA1" id="直線コネクタ 19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0288" behindDoc="0" locked="0" layoutInCell="1" allowOverlap="1" wp14:anchorId="4DAAE125" wp14:editId="2F8C1B50">
                <wp:simplePos x="0" y="0"/>
                <wp:positionH relativeFrom="column">
                  <wp:posOffset>688584</wp:posOffset>
                </wp:positionH>
                <wp:positionV relativeFrom="paragraph">
                  <wp:posOffset>73251</wp:posOffset>
                </wp:positionV>
                <wp:extent cx="0" cy="1590806"/>
                <wp:effectExtent l="0" t="0" r="38100" b="28575"/>
                <wp:wrapNone/>
                <wp:docPr id="194" name="直線コネクタ 194"/>
                <wp:cNvGraphicFramePr/>
                <a:graphic xmlns:a="http://schemas.openxmlformats.org/drawingml/2006/main">
                  <a:graphicData uri="http://schemas.microsoft.com/office/word/2010/wordprocessingShape">
                    <wps:wsp>
                      <wps:cNvCnPr/>
                      <wps:spPr>
                        <a:xfrm>
                          <a:off x="0" y="0"/>
                          <a:ext cx="0" cy="15908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54D4B0" id="直線コネクタ 19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4.2pt,5.75pt" to="54.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基本給</w:t>
      </w:r>
    </w:p>
    <w:p w14:paraId="5F55A33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73646759"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5408" behindDoc="0" locked="0" layoutInCell="1" allowOverlap="1" wp14:anchorId="2D00A1DB" wp14:editId="0C4E2794">
                <wp:simplePos x="0" y="0"/>
                <wp:positionH relativeFrom="column">
                  <wp:posOffset>1628036</wp:posOffset>
                </wp:positionH>
                <wp:positionV relativeFrom="paragraph">
                  <wp:posOffset>83446</wp:posOffset>
                </wp:positionV>
                <wp:extent cx="187281" cy="0"/>
                <wp:effectExtent l="0" t="0" r="0" b="0"/>
                <wp:wrapNone/>
                <wp:docPr id="199" name="直線コネクタ 199"/>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13CD1B" id="直線コネクタ 19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8.2pt,6.55pt" to="14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4384" behindDoc="0" locked="0" layoutInCell="1" allowOverlap="1" wp14:anchorId="2D510427" wp14:editId="1819062A">
                <wp:simplePos x="0" y="0"/>
                <wp:positionH relativeFrom="column">
                  <wp:posOffset>1628036</wp:posOffset>
                </wp:positionH>
                <wp:positionV relativeFrom="paragraph">
                  <wp:posOffset>83446</wp:posOffset>
                </wp:positionV>
                <wp:extent cx="0" cy="713984"/>
                <wp:effectExtent l="0" t="0" r="38100" b="29210"/>
                <wp:wrapNone/>
                <wp:docPr id="198" name="直線コネクタ 198"/>
                <wp:cNvGraphicFramePr/>
                <a:graphic xmlns:a="http://schemas.openxmlformats.org/drawingml/2006/main">
                  <a:graphicData uri="http://schemas.microsoft.com/office/word/2010/wordprocessingShape">
                    <wps:wsp>
                      <wps:cNvCnPr/>
                      <wps:spPr>
                        <a:xfrm>
                          <a:off x="0" y="0"/>
                          <a:ext cx="0" cy="7139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F2ED3E" id="直線コネクタ 19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8.2pt,6.55pt" to="128.2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家族手当　　　　　</w:t>
      </w:r>
    </w:p>
    <w:p w14:paraId="6DDDBBC3"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6432" behindDoc="0" locked="0" layoutInCell="1" allowOverlap="1" wp14:anchorId="130E435D" wp14:editId="253B12EA">
                <wp:simplePos x="0" y="0"/>
                <wp:positionH relativeFrom="column">
                  <wp:posOffset>1628036</wp:posOffset>
                </wp:positionH>
                <wp:positionV relativeFrom="paragraph">
                  <wp:posOffset>106697</wp:posOffset>
                </wp:positionV>
                <wp:extent cx="186690" cy="0"/>
                <wp:effectExtent l="0" t="0" r="0" b="0"/>
                <wp:wrapNone/>
                <wp:docPr id="200" name="直線コネクタ 200"/>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1D031A" id="直線コネクタ 20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8.2pt,8.4pt" to="142.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通勤手当</w:t>
      </w:r>
    </w:p>
    <w:p w14:paraId="6E79208C"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3360" behindDoc="0" locked="0" layoutInCell="1" allowOverlap="1" wp14:anchorId="66516376" wp14:editId="5B619882">
                <wp:simplePos x="0" y="0"/>
                <wp:positionH relativeFrom="column">
                  <wp:posOffset>1402567</wp:posOffset>
                </wp:positionH>
                <wp:positionV relativeFrom="paragraph">
                  <wp:posOffset>67954</wp:posOffset>
                </wp:positionV>
                <wp:extent cx="413359" cy="0"/>
                <wp:effectExtent l="0" t="0" r="0" b="0"/>
                <wp:wrapNone/>
                <wp:docPr id="197" name="直線コネクタ 197"/>
                <wp:cNvGraphicFramePr/>
                <a:graphic xmlns:a="http://schemas.openxmlformats.org/drawingml/2006/main">
                  <a:graphicData uri="http://schemas.microsoft.com/office/word/2010/wordprocessingShape">
                    <wps:wsp>
                      <wps:cNvCnPr/>
                      <wps:spPr>
                        <a:xfrm>
                          <a:off x="0" y="0"/>
                          <a:ext cx="41335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11B169" id="直線コネクタ 19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0.45pt,5.35pt" to="1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59264" behindDoc="0" locked="0" layoutInCell="1" allowOverlap="1" wp14:anchorId="4A24899E" wp14:editId="76C05CCB">
                <wp:simplePos x="0" y="0"/>
                <wp:positionH relativeFrom="column">
                  <wp:posOffset>300277</wp:posOffset>
                </wp:positionH>
                <wp:positionV relativeFrom="paragraph">
                  <wp:posOffset>67954</wp:posOffset>
                </wp:positionV>
                <wp:extent cx="651353" cy="0"/>
                <wp:effectExtent l="0" t="0" r="0" b="0"/>
                <wp:wrapNone/>
                <wp:docPr id="190" name="直線コネクタ 190"/>
                <wp:cNvGraphicFramePr/>
                <a:graphic xmlns:a="http://schemas.openxmlformats.org/drawingml/2006/main">
                  <a:graphicData uri="http://schemas.microsoft.com/office/word/2010/wordprocessingShape">
                    <wps:wsp>
                      <wps:cNvCnPr/>
                      <wps:spPr>
                        <a:xfrm>
                          <a:off x="0" y="0"/>
                          <a:ext cx="65135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A8760" id="直線コネクタ 19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5pt,5.35pt" to="74.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給与　　　　　　手当　　　　役付手当</w:t>
      </w:r>
    </w:p>
    <w:p w14:paraId="37E28CAD" w14:textId="77A34031"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4080" behindDoc="0" locked="0" layoutInCell="1" allowOverlap="1" wp14:anchorId="4CE27ED4" wp14:editId="35739E5A">
                <wp:simplePos x="0" y="0"/>
                <wp:positionH relativeFrom="column">
                  <wp:posOffset>1627439</wp:posOffset>
                </wp:positionH>
                <wp:positionV relativeFrom="paragraph">
                  <wp:posOffset>65356</wp:posOffset>
                </wp:positionV>
                <wp:extent cx="0" cy="261257"/>
                <wp:effectExtent l="0" t="0" r="38100" b="24765"/>
                <wp:wrapNone/>
                <wp:docPr id="4" name="直線コネクタ 4"/>
                <wp:cNvGraphicFramePr/>
                <a:graphic xmlns:a="http://schemas.openxmlformats.org/drawingml/2006/main">
                  <a:graphicData uri="http://schemas.microsoft.com/office/word/2010/wordprocessingShape">
                    <wps:wsp>
                      <wps:cNvCnPr/>
                      <wps:spPr>
                        <a:xfrm>
                          <a:off x="0" y="0"/>
                          <a:ext cx="0" cy="261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C020E" id="直線コネクタ 4"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28.15pt,5.15pt" to="128.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7456" behindDoc="0" locked="0" layoutInCell="1" allowOverlap="1" wp14:anchorId="4CB4D540" wp14:editId="5065DBAE">
                <wp:simplePos x="0" y="0"/>
                <wp:positionH relativeFrom="column">
                  <wp:posOffset>1628036</wp:posOffset>
                </wp:positionH>
                <wp:positionV relativeFrom="paragraph">
                  <wp:posOffset>66788</wp:posOffset>
                </wp:positionV>
                <wp:extent cx="186690" cy="0"/>
                <wp:effectExtent l="0" t="0" r="0" b="0"/>
                <wp:wrapNone/>
                <wp:docPr id="201" name="直線コネクタ 201"/>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B7B192" id="直線コネクタ 20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8.2pt,5.25pt" to="142.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技能・資格手当</w:t>
      </w:r>
    </w:p>
    <w:p w14:paraId="093B9F65"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8480" behindDoc="0" locked="0" layoutInCell="1" allowOverlap="1" wp14:anchorId="6EA97D79" wp14:editId="773F6DEF">
                <wp:simplePos x="0" y="0"/>
                <wp:positionH relativeFrom="column">
                  <wp:posOffset>1628036</wp:posOffset>
                </wp:positionH>
                <wp:positionV relativeFrom="paragraph">
                  <wp:posOffset>89796</wp:posOffset>
                </wp:positionV>
                <wp:extent cx="186690" cy="0"/>
                <wp:effectExtent l="0" t="0" r="0" b="0"/>
                <wp:wrapNone/>
                <wp:docPr id="202" name="直線コネクタ 202"/>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721030" id="直線コネクタ 20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8.2pt,7.05pt" to="142.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精勤手当</w:t>
      </w:r>
    </w:p>
    <w:p w14:paraId="4F5E914D" w14:textId="0B66E356" w:rsidR="00BE332D" w:rsidRPr="00BE332D" w:rsidRDefault="00840296" w:rsidP="00BE332D">
      <w:pPr>
        <w:autoSpaceDE w:val="0"/>
        <w:autoSpaceDN w:val="0"/>
        <w:spacing w:before="6"/>
        <w:jc w:val="left"/>
        <w:rPr>
          <w:rFonts w:ascii="ＭＳ 明朝" w:eastAsia="ＭＳ 明朝" w:hAnsi="ＭＳ 明朝" w:cs="HG教科書体"/>
          <w:spacing w:val="-2"/>
          <w:kern w:val="0"/>
          <w:szCs w:val="21"/>
          <w:u w:val="single"/>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3056" behindDoc="0" locked="0" layoutInCell="1" allowOverlap="1" wp14:anchorId="052C06FA" wp14:editId="55DEEAD3">
                <wp:simplePos x="0" y="0"/>
                <wp:positionH relativeFrom="column">
                  <wp:posOffset>689288</wp:posOffset>
                </wp:positionH>
                <wp:positionV relativeFrom="paragraph">
                  <wp:posOffset>39304</wp:posOffset>
                </wp:positionV>
                <wp:extent cx="0" cy="499382"/>
                <wp:effectExtent l="0" t="0" r="38100" b="34290"/>
                <wp:wrapNone/>
                <wp:docPr id="3" name="直線コネクタ 3"/>
                <wp:cNvGraphicFramePr/>
                <a:graphic xmlns:a="http://schemas.openxmlformats.org/drawingml/2006/main">
                  <a:graphicData uri="http://schemas.microsoft.com/office/word/2010/wordprocessingShape">
                    <wps:wsp>
                      <wps:cNvCnPr/>
                      <wps:spPr>
                        <a:xfrm>
                          <a:off x="0" y="0"/>
                          <a:ext cx="0" cy="499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03559" id="直線コネクタ 3"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54.25pt,3.1pt" to="54.2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" strokecolor="black [3200]"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w:t>
      </w:r>
    </w:p>
    <w:p w14:paraId="79F905D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1552" behindDoc="0" locked="0" layoutInCell="1" allowOverlap="1" wp14:anchorId="57696814" wp14:editId="01CAA3A8">
                <wp:simplePos x="0" y="0"/>
                <wp:positionH relativeFrom="column">
                  <wp:posOffset>1728244</wp:posOffset>
                </wp:positionH>
                <wp:positionV relativeFrom="paragraph">
                  <wp:posOffset>75182</wp:posOffset>
                </wp:positionV>
                <wp:extent cx="87073" cy="0"/>
                <wp:effectExtent l="0" t="0" r="0" b="0"/>
                <wp:wrapNone/>
                <wp:docPr id="205" name="直線コネクタ 205"/>
                <wp:cNvGraphicFramePr/>
                <a:graphic xmlns:a="http://schemas.openxmlformats.org/drawingml/2006/main">
                  <a:graphicData uri="http://schemas.microsoft.com/office/word/2010/wordprocessingShape">
                    <wps:wsp>
                      <wps:cNvCnPr/>
                      <wps:spPr>
                        <a:xfrm>
                          <a:off x="0" y="0"/>
                          <a:ext cx="8707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A7A5EE" id="直線コネクタ 20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36.1pt,5.9pt" to="142.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0528" behindDoc="0" locked="0" layoutInCell="1" allowOverlap="1" wp14:anchorId="55F51615" wp14:editId="365D0A5C">
                <wp:simplePos x="0" y="0"/>
                <wp:positionH relativeFrom="column">
                  <wp:posOffset>1728244</wp:posOffset>
                </wp:positionH>
                <wp:positionV relativeFrom="paragraph">
                  <wp:posOffset>75182</wp:posOffset>
                </wp:positionV>
                <wp:extent cx="0" cy="363255"/>
                <wp:effectExtent l="0" t="0" r="38100" b="36830"/>
                <wp:wrapNone/>
                <wp:docPr id="204" name="直線コネクタ 204"/>
                <wp:cNvGraphicFramePr/>
                <a:graphic xmlns:a="http://schemas.openxmlformats.org/drawingml/2006/main">
                  <a:graphicData uri="http://schemas.microsoft.com/office/word/2010/wordprocessingShape">
                    <wps:wsp>
                      <wps:cNvCnPr/>
                      <wps:spPr>
                        <a:xfrm>
                          <a:off x="0" y="0"/>
                          <a:ext cx="0" cy="3632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CF3A2F" id="直線コネクタ 20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36.1pt,5.9pt" to="136.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時間外労働割増賃金</w:t>
      </w:r>
    </w:p>
    <w:p w14:paraId="6163201D" w14:textId="0FFAFB6E"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5104" behindDoc="0" locked="0" layoutInCell="1" allowOverlap="1" wp14:anchorId="2A8C6807" wp14:editId="586EF2C0">
                <wp:simplePos x="0" y="0"/>
                <wp:positionH relativeFrom="column">
                  <wp:posOffset>1722442</wp:posOffset>
                </wp:positionH>
                <wp:positionV relativeFrom="paragraph">
                  <wp:posOffset>211455</wp:posOffset>
                </wp:positionV>
                <wp:extent cx="0" cy="99918"/>
                <wp:effectExtent l="0" t="0" r="38100" b="33655"/>
                <wp:wrapNone/>
                <wp:docPr id="5" name="直線コネクタ 5"/>
                <wp:cNvGraphicFramePr/>
                <a:graphic xmlns:a="http://schemas.openxmlformats.org/drawingml/2006/main">
                  <a:graphicData uri="http://schemas.microsoft.com/office/word/2010/wordprocessingShape">
                    <wps:wsp>
                      <wps:cNvCnPr/>
                      <wps:spPr>
                        <a:xfrm>
                          <a:off x="0" y="0"/>
                          <a:ext cx="0" cy="99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97325" id="直線コネクタ 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35.65pt,16.65pt" to="13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9504" behindDoc="0" locked="0" layoutInCell="1" allowOverlap="1" wp14:anchorId="2A633707" wp14:editId="3B42C596">
                <wp:simplePos x="0" y="0"/>
                <wp:positionH relativeFrom="column">
                  <wp:posOffset>1628036</wp:posOffset>
                </wp:positionH>
                <wp:positionV relativeFrom="paragraph">
                  <wp:posOffset>73382</wp:posOffset>
                </wp:positionV>
                <wp:extent cx="187281" cy="0"/>
                <wp:effectExtent l="0" t="0" r="0" b="0"/>
                <wp:wrapNone/>
                <wp:docPr id="203" name="直線コネクタ 203"/>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786909" id="直線コネクタ 20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28.2pt,5.8pt" to="14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" strokecolor="windowText"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2336" behindDoc="0" locked="0" layoutInCell="1" allowOverlap="1" wp14:anchorId="0BA2CE42" wp14:editId="7FCF6761">
                <wp:simplePos x="0" y="0"/>
                <wp:positionH relativeFrom="column">
                  <wp:posOffset>688584</wp:posOffset>
                </wp:positionH>
                <wp:positionV relativeFrom="paragraph">
                  <wp:posOffset>73251</wp:posOffset>
                </wp:positionV>
                <wp:extent cx="262568" cy="0"/>
                <wp:effectExtent l="0" t="0" r="0" b="0"/>
                <wp:wrapNone/>
                <wp:docPr id="196" name="直線コネクタ 196"/>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D8570D" id="直線コネクタ 19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割増賃金　　休日労働割増賃金</w:t>
      </w:r>
    </w:p>
    <w:p w14:paraId="32D3EC27"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2576" behindDoc="0" locked="0" layoutInCell="1" allowOverlap="1" wp14:anchorId="52BDF749" wp14:editId="5CC49FE2">
                <wp:simplePos x="0" y="0"/>
                <wp:positionH relativeFrom="column">
                  <wp:posOffset>1728244</wp:posOffset>
                </wp:positionH>
                <wp:positionV relativeFrom="paragraph">
                  <wp:posOffset>84707</wp:posOffset>
                </wp:positionV>
                <wp:extent cx="86482" cy="0"/>
                <wp:effectExtent l="0" t="0" r="0" b="0"/>
                <wp:wrapNone/>
                <wp:docPr id="206" name="直線コネクタ 206"/>
                <wp:cNvGraphicFramePr/>
                <a:graphic xmlns:a="http://schemas.openxmlformats.org/drawingml/2006/main">
                  <a:graphicData uri="http://schemas.microsoft.com/office/word/2010/wordprocessingShape">
                    <wps:wsp>
                      <wps:cNvCnPr/>
                      <wps:spPr>
                        <a:xfrm>
                          <a:off x="0" y="0"/>
                          <a:ext cx="8648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128F5" id="直線コネクタ 20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36.1pt,6.65pt" to="142.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深夜労働割増賃金</w:t>
      </w:r>
    </w:p>
    <w:p w14:paraId="07175210"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24B3E4A4"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（基本給）</w:t>
      </w:r>
    </w:p>
    <w:p w14:paraId="24571D3B"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bCs/>
          <w:kern w:val="0"/>
          <w:szCs w:val="21"/>
        </w:rPr>
        <w:t>第３２条</w:t>
      </w:r>
      <w:r w:rsidRPr="00BE332D">
        <w:rPr>
          <w:rFonts w:ascii="ＭＳ 明朝" w:eastAsia="ＭＳ 明朝" w:hAnsi="ＭＳ 明朝" w:cs="HG教科書体" w:hint="eastAsia"/>
          <w:kern w:val="0"/>
          <w:szCs w:val="21"/>
        </w:rPr>
        <w:t xml:space="preserve">　基本給は、本人の職務内容、技能、勤務成績、年齢等を考慮して各人別に決定する。</w:t>
      </w:r>
    </w:p>
    <w:p w14:paraId="3D091602"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09E1FB3"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（家族手当）</w:t>
      </w:r>
    </w:p>
    <w:p w14:paraId="6D32C8C0" w14:textId="02DCE8A3" w:rsidR="00BE332D" w:rsidRPr="00BE332D" w:rsidRDefault="00BE332D" w:rsidP="00BE332D">
      <w:pPr>
        <w:autoSpaceDE w:val="0"/>
        <w:autoSpaceDN w:val="0"/>
        <w:spacing w:before="6"/>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第３３条</w:t>
      </w:r>
      <w:r w:rsidRPr="00BE332D">
        <w:rPr>
          <w:rFonts w:ascii="ＭＳ 明朝" w:eastAsia="ＭＳ 明朝" w:hAnsi="ＭＳ 明朝" w:cs="HG教科書体" w:hint="eastAsia"/>
          <w:kern w:val="0"/>
          <w:szCs w:val="21"/>
        </w:rPr>
        <w:t xml:space="preserve">　家族手当は、次の家族を扶養している</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に対し支給する。</w:t>
      </w:r>
    </w:p>
    <w:p w14:paraId="504C6CD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１８歳未満の子</w:t>
      </w:r>
    </w:p>
    <w:p w14:paraId="1EF7DD4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5EFD11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６５歳以上の父母</w:t>
      </w:r>
      <w:r w:rsidRPr="00BE332D">
        <w:rPr>
          <w:rFonts w:ascii="ＭＳ 明朝" w:eastAsia="ＭＳ 明朝" w:hAnsi="ＭＳ 明朝" w:cs="HG教科書体" w:hint="eastAsia"/>
          <w:kern w:val="0"/>
          <w:szCs w:val="21"/>
        </w:rPr>
        <w:t xml:space="preserve">　</w:t>
      </w:r>
    </w:p>
    <w:p w14:paraId="7C354E5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40AA05E" w14:textId="77777777" w:rsidR="00BE332D" w:rsidRPr="00BE332D" w:rsidRDefault="00BE332D" w:rsidP="00BE332D">
      <w:pPr>
        <w:autoSpaceDE w:val="0"/>
        <w:autoSpaceDN w:val="0"/>
        <w:spacing w:before="1"/>
        <w:jc w:val="left"/>
        <w:rPr>
          <w:rFonts w:ascii="ＭＳ 明朝" w:eastAsia="ＭＳ 明朝" w:hAnsi="ＭＳ 明朝" w:cs="HG教科書体"/>
          <w:kern w:val="0"/>
          <w:szCs w:val="21"/>
        </w:rPr>
      </w:pPr>
    </w:p>
    <w:p w14:paraId="46B7044C"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（通勤手当）</w:t>
      </w:r>
    </w:p>
    <w:p w14:paraId="2E385C94" w14:textId="5D471301" w:rsidR="00BE332D" w:rsidRPr="00BE332D" w:rsidRDefault="00BE332D" w:rsidP="0067253A">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第３４条</w:t>
      </w:r>
      <w:r w:rsidRPr="00BE332D">
        <w:rPr>
          <w:rFonts w:ascii="ＭＳ 明朝" w:eastAsia="ＭＳ 明朝" w:hAnsi="ＭＳ 明朝" w:cs="HG教科書体" w:hint="eastAsia"/>
          <w:kern w:val="0"/>
          <w:szCs w:val="21"/>
        </w:rPr>
        <w:t xml:space="preserve">　通勤手当は、月額〇〇</w:t>
      </w:r>
      <w:r w:rsidRPr="00BE332D">
        <w:rPr>
          <w:rFonts w:ascii="ＭＳ 明朝" w:eastAsia="ＭＳ 明朝" w:hAnsi="ＭＳ 明朝" w:cs="HG教科書体"/>
          <w:kern w:val="0"/>
          <w:szCs w:val="21"/>
        </w:rPr>
        <w:t>円までの範囲内において、通勤に要する実費に相当する額を支給する。</w:t>
      </w:r>
    </w:p>
    <w:p w14:paraId="2F7F32B7" w14:textId="77777777" w:rsidR="00BE332D" w:rsidRPr="00BE332D" w:rsidRDefault="00BE332D" w:rsidP="00BE332D">
      <w:pPr>
        <w:autoSpaceDE w:val="0"/>
        <w:autoSpaceDN w:val="0"/>
        <w:spacing w:before="6"/>
        <w:jc w:val="left"/>
        <w:rPr>
          <w:rFonts w:ascii="ＭＳ 明朝" w:eastAsia="ＭＳ 明朝" w:hAnsi="ＭＳ 明朝" w:cs="HG教科書体"/>
          <w:kern w:val="0"/>
          <w:szCs w:val="21"/>
        </w:rPr>
      </w:pPr>
    </w:p>
    <w:p w14:paraId="3DC9600F"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（役付手当）</w:t>
      </w:r>
    </w:p>
    <w:p w14:paraId="71770786" w14:textId="77777777" w:rsidR="00BE332D" w:rsidRPr="00BE332D" w:rsidRDefault="00BE332D" w:rsidP="00BE332D">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第３５条</w:t>
      </w:r>
      <w:r w:rsidRPr="00BE332D">
        <w:rPr>
          <w:rFonts w:ascii="ＭＳ 明朝" w:eastAsia="ＭＳ 明朝" w:hAnsi="ＭＳ 明朝" w:cs="HG教科書体" w:hint="eastAsia"/>
          <w:kern w:val="0"/>
          <w:szCs w:val="21"/>
        </w:rPr>
        <w:t xml:space="preserve">　役付手当は、以下の職位にある者に対し支給する。</w:t>
      </w:r>
    </w:p>
    <w:p w14:paraId="7E6884FB" w14:textId="77777777" w:rsidR="00BE332D" w:rsidRPr="00BE332D" w:rsidRDefault="00BE332D" w:rsidP="00BE332D">
      <w:pPr>
        <w:autoSpaceDE w:val="0"/>
        <w:autoSpaceDN w:val="0"/>
        <w:spacing w:before="2"/>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部長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AC28134"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課長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62E370A5"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係長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C0B28A1" w14:textId="0AB0F764" w:rsidR="00BE332D" w:rsidRPr="00BE332D" w:rsidRDefault="00BE332D" w:rsidP="0067253A">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昇格によるときは、発令日の属する賃金月から支給する。この場合、当該賃金月においてそれまで属していた役付手当は支給しない。</w:t>
      </w:r>
    </w:p>
    <w:p w14:paraId="43226E06"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降格によるときは、発令日の属する賃金月の次の賃金月から支給する。</w:t>
      </w:r>
    </w:p>
    <w:p w14:paraId="1AE3A53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A46CC75" w14:textId="77777777" w:rsidR="00BE332D" w:rsidRPr="00BE332D" w:rsidRDefault="00BE332D" w:rsidP="00BE332D">
      <w:pPr>
        <w:rPr>
          <w:rFonts w:ascii="ＭＳ 明朝" w:eastAsia="ＭＳ 明朝" w:hAnsi="ＭＳ 明朝" w:cs="Courier New"/>
          <w:bCs/>
          <w:szCs w:val="21"/>
        </w:rPr>
      </w:pPr>
      <w:bookmarkStart w:id="1" w:name="_Hlk110601035"/>
      <w:r w:rsidRPr="00BE332D">
        <w:rPr>
          <w:rFonts w:ascii="ＭＳ 明朝" w:eastAsia="ＭＳ 明朝" w:hAnsi="ＭＳ 明朝" w:cs="Courier New" w:hint="eastAsia"/>
          <w:bCs/>
          <w:szCs w:val="21"/>
        </w:rPr>
        <w:t>（精勤手当）</w:t>
      </w:r>
    </w:p>
    <w:p w14:paraId="791E804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第３６条</w:t>
      </w:r>
      <w:r w:rsidRPr="00BE332D">
        <w:rPr>
          <w:rFonts w:ascii="ＭＳ 明朝" w:eastAsia="ＭＳ 明朝" w:hAnsi="ＭＳ 明朝" w:cs="HG教科書体" w:hint="eastAsia"/>
          <w:kern w:val="0"/>
          <w:szCs w:val="21"/>
        </w:rPr>
        <w:t xml:space="preserve">　精勤手当は、当該賃金計算期間における出勤成績により、次のとおり支給する。</w:t>
      </w:r>
      <w:bookmarkEnd w:id="1"/>
    </w:p>
    <w:p w14:paraId="222C84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無欠勤の場合</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0DB7921"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②</w:t>
      </w:r>
      <w:r w:rsidRPr="00BE332D">
        <w:rPr>
          <w:rFonts w:ascii="ＭＳ 明朝" w:eastAsia="ＭＳ 明朝" w:hAnsi="ＭＳ 明朝" w:cs="HG教科書体"/>
          <w:kern w:val="0"/>
          <w:szCs w:val="21"/>
        </w:rPr>
        <w:t xml:space="preserve"> 欠勤 1 日以内の場合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1EC29898"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前項の精勤手当の計算においては、次のいずれかに該当するときは出勤したものと</w:t>
      </w:r>
    </w:p>
    <w:p w14:paraId="2A64BC23"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みなす。</w:t>
      </w:r>
    </w:p>
    <w:p w14:paraId="7592580A"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年次有給休暇を取得したとき</w:t>
      </w:r>
    </w:p>
    <w:p w14:paraId="0A4862DC"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業務上の負傷又は疾病により療養のため休業したとき</w:t>
      </w:r>
    </w:p>
    <w:p w14:paraId="160542B4"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第１項の精勤手当の計算に当たっては、遅刻又は早退</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回をもって、欠勤１日とみなす。</w:t>
      </w:r>
    </w:p>
    <w:p w14:paraId="62DCB06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76773E5" w14:textId="77777777" w:rsidR="00BE332D" w:rsidRPr="00BE332D" w:rsidRDefault="00BE332D" w:rsidP="00BE332D">
      <w:pPr>
        <w:rPr>
          <w:rFonts w:ascii="ＭＳ 明朝" w:eastAsia="ＭＳ 明朝" w:hAnsi="ＭＳ 明朝" w:cs="Courier New"/>
          <w:bCs/>
          <w:szCs w:val="21"/>
        </w:rPr>
      </w:pPr>
      <w:bookmarkStart w:id="2" w:name="_Hlk110600642"/>
      <w:r w:rsidRPr="00BE332D">
        <w:rPr>
          <w:rFonts w:ascii="ＭＳ 明朝" w:eastAsia="ＭＳ 明朝" w:hAnsi="ＭＳ 明朝" w:cs="Courier New" w:hint="eastAsia"/>
          <w:bCs/>
          <w:szCs w:val="21"/>
        </w:rPr>
        <w:t>（技能・資格手当）</w:t>
      </w:r>
    </w:p>
    <w:p w14:paraId="66D5FF4A"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第３７条</w:t>
      </w:r>
      <w:r w:rsidRPr="00BE332D">
        <w:rPr>
          <w:rFonts w:ascii="ＭＳ 明朝" w:eastAsia="ＭＳ 明朝" w:hAnsi="ＭＳ 明朝" w:cs="HG教科書体" w:hint="eastAsia"/>
          <w:kern w:val="0"/>
          <w:szCs w:val="21"/>
        </w:rPr>
        <w:t xml:space="preserve">　技能・資格手当は、次の資格を持ち、その職務に就く者に対し支給する。</w:t>
      </w:r>
      <w:bookmarkEnd w:id="2"/>
    </w:p>
    <w:p w14:paraId="3AAFB7B0"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安全・衛生管理者（安全衛生推進者を含む。）</w:t>
      </w:r>
      <w:r w:rsidRPr="00BE332D">
        <w:rPr>
          <w:rFonts w:ascii="ＭＳ 明朝" w:eastAsia="ＭＳ 明朝" w:hAnsi="ＭＳ 明朝" w:cs="HG教科書体"/>
          <w:kern w:val="0"/>
          <w:szCs w:val="21"/>
        </w:rPr>
        <w:t xml:space="preserve"> 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226B3CE"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食品衛生責任者</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1CCA9A6"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調理師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395078B"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栄養士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74F3FDB"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p>
    <w:p w14:paraId="46517EAA" w14:textId="77777777" w:rsidR="00BE332D" w:rsidRPr="00BE332D" w:rsidRDefault="00BE332D" w:rsidP="00BE332D">
      <w:pPr>
        <w:rPr>
          <w:rFonts w:ascii="ＭＳ 明朝" w:eastAsia="ＭＳ 明朝" w:hAnsi="ＭＳ 明朝" w:cs="Courier New"/>
          <w:bCs/>
          <w:szCs w:val="21"/>
        </w:rPr>
      </w:pPr>
      <w:bookmarkStart w:id="3" w:name="_Hlk110604451"/>
      <w:r w:rsidRPr="00BE332D">
        <w:rPr>
          <w:rFonts w:ascii="ＭＳ 明朝" w:eastAsia="ＭＳ 明朝" w:hAnsi="ＭＳ 明朝" w:cs="Courier New" w:hint="eastAsia"/>
          <w:bCs/>
          <w:szCs w:val="21"/>
        </w:rPr>
        <w:t>（割増賃金）</w:t>
      </w:r>
    </w:p>
    <w:p w14:paraId="3F750B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第３８条</w:t>
      </w:r>
      <w:r w:rsidRPr="00BE332D">
        <w:rPr>
          <w:rFonts w:ascii="ＭＳ 明朝" w:eastAsia="ＭＳ 明朝" w:hAnsi="ＭＳ 明朝" w:cs="HG教科書体" w:hint="eastAsia"/>
          <w:kern w:val="0"/>
          <w:szCs w:val="21"/>
        </w:rPr>
        <w:t xml:space="preserve">　時間外労働に対する割増賃金は、次の割増賃金率に基づき、次項の計算方法により支</w:t>
      </w:r>
    </w:p>
    <w:p w14:paraId="0855CBE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給する。</w:t>
      </w:r>
      <w:bookmarkEnd w:id="3"/>
    </w:p>
    <w:p w14:paraId="5E7CE903" w14:textId="77777777" w:rsidR="00BE332D" w:rsidRPr="00BE332D" w:rsidRDefault="00BE332D" w:rsidP="00BE332D">
      <w:pPr>
        <w:autoSpaceDE w:val="0"/>
        <w:autoSpaceDN w:val="0"/>
        <w:ind w:leftChars="34" w:left="71"/>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(１) １か月の時間外労働の時間数に応じた割増賃金率は、次のとおりとする。この場合の１か月は毎月</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日を起算日とする。</w:t>
      </w:r>
    </w:p>
    <w:p w14:paraId="7903EE7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時間外労働４５時間以下・・・２５％</w:t>
      </w:r>
    </w:p>
    <w:p w14:paraId="26E0CF15"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時間外労働４５時間超～６０時間以下・・３５％</w:t>
      </w:r>
    </w:p>
    <w:p w14:paraId="19752FC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時間外労働６０時間超・・・・・５０％</w:t>
      </w:r>
    </w:p>
    <w:p w14:paraId="3FB67BEC"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③の時間外労働のうち代替休暇を取得した時間・・・３５％（残り１５％の割増賃金は代替休暇に充当する。）</w:t>
      </w:r>
    </w:p>
    <w:p w14:paraId="56BCE10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（２）１年間の時間外労働の時間数が３６０時間を超えた部分については、４０％とする。この場合の１年は毎年</w:t>
      </w:r>
      <w:r w:rsidRPr="00BE332D">
        <w:rPr>
          <w:rFonts w:ascii="ＭＳ 明朝" w:eastAsia="ＭＳ 明朝" w:hAnsi="ＭＳ 明朝" w:cs="HG教科書体"/>
          <w:kern w:val="0"/>
          <w:szCs w:val="21"/>
        </w:rPr>
        <w:tab/>
        <w:t>月</w:t>
      </w:r>
      <w:r w:rsidRPr="00BE332D">
        <w:rPr>
          <w:rFonts w:ascii="ＭＳ 明朝" w:eastAsia="ＭＳ 明朝" w:hAnsi="ＭＳ 明朝" w:cs="HG教科書体"/>
          <w:kern w:val="0"/>
          <w:szCs w:val="21"/>
        </w:rPr>
        <w:tab/>
        <w:t>日を起算日とする。</w:t>
      </w:r>
    </w:p>
    <w:p w14:paraId="2711B0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（３）時間外労働に対する割増賃金の計算において、上記（１）及び（２）のいずれにも該当する時間外労働の時間数については、いずれか高い率で計算することとする。</w:t>
      </w:r>
    </w:p>
    <w:p w14:paraId="6CB2816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割増賃金は、次の算式により計算して支給する。</w:t>
      </w:r>
    </w:p>
    <w:p w14:paraId="171A6578"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w:t>
      </w:r>
      <w:r w:rsidRPr="00BE332D">
        <w:rPr>
          <w:rFonts w:ascii="ＭＳ 明朝" w:eastAsia="ＭＳ 明朝" w:hAnsi="ＭＳ 明朝" w:cs="HG教科書体"/>
          <w:kern w:val="0"/>
          <w:szCs w:val="21"/>
        </w:rPr>
        <w:t xml:space="preserve"> 月給制の場合</w:t>
      </w:r>
    </w:p>
    <w:p w14:paraId="6AB3708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p w14:paraId="00F1C7C3" w14:textId="3BA844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568944F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3600" behindDoc="0" locked="0" layoutInCell="1" allowOverlap="1" wp14:anchorId="7E367E4F" wp14:editId="0B989B68">
                <wp:simplePos x="0" y="0"/>
                <wp:positionH relativeFrom="column">
                  <wp:posOffset>-12874</wp:posOffset>
                </wp:positionH>
                <wp:positionV relativeFrom="paragraph">
                  <wp:posOffset>151887</wp:posOffset>
                </wp:positionV>
                <wp:extent cx="2855934" cy="0"/>
                <wp:effectExtent l="0" t="0" r="0" b="0"/>
                <wp:wrapNone/>
                <wp:docPr id="174" name="直線コネクタ 174"/>
                <wp:cNvGraphicFramePr/>
                <a:graphic xmlns:a="http://schemas.openxmlformats.org/drawingml/2006/main">
                  <a:graphicData uri="http://schemas.microsoft.com/office/word/2010/wordprocessingShape">
                    <wps:wsp>
                      <wps:cNvCnPr/>
                      <wps:spPr>
                        <a:xfrm>
                          <a:off x="0" y="0"/>
                          <a:ext cx="28559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50E030" id="直線コネクタ 17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pt,11.95pt" to="223.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1.25×時間外労働の時間数</w:t>
      </w:r>
    </w:p>
    <w:p w14:paraId="6B27188F"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55E61C09"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7CE694C" w14:textId="44FC08E6"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45時間超～60時間以下の部分）</w:t>
      </w:r>
    </w:p>
    <w:p w14:paraId="44AA754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74624" behindDoc="0" locked="0" layoutInCell="1" allowOverlap="1" wp14:anchorId="788E9E40" wp14:editId="1259E34E">
                <wp:simplePos x="0" y="0"/>
                <wp:positionH relativeFrom="column">
                  <wp:posOffset>-12875</wp:posOffset>
                </wp:positionH>
                <wp:positionV relativeFrom="paragraph">
                  <wp:posOffset>174355</wp:posOffset>
                </wp:positionV>
                <wp:extent cx="2855595" cy="0"/>
                <wp:effectExtent l="0" t="0" r="0" b="0"/>
                <wp:wrapNone/>
                <wp:docPr id="175" name="直線コネクタ 175"/>
                <wp:cNvGraphicFramePr/>
                <a:graphic xmlns:a="http://schemas.openxmlformats.org/drawingml/2006/main">
                  <a:graphicData uri="http://schemas.microsoft.com/office/word/2010/wordprocessingShape">
                    <wps:wsp>
                      <wps:cNvCnPr/>
                      <wps:spPr>
                        <a:xfrm>
                          <a:off x="0" y="0"/>
                          <a:ext cx="28555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9E854B" id="直線コネクタ 17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pt,13.75pt" to="223.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1.35×時間外労働の時間数</w:t>
      </w:r>
    </w:p>
    <w:p w14:paraId="5A612723"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336BD9C"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614D5BA" w14:textId="13EE49B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5858020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5648" behindDoc="0" locked="0" layoutInCell="1" allowOverlap="1" wp14:anchorId="1D71EA19" wp14:editId="362E94DA">
                <wp:simplePos x="0" y="0"/>
                <wp:positionH relativeFrom="column">
                  <wp:posOffset>24704</wp:posOffset>
                </wp:positionH>
                <wp:positionV relativeFrom="paragraph">
                  <wp:posOffset>161307</wp:posOffset>
                </wp:positionV>
                <wp:extent cx="2805830" cy="0"/>
                <wp:effectExtent l="0" t="0" r="0" b="0"/>
                <wp:wrapNone/>
                <wp:docPr id="176" name="直線コネクタ 176"/>
                <wp:cNvGraphicFramePr/>
                <a:graphic xmlns:a="http://schemas.openxmlformats.org/drawingml/2006/main">
                  <a:graphicData uri="http://schemas.microsoft.com/office/word/2010/wordprocessingShape">
                    <wps:wsp>
                      <wps:cNvCnPr/>
                      <wps:spPr>
                        <a:xfrm>
                          <a:off x="0" y="0"/>
                          <a:ext cx="28058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CF92C8" id="直線コネクタ 17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95pt,12.7pt" to="22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1.50×時間外労働の時間数</w:t>
      </w:r>
    </w:p>
    <w:p w14:paraId="4353C9D9"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735FDB"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530F5C0" w14:textId="378F4D2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250B28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1.40×時間外労働の時間数</w:t>
      </w:r>
    </w:p>
    <w:p w14:paraId="0CDC9F1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6672" behindDoc="0" locked="0" layoutInCell="1" allowOverlap="1" wp14:anchorId="34114BE2" wp14:editId="1698EB08">
                <wp:simplePos x="0" y="0"/>
                <wp:positionH relativeFrom="column">
                  <wp:posOffset>24704</wp:posOffset>
                </wp:positionH>
                <wp:positionV relativeFrom="paragraph">
                  <wp:posOffset>10421</wp:posOffset>
                </wp:positionV>
                <wp:extent cx="2805430" cy="0"/>
                <wp:effectExtent l="0" t="0" r="0" b="0"/>
                <wp:wrapNone/>
                <wp:docPr id="177" name="直線コネクタ 177"/>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D7CE8A" id="直線コネクタ 17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95pt,.8pt" to="222.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" strokecolor="windowText" strokeweight=".5pt">
                <v:stroke joinstyle="miter"/>
              </v:line>
            </w:pict>
          </mc:Fallback>
        </mc:AlternateContent>
      </w:r>
      <w:r w:rsidRPr="00BE332D">
        <w:rPr>
          <w:rFonts w:ascii="ＭＳ 明朝" w:eastAsia="ＭＳ 明朝" w:hAnsi="ＭＳ 明朝" w:cs="HG教科書体" w:hint="eastAsia"/>
          <w:kern w:val="0"/>
          <w:szCs w:val="21"/>
        </w:rPr>
        <w:t>１か月の平均所定労働時間数</w:t>
      </w:r>
    </w:p>
    <w:p w14:paraId="06CFC685"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BFF80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休日労働の割増賃金（法定休日に労働させた場合）</w:t>
      </w:r>
    </w:p>
    <w:p w14:paraId="43E92B3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7696" behindDoc="0" locked="0" layoutInCell="1" allowOverlap="1" wp14:anchorId="037D41CA" wp14:editId="7751987A">
                <wp:simplePos x="0" y="0"/>
                <wp:positionH relativeFrom="column">
                  <wp:posOffset>24704</wp:posOffset>
                </wp:positionH>
                <wp:positionV relativeFrom="paragraph">
                  <wp:posOffset>155505</wp:posOffset>
                </wp:positionV>
                <wp:extent cx="2805430" cy="0"/>
                <wp:effectExtent l="0" t="0" r="0" b="0"/>
                <wp:wrapNone/>
                <wp:docPr id="178" name="直線コネクタ 178"/>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1879C9" id="直線コネクタ 178"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95pt,12.25pt" to="222.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1.35×休日労働の時間数</w:t>
      </w:r>
    </w:p>
    <w:p w14:paraId="632AB2F7"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7820A87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7EBA4F1" w14:textId="2D862C8B" w:rsidR="00BE332D" w:rsidRPr="00A71D0C" w:rsidRDefault="00BE332D" w:rsidP="00A71D0C">
      <w:pPr>
        <w:pStyle w:val="a7"/>
        <w:numPr>
          <w:ilvl w:val="0"/>
          <w:numId w:val="8"/>
        </w:numPr>
        <w:autoSpaceDE w:val="0"/>
        <w:autoSpaceDN w:val="0"/>
        <w:ind w:leftChars="0"/>
        <w:jc w:val="left"/>
        <w:rPr>
          <w:rFonts w:ascii="ＭＳ 明朝" w:eastAsia="ＭＳ 明朝" w:hAnsi="ＭＳ 明朝" w:cs="HG教科書体"/>
          <w:kern w:val="0"/>
          <w:szCs w:val="21"/>
        </w:rPr>
      </w:pPr>
      <w:r w:rsidRPr="00A71D0C">
        <w:rPr>
          <w:rFonts w:ascii="ＭＳ 明朝" w:eastAsia="ＭＳ 明朝" w:hAnsi="ＭＳ 明朝" w:cs="HG教科書体"/>
          <w:kern w:val="0"/>
          <w:szCs w:val="21"/>
        </w:rPr>
        <w:t xml:space="preserve"> 深夜労働の割増賃金（午後</w:t>
      </w:r>
      <w:r w:rsidR="00A71D0C" w:rsidRPr="00A71D0C">
        <w:rPr>
          <w:rFonts w:ascii="ＭＳ 明朝" w:eastAsia="ＭＳ 明朝" w:hAnsi="ＭＳ 明朝" w:cs="HG教科書体"/>
          <w:kern w:val="0"/>
          <w:szCs w:val="21"/>
        </w:rPr>
        <w:t>1</w:t>
      </w:r>
      <w:r w:rsidR="00A71D0C">
        <w:rPr>
          <w:rFonts w:ascii="ＭＳ 明朝" w:eastAsia="ＭＳ 明朝" w:hAnsi="ＭＳ 明朝" w:cs="HG教科書体"/>
          <w:kern w:val="0"/>
          <w:szCs w:val="21"/>
        </w:rPr>
        <w:t>0</w:t>
      </w:r>
      <w:r w:rsidRPr="00A71D0C">
        <w:rPr>
          <w:rFonts w:ascii="ＭＳ 明朝" w:eastAsia="ＭＳ 明朝" w:hAnsi="ＭＳ 明朝" w:cs="HG教科書体"/>
          <w:kern w:val="0"/>
          <w:szCs w:val="21"/>
        </w:rPr>
        <w:t>時から午前</w:t>
      </w:r>
      <w:r w:rsidR="00A71D0C">
        <w:rPr>
          <w:rFonts w:ascii="ＭＳ 明朝" w:eastAsia="ＭＳ 明朝" w:hAnsi="ＭＳ 明朝" w:cs="HG教科書体"/>
          <w:kern w:val="0"/>
          <w:szCs w:val="21"/>
        </w:rPr>
        <w:t>5</w:t>
      </w:r>
      <w:r w:rsidRPr="00A71D0C">
        <w:rPr>
          <w:rFonts w:ascii="ＭＳ 明朝" w:eastAsia="ＭＳ 明朝" w:hAnsi="ＭＳ 明朝" w:cs="HG教科書体"/>
          <w:kern w:val="0"/>
          <w:szCs w:val="21"/>
        </w:rPr>
        <w:t>時までの間に労働させた場合）</w:t>
      </w:r>
    </w:p>
    <w:p w14:paraId="46235E9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8720" behindDoc="0" locked="0" layoutInCell="1" allowOverlap="1" wp14:anchorId="10538612" wp14:editId="6F4B1CDB">
                <wp:simplePos x="0" y="0"/>
                <wp:positionH relativeFrom="column">
                  <wp:posOffset>24704</wp:posOffset>
                </wp:positionH>
                <wp:positionV relativeFrom="paragraph">
                  <wp:posOffset>165448</wp:posOffset>
                </wp:positionV>
                <wp:extent cx="2805430" cy="0"/>
                <wp:effectExtent l="0" t="0" r="0" b="0"/>
                <wp:wrapNone/>
                <wp:docPr id="179" name="直線コネクタ 179"/>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00996A" id="直線コネクタ 17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95pt,13.05pt" to="22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0.25×深夜労働の時間数</w:t>
      </w:r>
    </w:p>
    <w:p w14:paraId="55F05A5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C677C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8EDBB4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（２）時間給制の場合</w:t>
      </w:r>
    </w:p>
    <w:p w14:paraId="333740A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bookmarkStart w:id="4" w:name="_Hlk110603580"/>
    <w:p w14:paraId="69B931FE" w14:textId="152CCBD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0768" behindDoc="0" locked="0" layoutInCell="1" allowOverlap="1" wp14:anchorId="2F9EDFDE" wp14:editId="7CFF071C">
                <wp:simplePos x="0" y="0"/>
                <wp:positionH relativeFrom="column">
                  <wp:posOffset>-75504</wp:posOffset>
                </wp:positionH>
                <wp:positionV relativeFrom="paragraph">
                  <wp:posOffset>189926</wp:posOffset>
                </wp:positionV>
                <wp:extent cx="3507288" cy="475989"/>
                <wp:effectExtent l="0" t="0" r="17145" b="19685"/>
                <wp:wrapNone/>
                <wp:docPr id="182" name="大かっこ 18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AC64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 o:spid="_x0000_s1026" type="#_x0000_t185" style="position:absolute;left:0;text-align:left;margin-left:-5.95pt;margin-top:14.95pt;width:276.15pt;height:3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00BFD4D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A55D1DD"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79744" behindDoc="0" locked="0" layoutInCell="1" allowOverlap="1" wp14:anchorId="5EC0B79A" wp14:editId="225087A8">
                <wp:simplePos x="0" y="0"/>
                <wp:positionH relativeFrom="column">
                  <wp:posOffset>638478</wp:posOffset>
                </wp:positionH>
                <wp:positionV relativeFrom="paragraph">
                  <wp:posOffset>81845</wp:posOffset>
                </wp:positionV>
                <wp:extent cx="2254685" cy="0"/>
                <wp:effectExtent l="0" t="0" r="0" b="0"/>
                <wp:wrapNone/>
                <wp:docPr id="180" name="直線コネクタ 180"/>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F8F3C9" id="直線コネクタ 180"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1.25 × 時間外労働の時</w:t>
      </w:r>
      <w:r w:rsidRPr="00BE332D">
        <w:rPr>
          <w:rFonts w:ascii="ＭＳ 明朝" w:eastAsia="ＭＳ 明朝" w:hAnsi="ＭＳ 明朝" w:cs="HG教科書体"/>
          <w:kern w:val="0"/>
          <w:szCs w:val="21"/>
        </w:rPr>
        <w:lastRenderedPageBreak/>
        <w:t>間数</w:t>
      </w:r>
    </w:p>
    <w:p w14:paraId="2960F23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739E322" w14:textId="77777777" w:rsidR="00BE332D" w:rsidRPr="00BE332D" w:rsidRDefault="00BE332D" w:rsidP="00BE332D">
      <w:pPr>
        <w:autoSpaceDE w:val="0"/>
        <w:autoSpaceDN w:val="0"/>
        <w:jc w:val="left"/>
        <w:rPr>
          <w:rFonts w:ascii="ＭＳ 明朝" w:eastAsia="ＭＳ 明朝" w:hAnsi="ＭＳ 明朝" w:cs="HG教科書体"/>
          <w:kern w:val="0"/>
          <w:szCs w:val="21"/>
        </w:rPr>
      </w:pPr>
    </w:p>
    <w:bookmarkEnd w:id="4"/>
    <w:p w14:paraId="52CB4214" w14:textId="76DDFE6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2816" behindDoc="0" locked="0" layoutInCell="1" allowOverlap="1" wp14:anchorId="0671036A" wp14:editId="389CA2A5">
                <wp:simplePos x="0" y="0"/>
                <wp:positionH relativeFrom="column">
                  <wp:posOffset>-75504</wp:posOffset>
                </wp:positionH>
                <wp:positionV relativeFrom="paragraph">
                  <wp:posOffset>189926</wp:posOffset>
                </wp:positionV>
                <wp:extent cx="3507288" cy="475989"/>
                <wp:effectExtent l="0" t="0" r="17145" b="19685"/>
                <wp:wrapNone/>
                <wp:docPr id="183" name="大かっこ 183"/>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E8EB12" id="大かっこ 183" o:spid="_x0000_s1026" type="#_x0000_t185" style="position:absolute;left:0;text-align:left;margin-left:-5.95pt;margin-top:14.95pt;width:276.15pt;height:3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 時間以下の部分）</w:t>
      </w:r>
    </w:p>
    <w:p w14:paraId="5AB2D1FB"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92E666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1792" behindDoc="0" locked="0" layoutInCell="1" allowOverlap="1" wp14:anchorId="6C186310" wp14:editId="7E9D55D1">
                <wp:simplePos x="0" y="0"/>
                <wp:positionH relativeFrom="column">
                  <wp:posOffset>638478</wp:posOffset>
                </wp:positionH>
                <wp:positionV relativeFrom="paragraph">
                  <wp:posOffset>81845</wp:posOffset>
                </wp:positionV>
                <wp:extent cx="2254685" cy="0"/>
                <wp:effectExtent l="0" t="0" r="0" b="0"/>
                <wp:wrapNone/>
                <wp:docPr id="184" name="直線コネクタ 184"/>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487344" id="直線コネクタ 184"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5 × 時間外労働の時間数</w:t>
      </w:r>
    </w:p>
    <w:p w14:paraId="241C07B7"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260C01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4B5E635" w14:textId="0D2977D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4864" behindDoc="0" locked="0" layoutInCell="1" allowOverlap="1" wp14:anchorId="74F2409D" wp14:editId="0CA5B376">
                <wp:simplePos x="0" y="0"/>
                <wp:positionH relativeFrom="column">
                  <wp:posOffset>-75504</wp:posOffset>
                </wp:positionH>
                <wp:positionV relativeFrom="paragraph">
                  <wp:posOffset>189926</wp:posOffset>
                </wp:positionV>
                <wp:extent cx="3507288" cy="475989"/>
                <wp:effectExtent l="0" t="0" r="17145" b="19685"/>
                <wp:wrapNone/>
                <wp:docPr id="185" name="大かっこ 185"/>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0E284" id="大かっこ 185" o:spid="_x0000_s1026" type="#_x0000_t185" style="position:absolute;left:0;text-align:left;margin-left:-5.95pt;margin-top:14.95pt;width:276.15pt;height: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414D4D68"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F53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3840" behindDoc="0" locked="0" layoutInCell="1" allowOverlap="1" wp14:anchorId="4BE2630C" wp14:editId="46FEB181">
                <wp:simplePos x="0" y="0"/>
                <wp:positionH relativeFrom="column">
                  <wp:posOffset>638478</wp:posOffset>
                </wp:positionH>
                <wp:positionV relativeFrom="paragraph">
                  <wp:posOffset>81845</wp:posOffset>
                </wp:positionV>
                <wp:extent cx="2254685" cy="0"/>
                <wp:effectExtent l="0" t="0" r="0" b="0"/>
                <wp:wrapNone/>
                <wp:docPr id="186" name="直線コネクタ 186"/>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A04AFF" id="直線コネクタ 18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50</w:t>
      </w:r>
      <w:r w:rsidRPr="00BE332D">
        <w:rPr>
          <w:rFonts w:ascii="ＭＳ 明朝" w:eastAsia="ＭＳ 明朝" w:hAnsi="ＭＳ 明朝" w:cs="HG教科書体"/>
          <w:kern w:val="0"/>
          <w:szCs w:val="21"/>
        </w:rPr>
        <w:t xml:space="preserve"> × 時間外労働の時間数</w:t>
      </w:r>
    </w:p>
    <w:p w14:paraId="7455B1C5"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691D97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44F75BA" w14:textId="7A5CACC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6912" behindDoc="0" locked="0" layoutInCell="1" allowOverlap="1" wp14:anchorId="33EC7C27" wp14:editId="1263B94A">
                <wp:simplePos x="0" y="0"/>
                <wp:positionH relativeFrom="column">
                  <wp:posOffset>-75504</wp:posOffset>
                </wp:positionH>
                <wp:positionV relativeFrom="paragraph">
                  <wp:posOffset>189926</wp:posOffset>
                </wp:positionV>
                <wp:extent cx="3507288" cy="475989"/>
                <wp:effectExtent l="0" t="0" r="17145" b="19685"/>
                <wp:wrapNone/>
                <wp:docPr id="187" name="大かっこ 187"/>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B9E50" id="大かっこ 187" o:spid="_x0000_s1026" type="#_x0000_t185" style="position:absolute;left:0;text-align:left;margin-left:-5.95pt;margin-top:14.95pt;width:276.15pt;height: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7644AD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723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5888" behindDoc="0" locked="0" layoutInCell="1" allowOverlap="1" wp14:anchorId="16C80C8C" wp14:editId="13962756">
                <wp:simplePos x="0" y="0"/>
                <wp:positionH relativeFrom="column">
                  <wp:posOffset>638478</wp:posOffset>
                </wp:positionH>
                <wp:positionV relativeFrom="paragraph">
                  <wp:posOffset>81845</wp:posOffset>
                </wp:positionV>
                <wp:extent cx="2254685" cy="0"/>
                <wp:effectExtent l="0" t="0" r="0" b="0"/>
                <wp:wrapNone/>
                <wp:docPr id="188" name="直線コネクタ 188"/>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C952FF" id="直線コネクタ 18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40</w:t>
      </w:r>
      <w:r w:rsidRPr="00BE332D">
        <w:rPr>
          <w:rFonts w:ascii="ＭＳ 明朝" w:eastAsia="ＭＳ 明朝" w:hAnsi="ＭＳ 明朝" w:cs="HG教科書体"/>
          <w:kern w:val="0"/>
          <w:szCs w:val="21"/>
        </w:rPr>
        <w:t xml:space="preserve"> × 時間外労働の時間数</w:t>
      </w:r>
    </w:p>
    <w:p w14:paraId="3A3F441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2824D7D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8791BA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8960" behindDoc="0" locked="0" layoutInCell="1" allowOverlap="1" wp14:anchorId="026FC4DE" wp14:editId="14E03C16">
                <wp:simplePos x="0" y="0"/>
                <wp:positionH relativeFrom="column">
                  <wp:posOffset>-75504</wp:posOffset>
                </wp:positionH>
                <wp:positionV relativeFrom="paragraph">
                  <wp:posOffset>189926</wp:posOffset>
                </wp:positionV>
                <wp:extent cx="3507288" cy="475989"/>
                <wp:effectExtent l="0" t="0" r="17145" b="19685"/>
                <wp:wrapNone/>
                <wp:docPr id="189" name="大かっこ 189"/>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6026DB" id="大かっこ 189" o:spid="_x0000_s1026" type="#_x0000_t185" style="position:absolute;left:0;text-align:left;margin-left:-5.95pt;margin-top:14.95pt;width:276.15pt;height:3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49260F76"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42BF42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7936" behindDoc="0" locked="0" layoutInCell="1" allowOverlap="1" wp14:anchorId="796DDDC0" wp14:editId="06E103B8">
                <wp:simplePos x="0" y="0"/>
                <wp:positionH relativeFrom="column">
                  <wp:posOffset>638478</wp:posOffset>
                </wp:positionH>
                <wp:positionV relativeFrom="paragraph">
                  <wp:posOffset>81845</wp:posOffset>
                </wp:positionV>
                <wp:extent cx="2254685" cy="0"/>
                <wp:effectExtent l="0" t="0" r="0" b="0"/>
                <wp:wrapNone/>
                <wp:docPr id="191" name="直線コネクタ 191"/>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39C104" id="直線コネクタ 191"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休日</w:t>
      </w:r>
      <w:r w:rsidRPr="00BE332D">
        <w:rPr>
          <w:rFonts w:ascii="ＭＳ 明朝" w:eastAsia="ＭＳ 明朝" w:hAnsi="ＭＳ 明朝" w:cs="HG教科書体"/>
          <w:kern w:val="0"/>
          <w:szCs w:val="21"/>
        </w:rPr>
        <w:t>労働の時間数</w:t>
      </w:r>
    </w:p>
    <w:p w14:paraId="3541CD7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38750808"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CC1E9A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深夜労働の割増賃金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91008" behindDoc="0" locked="0" layoutInCell="1" allowOverlap="1" wp14:anchorId="01584BCA" wp14:editId="336042B9">
                <wp:simplePos x="0" y="0"/>
                <wp:positionH relativeFrom="column">
                  <wp:posOffset>-75504</wp:posOffset>
                </wp:positionH>
                <wp:positionV relativeFrom="paragraph">
                  <wp:posOffset>189926</wp:posOffset>
                </wp:positionV>
                <wp:extent cx="3507288" cy="475989"/>
                <wp:effectExtent l="0" t="0" r="17145" b="19685"/>
                <wp:wrapNone/>
                <wp:docPr id="192" name="大かっこ 19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7EB20D" id="大かっこ 192" o:spid="_x0000_s1026" type="#_x0000_t185" style="position:absolute;left:0;text-align:left;margin-left:-5.95pt;margin-top:14.95pt;width:276.15pt;height: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362DA833"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09A822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9984" behindDoc="0" locked="0" layoutInCell="1" allowOverlap="1" wp14:anchorId="0EEC91D9" wp14:editId="24A3DA42">
                <wp:simplePos x="0" y="0"/>
                <wp:positionH relativeFrom="column">
                  <wp:posOffset>638478</wp:posOffset>
                </wp:positionH>
                <wp:positionV relativeFrom="paragraph">
                  <wp:posOffset>81845</wp:posOffset>
                </wp:positionV>
                <wp:extent cx="2254685" cy="0"/>
                <wp:effectExtent l="0" t="0" r="0" b="0"/>
                <wp:wrapNone/>
                <wp:docPr id="193" name="直線コネクタ 193"/>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C8D3A4" id="直線コネクタ 19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0</w:t>
      </w: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2</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深夜</w:t>
      </w:r>
      <w:r w:rsidRPr="00BE332D">
        <w:rPr>
          <w:rFonts w:ascii="ＭＳ 明朝" w:eastAsia="ＭＳ 明朝" w:hAnsi="ＭＳ 明朝" w:cs="HG教科書体"/>
          <w:kern w:val="0"/>
          <w:szCs w:val="21"/>
        </w:rPr>
        <w:t>労働の時間数</w:t>
      </w:r>
    </w:p>
    <w:p w14:paraId="12809D1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B1648C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0F3C01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前項の１か月の平均所定労働時間数は、次の算式により計算する。</w:t>
      </w:r>
    </w:p>
    <w:p w14:paraId="321CB6C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92032" behindDoc="0" locked="0" layoutInCell="1" allowOverlap="1" wp14:anchorId="3CF8DC72" wp14:editId="322DE808">
                <wp:simplePos x="0" y="0"/>
                <wp:positionH relativeFrom="column">
                  <wp:posOffset>24703</wp:posOffset>
                </wp:positionH>
                <wp:positionV relativeFrom="paragraph">
                  <wp:posOffset>177235</wp:posOffset>
                </wp:positionV>
                <wp:extent cx="2956143" cy="0"/>
                <wp:effectExtent l="0" t="0" r="0" b="0"/>
                <wp:wrapNone/>
                <wp:docPr id="207" name="直線コネクタ 207"/>
                <wp:cNvGraphicFramePr/>
                <a:graphic xmlns:a="http://schemas.openxmlformats.org/drawingml/2006/main">
                  <a:graphicData uri="http://schemas.microsoft.com/office/word/2010/wordprocessingShape">
                    <wps:wsp>
                      <wps:cNvCnPr/>
                      <wps:spPr>
                        <a:xfrm>
                          <a:off x="0" y="0"/>
                          <a:ext cx="295614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CF2857" id="直線コネクタ 20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95pt,13.95pt" to="234.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 xml:space="preserve"> (365－年間所定休日日数)×1 日の所定労働時間</w:t>
      </w:r>
    </w:p>
    <w:p w14:paraId="129CBF45" w14:textId="7F0BFD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w:t>
      </w:r>
      <w:r w:rsidR="00A71D0C">
        <w:rPr>
          <w:rFonts w:ascii="ＭＳ 明朝" w:eastAsia="ＭＳ 明朝" w:hAnsi="ＭＳ 明朝" w:cs="HG教科書体"/>
          <w:kern w:val="0"/>
          <w:szCs w:val="21"/>
        </w:rPr>
        <w:t xml:space="preserve">  12</w:t>
      </w:r>
    </w:p>
    <w:p w14:paraId="04F450DE"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lastRenderedPageBreak/>
        <w:t>（１年単位の変形労働時間制に関する賃金の精算）</w:t>
      </w:r>
    </w:p>
    <w:p w14:paraId="2BCF05F4" w14:textId="38C03504"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第３９条</w:t>
      </w:r>
      <w:r w:rsidRPr="00BE332D">
        <w:rPr>
          <w:rFonts w:ascii="ＭＳ 明朝" w:eastAsia="ＭＳ 明朝" w:hAnsi="ＭＳ 明朝" w:cs="HG教科書体" w:hint="eastAsia"/>
          <w:kern w:val="0"/>
          <w:szCs w:val="21"/>
        </w:rPr>
        <w:t xml:space="preserve">　１年単位の変形労働時間制の規定により労働させた期間が当該対象期間より短い</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に対しては、その</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14:paraId="4024290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p>
    <w:p w14:paraId="46478F2B"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5" w:name="_Hlk110605076"/>
      <w:r w:rsidRPr="00BE332D">
        <w:rPr>
          <w:rFonts w:ascii="ＭＳ 明朝" w:eastAsia="ＭＳ 明朝" w:hAnsi="ＭＳ 明朝" w:cs="HG教科書体"/>
          <w:kern w:val="0"/>
          <w:szCs w:val="21"/>
        </w:rPr>
        <w:t>(代替休暇)</w:t>
      </w:r>
    </w:p>
    <w:p w14:paraId="424C4E58" w14:textId="6B1820F5"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第４０条　</w:t>
      </w:r>
      <w:r w:rsidRPr="00BE332D">
        <w:rPr>
          <w:rFonts w:ascii="ＭＳ 明朝" w:eastAsia="ＭＳ 明朝" w:hAnsi="ＭＳ 明朝" w:cs="HG教科書体"/>
          <w:kern w:val="0"/>
          <w:szCs w:val="21"/>
        </w:rPr>
        <w:t>１か月の時間外労働が６０時間を超えた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に対して、労使協定に基づき、次により代替休暇を与えるものとする。</w:t>
      </w:r>
      <w:bookmarkEnd w:id="5"/>
    </w:p>
    <w:p w14:paraId="04666B20"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代替休暇を取得できる期間は、直前の賃金締切日の翌日から起算して、翌々月の賃金締切日までの２か月とする。</w:t>
      </w:r>
    </w:p>
    <w:p w14:paraId="6828665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代替休暇は、半日又は１日で与える。この場合の半日とは、</w:t>
      </w:r>
    </w:p>
    <w:p w14:paraId="70EB0E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午前</w:t>
      </w:r>
      <w:r w:rsidRPr="00BE332D">
        <w:rPr>
          <w:rFonts w:ascii="ＭＳ 明朝" w:eastAsia="ＭＳ 明朝" w:hAnsi="ＭＳ 明朝" w:cs="HG教科書体"/>
          <w:kern w:val="0"/>
          <w:szCs w:val="21"/>
        </w:rPr>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)又は午後(</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)のことをいう。</w:t>
      </w:r>
    </w:p>
    <w:p w14:paraId="04A72144" w14:textId="508C7B4D"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４</w:t>
      </w:r>
      <w:r w:rsidRPr="00BE332D">
        <w:rPr>
          <w:rFonts w:ascii="ＭＳ 明朝" w:eastAsia="ＭＳ 明朝" w:hAnsi="ＭＳ 明朝" w:cs="HG教科書体"/>
          <w:kern w:val="0"/>
          <w:szCs w:val="21"/>
        </w:rPr>
        <w:t xml:space="preserve"> 代替休暇の時間数は、１か月６０時間を超える時間外労働時間数に換算率を乗じた時間数とする。この場合において、換算率とは、代替休暇を取得しなかった場合に支払う割増賃金率５０％から代替休暇を取得した場合に支払う割増賃金率３５ ％を差し引いた１５％とする。また、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が代替休暇を取得した場合は、取得した時間数を換算率(１５％)で除した時間数については、１５％の割増賃金の支払を要しないこととする。</w:t>
      </w:r>
    </w:p>
    <w:p w14:paraId="1AB3D87D"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５</w:t>
      </w:r>
      <w:r w:rsidRPr="00BE332D">
        <w:rPr>
          <w:rFonts w:ascii="ＭＳ 明朝" w:eastAsia="ＭＳ 明朝" w:hAnsi="ＭＳ 明朝" w:cs="HG教科書体"/>
          <w:kern w:val="0"/>
          <w:szCs w:val="21"/>
        </w:rPr>
        <w:t xml:space="preserve">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14:paraId="00850264" w14:textId="56932DA3"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６</w:t>
      </w:r>
      <w:r w:rsidRPr="00BE332D">
        <w:rPr>
          <w:rFonts w:ascii="ＭＳ 明朝" w:eastAsia="ＭＳ 明朝" w:hAnsi="ＭＳ 明朝" w:cs="HG教科書体"/>
          <w:kern w:val="0"/>
          <w:szCs w:val="21"/>
        </w:rPr>
        <w:t xml:space="preserve"> 代替休暇を取得しようとする者は、１か月に６０時間を超える時間外労働を行った月の賃金締切日の翌日から５ 日以内に、</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に申し出ることとする。代替休暇取得</w:t>
      </w:r>
      <w:r w:rsidRPr="00BE332D">
        <w:rPr>
          <w:rFonts w:ascii="ＭＳ 明朝" w:eastAsia="ＭＳ 明朝" w:hAnsi="ＭＳ 明朝" w:cs="HG教科書体" w:hint="eastAsia"/>
          <w:kern w:val="0"/>
          <w:szCs w:val="21"/>
        </w:rPr>
        <w:t>日は、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の意向を踏まえ決定することとする。</w:t>
      </w:r>
    </w:p>
    <w:p w14:paraId="09B954AD" w14:textId="09FA183B"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７</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前項の申出があった場合には、支払うべき割増賃金額のうち代替休暇に代替される割増賃金額を除いた部分を通常の賃金支払日に支払うこととする。ただし、当該月の末日の翌日から２か月以内に取得がなされなかった場合には、取得がなされないことが確定した月に係る賃金支払日に残りの１５％の割増賃金を支払うこととする。</w:t>
      </w:r>
    </w:p>
    <w:p w14:paraId="25F239FB" w14:textId="2828B5E2"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８</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は、第６項に定める期間内に申出がなかった場合は、当該月に行われた時間外労働に係る割増賃金の総額を通常の賃金支払日に支払うこととする。ただし、第６項に定める期間内に申出を行わなかった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から、第２項に定める代替休暇を取得できる期間内に改めて代替休暇の取得の申出があった場合には、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の承認により、代替休暇を与えることができる。この場合、代替休暇の取得があった月に係る賃金支払</w:t>
      </w:r>
      <w:r w:rsidRPr="00BE332D">
        <w:rPr>
          <w:rFonts w:ascii="ＭＳ 明朝" w:eastAsia="ＭＳ 明朝" w:hAnsi="ＭＳ 明朝" w:cs="HG教科書体" w:hint="eastAsia"/>
          <w:kern w:val="0"/>
          <w:szCs w:val="21"/>
        </w:rPr>
        <w:t>日に過払分</w:t>
      </w:r>
      <w:r w:rsidRPr="00BE332D">
        <w:rPr>
          <w:rFonts w:ascii="ＭＳ 明朝" w:eastAsia="ＭＳ 明朝" w:hAnsi="ＭＳ 明朝" w:cs="HG教科書体" w:hint="eastAsia"/>
          <w:kern w:val="0"/>
          <w:szCs w:val="21"/>
        </w:rPr>
        <w:lastRenderedPageBreak/>
        <w:t>の賃金を精算するものとする。</w:t>
      </w:r>
    </w:p>
    <w:p w14:paraId="58A71BF3"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DE81F9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6" w:name="_Hlk110605350"/>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休暇等の賃金</w:t>
      </w:r>
      <w:r w:rsidRPr="00BE332D">
        <w:rPr>
          <w:rFonts w:ascii="ＭＳ 明朝" w:eastAsia="ＭＳ 明朝" w:hAnsi="ＭＳ 明朝" w:cs="HG教科書体"/>
          <w:kern w:val="0"/>
          <w:szCs w:val="21"/>
        </w:rPr>
        <w:t>)</w:t>
      </w:r>
    </w:p>
    <w:p w14:paraId="6D10D1FF"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第４１条　年次有給休暇の期間は、所定労働時間労働したときに支払われる通常の賃金を支払う。</w:t>
      </w:r>
      <w:bookmarkEnd w:id="6"/>
    </w:p>
    <w:p w14:paraId="3955244A"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産前産後の休業期間、育児時間、生理休暇、母性健康管理のための休暇、育児・介護休業法に基づく育児休業期間、介護休業期間、子の看護休暇期間及び介護休暇期間、慶弔休暇、病気休暇、裁判員等のための休暇の期間は、無給 ／ 通常の賃金を支払うこととす</w:t>
      </w:r>
      <w:r w:rsidRPr="00BE332D">
        <w:rPr>
          <w:rFonts w:ascii="ＭＳ 明朝" w:eastAsia="ＭＳ 明朝" w:hAnsi="ＭＳ 明朝" w:cs="HG教科書体" w:hint="eastAsia"/>
          <w:kern w:val="0"/>
          <w:szCs w:val="21"/>
        </w:rPr>
        <w:t>る</w:t>
      </w:r>
      <w:r w:rsidRPr="00BE332D">
        <w:rPr>
          <w:rFonts w:ascii="ＭＳ 明朝" w:eastAsia="ＭＳ 明朝" w:hAnsi="ＭＳ 明朝" w:cs="HG教科書体"/>
          <w:kern w:val="0"/>
          <w:szCs w:val="21"/>
        </w:rPr>
        <w:t>。</w:t>
      </w:r>
    </w:p>
    <w:p w14:paraId="125E001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第９条に定める休職期間中は、原則として賃金を支給しない（</w:t>
      </w:r>
      <w:r w:rsidRPr="00BE332D">
        <w:rPr>
          <w:rFonts w:ascii="ＭＳ 明朝" w:eastAsia="ＭＳ 明朝" w:hAnsi="ＭＳ 明朝" w:cs="HG教科書体"/>
          <w:kern w:val="0"/>
          <w:szCs w:val="21"/>
        </w:rPr>
        <w:tab/>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月までは</w:t>
      </w:r>
      <w:r w:rsidRPr="00BE332D">
        <w:rPr>
          <w:rFonts w:ascii="ＭＳ 明朝" w:eastAsia="ＭＳ 明朝" w:hAnsi="ＭＳ 明朝" w:cs="HG教科書体"/>
          <w:kern w:val="0"/>
          <w:szCs w:val="21"/>
        </w:rPr>
        <w:tab/>
        <w:t>割</w:t>
      </w:r>
      <w:r w:rsidRPr="00BE332D">
        <w:rPr>
          <w:rFonts w:ascii="ＭＳ 明朝" w:eastAsia="ＭＳ 明朝" w:hAnsi="ＭＳ 明朝" w:cs="HG教科書体" w:hint="eastAsia"/>
          <w:kern w:val="0"/>
          <w:szCs w:val="21"/>
        </w:rPr>
        <w:t>を支給する）。</w:t>
      </w:r>
    </w:p>
    <w:p w14:paraId="3B35C6E6" w14:textId="77777777" w:rsidR="00BE332D" w:rsidRPr="00BE332D" w:rsidRDefault="00BE332D" w:rsidP="00BE332D">
      <w:pPr>
        <w:autoSpaceDE w:val="0"/>
        <w:autoSpaceDN w:val="0"/>
        <w:jc w:val="left"/>
        <w:rPr>
          <w:rFonts w:ascii="ＭＳ 明朝" w:eastAsia="ＭＳ 明朝" w:hAnsi="ＭＳ 明朝" w:cs="HG教科書体"/>
          <w:kern w:val="0"/>
          <w:szCs w:val="21"/>
        </w:rPr>
      </w:pPr>
      <w:bookmarkStart w:id="7" w:name="_Hlk110861349"/>
    </w:p>
    <w:p w14:paraId="191C31E9"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臨時休業の賃金</w:t>
      </w:r>
      <w:r w:rsidRPr="00BE332D">
        <w:rPr>
          <w:rFonts w:ascii="ＭＳ 明朝" w:eastAsia="ＭＳ 明朝" w:hAnsi="ＭＳ 明朝" w:cs="HG教科書体"/>
          <w:kern w:val="0"/>
          <w:szCs w:val="21"/>
        </w:rPr>
        <w:t>)</w:t>
      </w:r>
    </w:p>
    <w:p w14:paraId="69B36EA4" w14:textId="0AF606B5" w:rsid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第４２条　</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側の都合により、所定労</w:t>
      </w:r>
      <w:bookmarkEnd w:id="7"/>
      <w:r w:rsidRPr="00BE332D">
        <w:rPr>
          <w:rFonts w:ascii="ＭＳ 明朝" w:eastAsia="ＭＳ 明朝" w:hAnsi="ＭＳ 明朝" w:cs="HG教科書体" w:hint="eastAsia"/>
          <w:kern w:val="0"/>
          <w:szCs w:val="21"/>
        </w:rPr>
        <w:t>働日に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を休業させた場合は、休業１日につき労基法第１２条に規定する平均賃金の６割を支給する。この場合において、１日のうちの一部を休業させた場合にあっては、その日の賃金については労基法第２６条に定めるところにより、平均賃金の６割に相当する賃金を保障する。</w:t>
      </w:r>
    </w:p>
    <w:p w14:paraId="4FDC9014" w14:textId="77777777" w:rsidR="00DE1A74" w:rsidRPr="00BE332D" w:rsidRDefault="00DE1A74" w:rsidP="00BE332D">
      <w:pPr>
        <w:autoSpaceDE w:val="0"/>
        <w:autoSpaceDN w:val="0"/>
        <w:ind w:left="210" w:hangingChars="100" w:hanging="210"/>
        <w:jc w:val="left"/>
        <w:rPr>
          <w:rFonts w:ascii="ＭＳ 明朝" w:eastAsia="ＭＳ 明朝" w:hAnsi="ＭＳ 明朝" w:cs="HG教科書体"/>
          <w:kern w:val="0"/>
          <w:szCs w:val="21"/>
        </w:rPr>
      </w:pPr>
    </w:p>
    <w:p w14:paraId="0FD7FC14"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8" w:name="_Hlk110861977"/>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欠勤等の扱い</w:t>
      </w:r>
      <w:r w:rsidRPr="00BE332D">
        <w:rPr>
          <w:rFonts w:ascii="ＭＳ 明朝" w:eastAsia="ＭＳ 明朝" w:hAnsi="ＭＳ 明朝" w:cs="HG教科書体"/>
          <w:kern w:val="0"/>
          <w:szCs w:val="21"/>
        </w:rPr>
        <w:t>)</w:t>
      </w:r>
    </w:p>
    <w:p w14:paraId="6BEE44B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第４３条　欠勤、遅刻、早退及び私用外出については、基本給から当該日数又は時間分の賃金を控除する。</w:t>
      </w:r>
      <w:bookmarkEnd w:id="8"/>
    </w:p>
    <w:p w14:paraId="2ECFC65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前項の場合、控除すべき賃金の１時間あたりの金額の計算は以下のとおりとする。</w:t>
      </w:r>
    </w:p>
    <w:p w14:paraId="73F92D7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（１）月給の場合</w:t>
      </w:r>
    </w:p>
    <w:p w14:paraId="3951B54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基本給÷１か月平均所定労働時間数</w:t>
      </w:r>
    </w:p>
    <w:p w14:paraId="0EA41B4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（１か月平均所定労働時間数は第３８条第３項の算式により計算する。）</w:t>
      </w:r>
    </w:p>
    <w:p w14:paraId="48B6DB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（２）日給の場合</w:t>
      </w:r>
    </w:p>
    <w:p w14:paraId="2A1217AE"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基本給÷１日の所定労働時間数</w:t>
      </w:r>
    </w:p>
    <w:p w14:paraId="1323251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65188CA"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9" w:name="_Hlk110862068"/>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賃金の計算期間及び支払日</w:t>
      </w:r>
      <w:r w:rsidRPr="00BE332D">
        <w:rPr>
          <w:rFonts w:ascii="ＭＳ 明朝" w:eastAsia="ＭＳ 明朝" w:hAnsi="ＭＳ 明朝" w:cs="HG教科書体"/>
          <w:kern w:val="0"/>
          <w:szCs w:val="21"/>
        </w:rPr>
        <w:t>)</w:t>
      </w:r>
    </w:p>
    <w:p w14:paraId="40F98D2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第４４条　賃金は、毎月</w:t>
      </w:r>
      <w:r w:rsidRPr="00BE332D">
        <w:rPr>
          <w:rFonts w:ascii="ＭＳ 明朝" w:eastAsia="ＭＳ 明朝" w:hAnsi="ＭＳ 明朝" w:cs="HG教科書体"/>
          <w:kern w:val="0"/>
          <w:szCs w:val="21"/>
        </w:rPr>
        <w:t xml:space="preserve"> 日に締め切って計算し、翌月 日に支払う。ただし、支払日が休日に当たる場合は、その前日に繰り上げて支払う。</w:t>
      </w:r>
      <w:bookmarkEnd w:id="9"/>
    </w:p>
    <w:p w14:paraId="40A87D2A" w14:textId="0B0BF39A"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前項の計算期間の中途で採用された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又は退職した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については、月額の賃金は当該計算期間の所定労働日数を基準に日割計算して支払う。</w:t>
      </w:r>
    </w:p>
    <w:p w14:paraId="1AD67AFE"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13927B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0" w:name="_Hlk11086248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賃金の支払と控除</w:t>
      </w:r>
      <w:r w:rsidRPr="00BE332D">
        <w:rPr>
          <w:rFonts w:ascii="ＭＳ 明朝" w:eastAsia="ＭＳ 明朝" w:hAnsi="ＭＳ 明朝" w:cs="HG教科書体"/>
          <w:kern w:val="0"/>
          <w:szCs w:val="21"/>
        </w:rPr>
        <w:t>)</w:t>
      </w:r>
    </w:p>
    <w:p w14:paraId="78B61961" w14:textId="14889EBA"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第４５条　賃金は、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に対し、通貨で直接その全額を支払う。</w:t>
      </w:r>
      <w:bookmarkEnd w:id="10"/>
    </w:p>
    <w:p w14:paraId="7CF8A661" w14:textId="380D2C97" w:rsidR="00BE332D" w:rsidRPr="00BE332D" w:rsidRDefault="00BE332D" w:rsidP="00BE332D">
      <w:pPr>
        <w:autoSpaceDE w:val="0"/>
        <w:autoSpaceDN w:val="0"/>
        <w:adjustRightInd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w:t>
      </w:r>
      <w:r w:rsidRPr="00BE332D">
        <w:rPr>
          <w:rFonts w:ascii="ＭＳ 明朝" w:eastAsia="ＭＳ 明朝" w:hAnsi="ＭＳ 明朝" w:cs="HG教科書体"/>
          <w:kern w:val="0"/>
          <w:szCs w:val="21"/>
        </w:rPr>
        <w:t xml:space="preserve"> 前項について、</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が同意した場合は、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本人の指定する金融機関の預貯金口座又は証券総合口座へ振込により賃金を支払う。</w:t>
      </w:r>
    </w:p>
    <w:p w14:paraId="6A13D916" w14:textId="77777777"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次に掲げるものは、賃金から控除する。</w:t>
      </w:r>
    </w:p>
    <w:p w14:paraId="167C18F5"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源泉所得税</w:t>
      </w:r>
    </w:p>
    <w:p w14:paraId="31D61B10"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住民税</w:t>
      </w:r>
    </w:p>
    <w:p w14:paraId="7DD90728"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健康保険、厚生年金保険及び雇用保険の保険料の被保険者負担分</w:t>
      </w:r>
    </w:p>
    <w:p w14:paraId="09F47B47" w14:textId="4AA70B8D" w:rsidR="00BE332D" w:rsidRPr="00BE332D" w:rsidRDefault="00BE332D" w:rsidP="00BE332D">
      <w:pPr>
        <w:autoSpaceDE w:val="0"/>
        <w:autoSpaceDN w:val="0"/>
        <w:adjustRightInd w:val="0"/>
        <w:ind w:left="210" w:hangingChars="100" w:hanging="210"/>
        <w:jc w:val="left"/>
        <w:rPr>
          <w:rFonts w:ascii="ＭＳ明朝" w:eastAsia="ＭＳ明朝" w:cs="ＭＳ明朝"/>
          <w:kern w:val="0"/>
          <w:sz w:val="22"/>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代表との書面による協定により賃金から控除することとした社宅入居料、財形貯蓄の積立金</w:t>
      </w:r>
      <w:r w:rsidRPr="00BE332D">
        <w:rPr>
          <w:rFonts w:ascii="ＭＳ 明朝" w:eastAsia="ＭＳ 明朝" w:hAnsi="ＭＳ 明朝" w:cs="HG教科書体" w:hint="eastAsia"/>
          <w:kern w:val="0"/>
          <w:szCs w:val="21"/>
        </w:rPr>
        <w:t xml:space="preserve">　</w:t>
      </w:r>
    </w:p>
    <w:p w14:paraId="0329FC15"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p>
    <w:p w14:paraId="7CB86853"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賃金の非常時払い</w:t>
      </w:r>
      <w:r w:rsidRPr="00BE332D">
        <w:rPr>
          <w:rFonts w:ascii="ＭＳ 明朝" w:eastAsia="ＭＳ 明朝" w:hAnsi="ＭＳ 明朝" w:cs="HG教科書体"/>
          <w:kern w:val="0"/>
          <w:szCs w:val="21"/>
        </w:rPr>
        <w:t>)</w:t>
      </w:r>
    </w:p>
    <w:p w14:paraId="498728EC" w14:textId="7478535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第４６条　</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又はその収入によって生計を維持する者が、次のいずれかの場合に該当し、そのために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から請求があったときは、賃金支払日前であっても、既往の労働に対する賃金を支払う。</w:t>
      </w:r>
    </w:p>
    <w:p w14:paraId="6139BE5F"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やむを得ない事由によって１週間以上帰郷する場合</w:t>
      </w:r>
    </w:p>
    <w:p w14:paraId="7F493E2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結婚又は死亡の場合</w:t>
      </w:r>
    </w:p>
    <w:p w14:paraId="37E1E00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出産、疾病又は災害の場合</w:t>
      </w:r>
    </w:p>
    <w:p w14:paraId="6F5CCE4D"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退職又は解雇により離職した場合</w:t>
      </w:r>
    </w:p>
    <w:p w14:paraId="566344A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p>
    <w:p w14:paraId="394E7F7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1" w:name="_Hlk11086280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昇給</w:t>
      </w:r>
      <w:r w:rsidRPr="00BE332D">
        <w:rPr>
          <w:rFonts w:ascii="ＭＳ 明朝" w:eastAsia="ＭＳ 明朝" w:hAnsi="ＭＳ 明朝" w:cs="HG教科書体"/>
          <w:kern w:val="0"/>
          <w:szCs w:val="21"/>
        </w:rPr>
        <w:t>)</w:t>
      </w:r>
    </w:p>
    <w:p w14:paraId="137D7B56" w14:textId="44992BD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第４７条　昇給は、勤務</w:t>
      </w:r>
      <w:bookmarkEnd w:id="11"/>
      <w:r w:rsidRPr="00BE332D">
        <w:rPr>
          <w:rFonts w:ascii="ＭＳ 明朝" w:eastAsia="ＭＳ 明朝" w:hAnsi="ＭＳ 明朝" w:cs="HG教科書体" w:hint="eastAsia"/>
          <w:kern w:val="0"/>
          <w:szCs w:val="21"/>
        </w:rPr>
        <w:t>成績その他が良好な</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について、毎年</w:t>
      </w:r>
      <w:r w:rsidRPr="00BE332D">
        <w:rPr>
          <w:rFonts w:ascii="ＭＳ 明朝" w:eastAsia="ＭＳ 明朝" w:hAnsi="ＭＳ 明朝" w:cs="HG教科書体"/>
          <w:kern w:val="0"/>
          <w:szCs w:val="21"/>
        </w:rPr>
        <w:t xml:space="preserve"> 月 日をもって行うものとする。ただし、</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の業績の著しい低下その他やむを得ない事由がある場合は、行わないことがある。</w:t>
      </w:r>
    </w:p>
    <w:p w14:paraId="4FF14A10" w14:textId="0EA0EA9C"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顕著な業績が認められた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については、前項の規定にかかわらず昇給を行うことがある。</w:t>
      </w:r>
    </w:p>
    <w:p w14:paraId="76B32E03" w14:textId="34673D23"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昇給額は、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の勤務成績等を考慮して各人ごとに決定する。</w:t>
      </w:r>
    </w:p>
    <w:p w14:paraId="52F9200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A4D840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2" w:name="_Hlk110863001"/>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賞与</w:t>
      </w:r>
      <w:r w:rsidRPr="00BE332D">
        <w:rPr>
          <w:rFonts w:ascii="ＭＳ 明朝" w:eastAsia="ＭＳ 明朝" w:hAnsi="ＭＳ 明朝" w:cs="HG教科書体"/>
          <w:kern w:val="0"/>
          <w:szCs w:val="21"/>
        </w:rPr>
        <w:t>)</w:t>
      </w:r>
    </w:p>
    <w:p w14:paraId="4ACEED30" w14:textId="5EED6673"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第４８条　賞与</w:t>
      </w:r>
      <w:bookmarkEnd w:id="12"/>
      <w:r w:rsidRPr="00BE332D">
        <w:rPr>
          <w:rFonts w:ascii="ＭＳ 明朝" w:eastAsia="ＭＳ 明朝" w:hAnsi="ＭＳ 明朝" w:cs="HG教科書体" w:hint="eastAsia"/>
          <w:kern w:val="0"/>
          <w:szCs w:val="21"/>
        </w:rPr>
        <w:t>は、原則として、下記の算定対象期間に在籍した</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の業績等を勘案して下記の支給日に支給する。ただし、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の業績の著しい低下その他やむを得ない事由により、支給時期を延期し、又は支給しないことがある。</w:t>
      </w:r>
    </w:p>
    <w:p w14:paraId="7F6E32CF" w14:textId="77777777" w:rsidR="00BE332D" w:rsidRPr="00BE332D" w:rsidRDefault="00BE332D" w:rsidP="00BE332D">
      <w:pPr>
        <w:autoSpaceDE w:val="0"/>
        <w:autoSpaceDN w:val="0"/>
        <w:ind w:firstLineChars="600" w:firstLine="126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算定対象期間</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支給日</w:t>
      </w:r>
    </w:p>
    <w:p w14:paraId="41A03060"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396CB269"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1A053054" w14:textId="56A90A9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前項の賞与の額は、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の業績及び</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の勤務成績などを考慮して各人ごとに決定する。</w:t>
      </w:r>
    </w:p>
    <w:p w14:paraId="4E76EE93" w14:textId="77777777" w:rsidR="00A42F24" w:rsidRPr="00A42F24" w:rsidRDefault="00A42F24" w:rsidP="00747259">
      <w:pPr>
        <w:jc w:val="left"/>
        <w:rPr>
          <w:rFonts w:ascii="ＭＳ 明朝" w:eastAsia="ＭＳ 明朝" w:hAnsi="ＭＳ 明朝"/>
        </w:rPr>
      </w:pPr>
    </w:p>
    <w:p w14:paraId="43AB5D03" w14:textId="77777777"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第７章</w:t>
      </w:r>
      <w:r w:rsidRPr="0067253A">
        <w:rPr>
          <w:rFonts w:ascii="ＭＳ 明朝" w:eastAsia="ＭＳ 明朝" w:hAnsi="ＭＳ 明朝"/>
          <w:sz w:val="32"/>
          <w:szCs w:val="32"/>
        </w:rPr>
        <w:t xml:space="preserve"> 定年、退職及び解雇</w:t>
      </w:r>
    </w:p>
    <w:p w14:paraId="201C243E" w14:textId="77777777" w:rsidR="00A42F24" w:rsidRPr="00A42F24" w:rsidRDefault="00A42F24" w:rsidP="00747259">
      <w:pPr>
        <w:jc w:val="left"/>
        <w:rPr>
          <w:rFonts w:ascii="ＭＳ 明朝" w:eastAsia="ＭＳ 明朝" w:hAnsi="ＭＳ 明朝"/>
        </w:rPr>
      </w:pPr>
    </w:p>
    <w:p w14:paraId="72A7246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（定年等）</w:t>
      </w:r>
    </w:p>
    <w:p w14:paraId="112D7BDC" w14:textId="078B21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の定年は、満６５歳とし、定年に達した日の属する月の末日をもって</w:t>
      </w:r>
    </w:p>
    <w:p w14:paraId="18F56FF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退職とする。</w:t>
      </w:r>
    </w:p>
    <w:p w14:paraId="1AD5A77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前項の規定にかかわらず、定年後も引き続き雇用されることを希望し、解雇事由又</w:t>
      </w:r>
    </w:p>
    <w:p w14:paraId="1186F579" w14:textId="2789914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は退職事由に該当しない</w:t>
      </w:r>
      <w:r w:rsidR="00E958A2">
        <w:rPr>
          <w:rFonts w:ascii="ＭＳ 明朝" w:eastAsia="ＭＳ 明朝" w:hAnsi="ＭＳ 明朝" w:hint="eastAsia"/>
        </w:rPr>
        <w:t>従業員</w:t>
      </w:r>
      <w:r w:rsidRPr="00A42F24">
        <w:rPr>
          <w:rFonts w:ascii="ＭＳ 明朝" w:eastAsia="ＭＳ 明朝" w:hAnsi="ＭＳ 明朝" w:hint="eastAsia"/>
        </w:rPr>
        <w:t>については、満７０歳までこれを継続雇用する。</w:t>
      </w:r>
    </w:p>
    <w:p w14:paraId="0183E9FE" w14:textId="77777777" w:rsidR="00A42F24" w:rsidRPr="00A42F24" w:rsidRDefault="00A42F24" w:rsidP="00747259">
      <w:pPr>
        <w:jc w:val="left"/>
        <w:rPr>
          <w:rFonts w:ascii="ＭＳ 明朝" w:eastAsia="ＭＳ 明朝" w:hAnsi="ＭＳ 明朝"/>
        </w:rPr>
      </w:pPr>
    </w:p>
    <w:p w14:paraId="3CB4703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w:t>
      </w:r>
    </w:p>
    <w:p w14:paraId="7142D27D" w14:textId="593A6AB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第５０条</w:t>
      </w:r>
      <w:r w:rsidRPr="00A42F24">
        <w:rPr>
          <w:rFonts w:ascii="ＭＳ 明朝" w:eastAsia="ＭＳ 明朝" w:hAnsi="ＭＳ 明朝"/>
        </w:rPr>
        <w:t xml:space="preserve"> 前条に定めるもののほか、</w:t>
      </w:r>
      <w:r w:rsidR="00E958A2">
        <w:rPr>
          <w:rFonts w:ascii="ＭＳ 明朝" w:eastAsia="ＭＳ 明朝" w:hAnsi="ＭＳ 明朝"/>
        </w:rPr>
        <w:t>従業員</w:t>
      </w:r>
      <w:r w:rsidRPr="00A42F24">
        <w:rPr>
          <w:rFonts w:ascii="ＭＳ 明朝" w:eastAsia="ＭＳ 明朝" w:hAnsi="ＭＳ 明朝"/>
        </w:rPr>
        <w:t>が次のいずれかに該当するときは、退職と</w:t>
      </w:r>
    </w:p>
    <w:p w14:paraId="2B91F42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する。</w:t>
      </w:r>
    </w:p>
    <w:p w14:paraId="195067FE" w14:textId="2FE4A1D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退職を願い出て</w:t>
      </w:r>
      <w:r w:rsidR="00E958A2">
        <w:rPr>
          <w:rFonts w:ascii="ＭＳ 明朝" w:eastAsia="ＭＳ 明朝" w:hAnsi="ＭＳ 明朝"/>
        </w:rPr>
        <w:t>会社</w:t>
      </w:r>
      <w:r w:rsidRPr="00A42F24">
        <w:rPr>
          <w:rFonts w:ascii="ＭＳ 明朝" w:eastAsia="ＭＳ 明朝" w:hAnsi="ＭＳ 明朝"/>
        </w:rPr>
        <w:t>が承認したとき、又は退職願を提出して 日を経過した</w:t>
      </w:r>
    </w:p>
    <w:p w14:paraId="3CB23D5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とき</w:t>
      </w:r>
    </w:p>
    <w:p w14:paraId="1CE8D43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期間を定めて雇用されている場合、その期間を満了したとき</w:t>
      </w:r>
    </w:p>
    <w:p w14:paraId="2B21AA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第９条に定める休職期間が満了し、なお休職事由が消滅しないとき</w:t>
      </w:r>
    </w:p>
    <w:p w14:paraId="458F3CE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死亡したとき</w:t>
      </w:r>
    </w:p>
    <w:p w14:paraId="231FC667" w14:textId="40C0A16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が退職し、又は解雇された場合、その請求に基づき、使用期間、業務の種類、地位、賃金又は退職の事由を記載した証明書を遅滞なく交付する。</w:t>
      </w:r>
    </w:p>
    <w:p w14:paraId="150B3383" w14:textId="77777777" w:rsidR="00A42F24" w:rsidRPr="00A42F24" w:rsidRDefault="00A42F24" w:rsidP="00747259">
      <w:pPr>
        <w:jc w:val="left"/>
        <w:rPr>
          <w:rFonts w:ascii="ＭＳ 明朝" w:eastAsia="ＭＳ 明朝" w:hAnsi="ＭＳ 明朝"/>
        </w:rPr>
      </w:pPr>
    </w:p>
    <w:p w14:paraId="69C3F7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（解雇）</w:t>
      </w:r>
    </w:p>
    <w:p w14:paraId="1DEBFB2A" w14:textId="7FC8AE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が次のいずれかに該当するときは、解雇することがある。</w:t>
      </w:r>
    </w:p>
    <w:p w14:paraId="010F35C1" w14:textId="50A3BC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勤務状況が著しく不良で、改善の見込みがなく、</w:t>
      </w:r>
      <w:r w:rsidR="00E958A2">
        <w:rPr>
          <w:rFonts w:ascii="ＭＳ 明朝" w:eastAsia="ＭＳ 明朝" w:hAnsi="ＭＳ 明朝"/>
        </w:rPr>
        <w:t>従業員</w:t>
      </w:r>
      <w:r w:rsidRPr="00A42F24">
        <w:rPr>
          <w:rFonts w:ascii="ＭＳ 明朝" w:eastAsia="ＭＳ 明朝" w:hAnsi="ＭＳ 明朝"/>
        </w:rPr>
        <w:t>としての職責を果たし</w:t>
      </w:r>
    </w:p>
    <w:p w14:paraId="3F8DE92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得ないとき。</w:t>
      </w:r>
    </w:p>
    <w:p w14:paraId="423583C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勤務成績又は業務能率が著しく不良で、向上の見込みがなく、他の職務にも転</w:t>
      </w:r>
    </w:p>
    <w:p w14:paraId="1A0D91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換できない等就業に適さないとき。</w:t>
      </w:r>
    </w:p>
    <w:p w14:paraId="159119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業務上の負傷又は疾病による療養の開始後３年を経過しても当該負傷又は疾病</w:t>
      </w:r>
    </w:p>
    <w:p w14:paraId="186B7F28" w14:textId="00BB156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が治らない場合であって、</w:t>
      </w:r>
      <w:r w:rsidR="00E958A2">
        <w:rPr>
          <w:rFonts w:ascii="ＭＳ 明朝" w:eastAsia="ＭＳ 明朝" w:hAnsi="ＭＳ 明朝" w:hint="eastAsia"/>
        </w:rPr>
        <w:t>従業員</w:t>
      </w:r>
      <w:r w:rsidRPr="00A42F24">
        <w:rPr>
          <w:rFonts w:ascii="ＭＳ 明朝" w:eastAsia="ＭＳ 明朝" w:hAnsi="ＭＳ 明朝" w:hint="eastAsia"/>
        </w:rPr>
        <w:t>が傷病補償年金を受けているとき又は受けることとなったとき（</w:t>
      </w:r>
      <w:r w:rsidR="00E958A2">
        <w:rPr>
          <w:rFonts w:ascii="ＭＳ 明朝" w:eastAsia="ＭＳ 明朝" w:hAnsi="ＭＳ 明朝" w:hint="eastAsia"/>
        </w:rPr>
        <w:t>会社</w:t>
      </w:r>
      <w:r w:rsidRPr="00A42F24">
        <w:rPr>
          <w:rFonts w:ascii="ＭＳ 明朝" w:eastAsia="ＭＳ 明朝" w:hAnsi="ＭＳ 明朝" w:hint="eastAsia"/>
        </w:rPr>
        <w:t>が打ち切り補償を支払ったときを含む。）。</w:t>
      </w:r>
    </w:p>
    <w:p w14:paraId="6EF9F0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精神又は身体の障害により業務に耐えられないとき。</w:t>
      </w:r>
    </w:p>
    <w:p w14:paraId="057E1096" w14:textId="0E931C7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試用期間における作業能率又は勤務態度が著しく不良で、</w:t>
      </w:r>
      <w:r w:rsidR="00E958A2">
        <w:rPr>
          <w:rFonts w:ascii="ＭＳ 明朝" w:eastAsia="ＭＳ 明朝" w:hAnsi="ＭＳ 明朝"/>
        </w:rPr>
        <w:t>従業員</w:t>
      </w:r>
      <w:r w:rsidRPr="00A42F24">
        <w:rPr>
          <w:rFonts w:ascii="ＭＳ 明朝" w:eastAsia="ＭＳ 明朝" w:hAnsi="ＭＳ 明朝"/>
        </w:rPr>
        <w:t>として不適格</w:t>
      </w:r>
    </w:p>
    <w:p w14:paraId="504F01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であると認められたとき。</w:t>
      </w:r>
    </w:p>
    <w:p w14:paraId="02075E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第６６条第２項に定める懲戒解雇事由に該当する事実が認められたとき。</w:t>
      </w:r>
    </w:p>
    <w:p w14:paraId="6FAF8EE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事業の運営上又は天災事変その他これに準ずるやむを得ない事由により、事業</w:t>
      </w:r>
    </w:p>
    <w:p w14:paraId="3D0A3BF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の縮小又は部門の閉鎖等を行う必要が生じ、かつ他の職務への転換が困難なとき。</w:t>
      </w:r>
    </w:p>
    <w:p w14:paraId="4CAC44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その他前各号に準ずるやむを得ない事由があったとき。</w:t>
      </w:r>
    </w:p>
    <w:p w14:paraId="07CA22E8" w14:textId="5721C3D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前項の規定により</w:t>
      </w:r>
      <w:r w:rsidR="00E958A2">
        <w:rPr>
          <w:rFonts w:ascii="ＭＳ 明朝" w:eastAsia="ＭＳ 明朝" w:hAnsi="ＭＳ 明朝"/>
        </w:rPr>
        <w:t>従業員</w:t>
      </w:r>
      <w:r w:rsidRPr="00A42F24">
        <w:rPr>
          <w:rFonts w:ascii="ＭＳ 明朝" w:eastAsia="ＭＳ 明朝" w:hAnsi="ＭＳ 明朝"/>
        </w:rPr>
        <w:t>を解雇する場合は、少なくとも３０日前に予告をする。予</w:t>
      </w:r>
    </w:p>
    <w:p w14:paraId="70A9C3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告しないときは、平均賃金の３０日分以上の手当を解雇予告手当として支払う。ただし、予告の日数については、解雇予告手当を支払った日数だけ短縮することができる。</w:t>
      </w:r>
    </w:p>
    <w:p w14:paraId="3BCA2934" w14:textId="68E4AF3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前項の規定は、労働基準監督署長の認定を受けて</w:t>
      </w:r>
      <w:r w:rsidR="00E958A2">
        <w:rPr>
          <w:rFonts w:ascii="ＭＳ 明朝" w:eastAsia="ＭＳ 明朝" w:hAnsi="ＭＳ 明朝"/>
        </w:rPr>
        <w:t>従業員</w:t>
      </w:r>
      <w:r w:rsidRPr="00A42F24">
        <w:rPr>
          <w:rFonts w:ascii="ＭＳ 明朝" w:eastAsia="ＭＳ 明朝" w:hAnsi="ＭＳ 明朝"/>
        </w:rPr>
        <w:t>を第６５条第１項第４号に定める懲戒解雇にする場合又は次の各号のいずれかに該当する</w:t>
      </w:r>
      <w:r w:rsidR="00E958A2">
        <w:rPr>
          <w:rFonts w:ascii="ＭＳ 明朝" w:eastAsia="ＭＳ 明朝" w:hAnsi="ＭＳ 明朝"/>
        </w:rPr>
        <w:t>従業員</w:t>
      </w:r>
      <w:r w:rsidRPr="00A42F24">
        <w:rPr>
          <w:rFonts w:ascii="ＭＳ 明朝" w:eastAsia="ＭＳ 明朝" w:hAnsi="ＭＳ 明朝"/>
        </w:rPr>
        <w:t>を解雇する場合は適用しない。</w:t>
      </w:r>
    </w:p>
    <w:p w14:paraId="559B8888" w14:textId="443C6D0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日々雇い入れられる</w:t>
      </w:r>
      <w:r w:rsidR="00E958A2">
        <w:rPr>
          <w:rFonts w:ascii="ＭＳ 明朝" w:eastAsia="ＭＳ 明朝" w:hAnsi="ＭＳ 明朝"/>
        </w:rPr>
        <w:t>従業員</w:t>
      </w:r>
      <w:r w:rsidRPr="00A42F24">
        <w:rPr>
          <w:rFonts w:ascii="ＭＳ 明朝" w:eastAsia="ＭＳ 明朝" w:hAnsi="ＭＳ 明朝"/>
        </w:rPr>
        <w:t>（ただし、１か月を超えて引き続き使用されるに至った者を除く。）</w:t>
      </w:r>
    </w:p>
    <w:p w14:paraId="4AD19EAD" w14:textId="1B54E2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２か月以内の期間を定めて使用する</w:t>
      </w:r>
      <w:r w:rsidR="00E958A2">
        <w:rPr>
          <w:rFonts w:ascii="ＭＳ 明朝" w:eastAsia="ＭＳ 明朝" w:hAnsi="ＭＳ 明朝"/>
        </w:rPr>
        <w:t>従業員</w:t>
      </w:r>
      <w:r w:rsidRPr="00A42F24">
        <w:rPr>
          <w:rFonts w:ascii="ＭＳ 明朝" w:eastAsia="ＭＳ 明朝" w:hAnsi="ＭＳ 明朝"/>
        </w:rPr>
        <w:t>（ただし、その期間を超えて引き続き使用されるに至った者を除く。）</w:t>
      </w:r>
    </w:p>
    <w:p w14:paraId="66C12172" w14:textId="2B5C711E"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試用期間中の</w:t>
      </w:r>
      <w:r w:rsidR="00E958A2" w:rsidRPr="00A71D0C">
        <w:rPr>
          <w:rFonts w:ascii="ＭＳ 明朝" w:eastAsia="ＭＳ 明朝" w:hAnsi="ＭＳ 明朝"/>
        </w:rPr>
        <w:t>従業員</w:t>
      </w:r>
      <w:r w:rsidRPr="00A71D0C">
        <w:rPr>
          <w:rFonts w:ascii="ＭＳ 明朝" w:eastAsia="ＭＳ 明朝" w:hAnsi="ＭＳ 明朝"/>
        </w:rPr>
        <w:t>（ただし、１４日を超えて引き続き使用されるに至った者を除く。）</w:t>
      </w:r>
    </w:p>
    <w:p w14:paraId="671BAA2D" w14:textId="084A58B2"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第１項の規定による</w:t>
      </w:r>
      <w:r w:rsidR="00E958A2">
        <w:rPr>
          <w:rFonts w:ascii="ＭＳ 明朝" w:eastAsia="ＭＳ 明朝" w:hAnsi="ＭＳ 明朝"/>
        </w:rPr>
        <w:t>従業員</w:t>
      </w:r>
      <w:r w:rsidRPr="00A42F24">
        <w:rPr>
          <w:rFonts w:ascii="ＭＳ 明朝" w:eastAsia="ＭＳ 明朝" w:hAnsi="ＭＳ 明朝"/>
        </w:rPr>
        <w:t>の解雇に際して</w:t>
      </w:r>
      <w:r w:rsidR="00E958A2">
        <w:rPr>
          <w:rFonts w:ascii="ＭＳ 明朝" w:eastAsia="ＭＳ 明朝" w:hAnsi="ＭＳ 明朝"/>
        </w:rPr>
        <w:t>従業員</w:t>
      </w:r>
      <w:r w:rsidRPr="00A42F24">
        <w:rPr>
          <w:rFonts w:ascii="ＭＳ 明朝" w:eastAsia="ＭＳ 明朝" w:hAnsi="ＭＳ 明朝"/>
        </w:rPr>
        <w:t>から請求のあった場合は、解雇の理由を記載した証明書を交付する。</w:t>
      </w:r>
      <w:r w:rsidR="00A71D0C">
        <w:rPr>
          <w:rFonts w:ascii="ＭＳ 明朝" w:eastAsia="ＭＳ 明朝" w:hAnsi="ＭＳ 明朝"/>
        </w:rPr>
        <w:br w:type="page"/>
      </w:r>
    </w:p>
    <w:p w14:paraId="69359C9F" w14:textId="33C4332B"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第８章</w:t>
      </w:r>
      <w:r w:rsidRPr="0067253A">
        <w:rPr>
          <w:rFonts w:ascii="ＭＳ 明朝" w:eastAsia="ＭＳ 明朝" w:hAnsi="ＭＳ 明朝"/>
          <w:sz w:val="32"/>
          <w:szCs w:val="32"/>
        </w:rPr>
        <w:t xml:space="preserve"> 退職金</w:t>
      </w:r>
    </w:p>
    <w:p w14:paraId="48C66909" w14:textId="77777777" w:rsidR="00A42F24" w:rsidRPr="00A42F24" w:rsidRDefault="00A42F24" w:rsidP="00747259">
      <w:pPr>
        <w:jc w:val="left"/>
        <w:rPr>
          <w:rFonts w:ascii="ＭＳ 明朝" w:eastAsia="ＭＳ 明朝" w:hAnsi="ＭＳ 明朝"/>
        </w:rPr>
      </w:pPr>
    </w:p>
    <w:p w14:paraId="7EB85FF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（退職金の支給）</w:t>
      </w:r>
    </w:p>
    <w:p w14:paraId="0246CE45" w14:textId="0E517B0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第５２条</w:t>
      </w:r>
      <w:r w:rsidRPr="00A42F24">
        <w:rPr>
          <w:rFonts w:ascii="ＭＳ 明朝" w:eastAsia="ＭＳ 明朝" w:hAnsi="ＭＳ 明朝"/>
        </w:rPr>
        <w:t xml:space="preserve"> 勤続 年以上の</w:t>
      </w:r>
      <w:r w:rsidR="00E958A2">
        <w:rPr>
          <w:rFonts w:ascii="ＭＳ 明朝" w:eastAsia="ＭＳ 明朝" w:hAnsi="ＭＳ 明朝"/>
        </w:rPr>
        <w:t>従業員</w:t>
      </w:r>
      <w:r w:rsidRPr="00A42F24">
        <w:rPr>
          <w:rFonts w:ascii="ＭＳ 明朝" w:eastAsia="ＭＳ 明朝" w:hAnsi="ＭＳ 明朝"/>
        </w:rPr>
        <w:t>が退職し又は解雇されたときは、この章に定めるところにより退職金を支給する。ただし、自己都合による退職者で、勤続 年未満の者には退職金を支給しない。また、第６５条第２項により懲戒解雇された者には、退職金の全部又は一部を支給しないことがある。</w:t>
      </w:r>
    </w:p>
    <w:p w14:paraId="7163D5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継続雇用制度の対象者については、定年時に退職金を支給することとし、その後の再雇用については退職金を支給しない。</w:t>
      </w:r>
    </w:p>
    <w:p w14:paraId="1E009950" w14:textId="77777777" w:rsidR="00A42F24" w:rsidRPr="00A42F24" w:rsidRDefault="00A42F24" w:rsidP="00747259">
      <w:pPr>
        <w:jc w:val="left"/>
        <w:rPr>
          <w:rFonts w:ascii="ＭＳ 明朝" w:eastAsia="ＭＳ 明朝" w:hAnsi="ＭＳ 明朝"/>
        </w:rPr>
      </w:pPr>
    </w:p>
    <w:p w14:paraId="1806584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（退職金の額）</w:t>
      </w:r>
    </w:p>
    <w:p w14:paraId="467530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第５３条</w:t>
      </w:r>
      <w:r w:rsidRPr="00A42F24">
        <w:rPr>
          <w:rFonts w:ascii="ＭＳ 明朝" w:eastAsia="ＭＳ 明朝" w:hAnsi="ＭＳ 明朝"/>
        </w:rPr>
        <w:t xml:space="preserve"> 退職金の額は、退職又は解雇の時の基本給の額に、勤続年数に応じて定めた</w:t>
      </w:r>
    </w:p>
    <w:p w14:paraId="18D170E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下表の支給率を乗じた金額とする。</w:t>
      </w:r>
    </w:p>
    <w:p w14:paraId="35E4B9FD" w14:textId="5A7CE476"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hint="eastAsia"/>
        </w:rPr>
        <w:t>勤続年数</w:t>
      </w:r>
      <w:r w:rsidR="0067253A">
        <w:rPr>
          <w:rFonts w:ascii="ＭＳ 明朝" w:eastAsia="ＭＳ 明朝" w:hAnsi="ＭＳ 明朝" w:hint="eastAsia"/>
        </w:rPr>
        <w:t xml:space="preserve">　　</w:t>
      </w:r>
      <w:r w:rsidRPr="00A42F24">
        <w:rPr>
          <w:rFonts w:ascii="ＭＳ 明朝" w:eastAsia="ＭＳ 明朝" w:hAnsi="ＭＳ 明朝"/>
        </w:rPr>
        <w:t xml:space="preserve"> 支給率</w:t>
      </w:r>
    </w:p>
    <w:p w14:paraId="22BFEC9D" w14:textId="73C42E2F"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5 年未満</w:t>
      </w:r>
      <w:r w:rsidR="0067253A">
        <w:rPr>
          <w:rFonts w:ascii="ＭＳ 明朝" w:eastAsia="ＭＳ 明朝" w:hAnsi="ＭＳ 明朝" w:hint="eastAsia"/>
        </w:rPr>
        <w:t xml:space="preserve">　　　</w:t>
      </w:r>
      <w:r w:rsidRPr="00A42F24">
        <w:rPr>
          <w:rFonts w:ascii="ＭＳ 明朝" w:eastAsia="ＭＳ 明朝" w:hAnsi="ＭＳ 明朝"/>
        </w:rPr>
        <w:t xml:space="preserve"> </w:t>
      </w:r>
      <w:r w:rsidR="0067253A">
        <w:rPr>
          <w:rFonts w:ascii="ＭＳ 明朝" w:eastAsia="ＭＳ 明朝" w:hAnsi="ＭＳ 明朝" w:hint="eastAsia"/>
        </w:rPr>
        <w:t xml:space="preserve"> </w:t>
      </w:r>
      <w:r w:rsidRPr="00A42F24">
        <w:rPr>
          <w:rFonts w:ascii="ＭＳ 明朝" w:eastAsia="ＭＳ 明朝" w:hAnsi="ＭＳ 明朝"/>
        </w:rPr>
        <w:t>1.0</w:t>
      </w:r>
    </w:p>
    <w:p w14:paraId="37E50460" w14:textId="1DF7BD08"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 xml:space="preserve">5 年～10 年 </w:t>
      </w:r>
      <w:r w:rsidR="0067253A">
        <w:rPr>
          <w:rFonts w:ascii="ＭＳ 明朝" w:eastAsia="ＭＳ 明朝" w:hAnsi="ＭＳ 明朝" w:hint="eastAsia"/>
        </w:rPr>
        <w:t xml:space="preserve">　　</w:t>
      </w:r>
      <w:r w:rsidRPr="00A42F24">
        <w:rPr>
          <w:rFonts w:ascii="ＭＳ 明朝" w:eastAsia="ＭＳ 明朝" w:hAnsi="ＭＳ 明朝"/>
        </w:rPr>
        <w:t>3.0</w:t>
      </w:r>
    </w:p>
    <w:p w14:paraId="67E59956" w14:textId="78390FF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11 年～15 年</w:t>
      </w:r>
      <w:r w:rsidR="0067253A">
        <w:rPr>
          <w:rFonts w:ascii="ＭＳ 明朝" w:eastAsia="ＭＳ 明朝" w:hAnsi="ＭＳ 明朝" w:hint="eastAsia"/>
        </w:rPr>
        <w:t xml:space="preserve">　　</w:t>
      </w:r>
      <w:r w:rsidRPr="00A42F24">
        <w:rPr>
          <w:rFonts w:ascii="ＭＳ 明朝" w:eastAsia="ＭＳ 明朝" w:hAnsi="ＭＳ 明朝"/>
        </w:rPr>
        <w:t xml:space="preserve"> 5.0</w:t>
      </w:r>
    </w:p>
    <w:p w14:paraId="6E385680" w14:textId="07CE2816"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16 年～20 年</w:t>
      </w:r>
      <w:r w:rsidR="0067253A">
        <w:rPr>
          <w:rFonts w:ascii="ＭＳ 明朝" w:eastAsia="ＭＳ 明朝" w:hAnsi="ＭＳ 明朝" w:hint="eastAsia"/>
        </w:rPr>
        <w:t xml:space="preserve">　　</w:t>
      </w:r>
      <w:r w:rsidRPr="00A42F24">
        <w:rPr>
          <w:rFonts w:ascii="ＭＳ 明朝" w:eastAsia="ＭＳ 明朝" w:hAnsi="ＭＳ 明朝"/>
        </w:rPr>
        <w:t xml:space="preserve"> 7.0</w:t>
      </w:r>
    </w:p>
    <w:p w14:paraId="025B59AD" w14:textId="7D50E295"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21 年～25 年</w:t>
      </w:r>
      <w:r w:rsidR="0067253A">
        <w:rPr>
          <w:rFonts w:ascii="ＭＳ 明朝" w:eastAsia="ＭＳ 明朝" w:hAnsi="ＭＳ 明朝" w:hint="eastAsia"/>
        </w:rPr>
        <w:t xml:space="preserve">　 </w:t>
      </w:r>
      <w:r w:rsidRPr="00A42F24">
        <w:rPr>
          <w:rFonts w:ascii="ＭＳ 明朝" w:eastAsia="ＭＳ 明朝" w:hAnsi="ＭＳ 明朝"/>
        </w:rPr>
        <w:t xml:space="preserve"> 10.0</w:t>
      </w:r>
    </w:p>
    <w:p w14:paraId="058BE7FD" w14:textId="2DE45A2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26 年～30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15.0</w:t>
      </w:r>
    </w:p>
    <w:p w14:paraId="634F99D8" w14:textId="2F9225B0"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31 年～35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17.0</w:t>
      </w:r>
    </w:p>
    <w:p w14:paraId="7FCDE87E" w14:textId="12307F0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36 年～40 年 </w:t>
      </w:r>
      <w:r w:rsidR="0067253A">
        <w:rPr>
          <w:rFonts w:ascii="ＭＳ 明朝" w:eastAsia="ＭＳ 明朝" w:hAnsi="ＭＳ 明朝"/>
        </w:rPr>
        <w:t xml:space="preserve">   </w:t>
      </w:r>
      <w:r w:rsidRPr="00A42F24">
        <w:rPr>
          <w:rFonts w:ascii="ＭＳ 明朝" w:eastAsia="ＭＳ 明朝" w:hAnsi="ＭＳ 明朝"/>
        </w:rPr>
        <w:t>20.0</w:t>
      </w:r>
    </w:p>
    <w:p w14:paraId="195D366B" w14:textId="77CC834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41 年～ </w:t>
      </w:r>
      <w:r w:rsidR="0067253A">
        <w:rPr>
          <w:rFonts w:ascii="ＭＳ 明朝" w:eastAsia="ＭＳ 明朝" w:hAnsi="ＭＳ 明朝"/>
        </w:rPr>
        <w:t xml:space="preserve">        </w:t>
      </w:r>
      <w:r w:rsidRPr="00A42F24">
        <w:rPr>
          <w:rFonts w:ascii="ＭＳ 明朝" w:eastAsia="ＭＳ 明朝" w:hAnsi="ＭＳ 明朝"/>
        </w:rPr>
        <w:t>25.0</w:t>
      </w:r>
    </w:p>
    <w:p w14:paraId="27FD581A" w14:textId="7509914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第９条により休職する期間については、</w:t>
      </w:r>
      <w:r w:rsidR="00E958A2">
        <w:rPr>
          <w:rFonts w:ascii="ＭＳ 明朝" w:eastAsia="ＭＳ 明朝" w:hAnsi="ＭＳ 明朝"/>
        </w:rPr>
        <w:t>会社</w:t>
      </w:r>
      <w:r w:rsidRPr="00A42F24">
        <w:rPr>
          <w:rFonts w:ascii="ＭＳ 明朝" w:eastAsia="ＭＳ 明朝" w:hAnsi="ＭＳ 明朝"/>
        </w:rPr>
        <w:t>の都合による場合を除き、前項の勤続</w:t>
      </w:r>
    </w:p>
    <w:p w14:paraId="3D299DE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年数に算入しない。</w:t>
      </w:r>
    </w:p>
    <w:p w14:paraId="009AC909" w14:textId="77777777" w:rsidR="00A42F24" w:rsidRPr="00A42F24" w:rsidRDefault="00A42F24" w:rsidP="00747259">
      <w:pPr>
        <w:jc w:val="left"/>
        <w:rPr>
          <w:rFonts w:ascii="ＭＳ 明朝" w:eastAsia="ＭＳ 明朝" w:hAnsi="ＭＳ 明朝"/>
        </w:rPr>
      </w:pPr>
    </w:p>
    <w:p w14:paraId="4D1F21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（退職金の支払方法及び支払時期）</w:t>
      </w:r>
    </w:p>
    <w:p w14:paraId="7CEF8142" w14:textId="04ECB78D" w:rsidR="00A71D0C" w:rsidRDefault="00A42F24" w:rsidP="00A71D0C">
      <w:pPr>
        <w:jc w:val="left"/>
        <w:rPr>
          <w:rFonts w:ascii="ＭＳ 明朝" w:eastAsia="ＭＳ 明朝" w:hAnsi="ＭＳ 明朝"/>
        </w:rPr>
      </w:pPr>
      <w:r w:rsidRPr="00A42F24">
        <w:rPr>
          <w:rFonts w:ascii="ＭＳ 明朝" w:eastAsia="ＭＳ 明朝" w:hAnsi="ＭＳ 明朝" w:hint="eastAsia"/>
        </w:rPr>
        <w:t>第５４条</w:t>
      </w:r>
      <w:r w:rsidRPr="00A42F24">
        <w:rPr>
          <w:rFonts w:ascii="ＭＳ 明朝" w:eastAsia="ＭＳ 明朝" w:hAnsi="ＭＳ 明朝"/>
        </w:rPr>
        <w:t xml:space="preserve"> 退職金は、支給事由の生じた日から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月以内に、退職した</w:t>
      </w:r>
      <w:r w:rsidR="00E958A2">
        <w:rPr>
          <w:rFonts w:ascii="ＭＳ 明朝" w:eastAsia="ＭＳ 明朝" w:hAnsi="ＭＳ 明朝"/>
        </w:rPr>
        <w:t>従業員</w:t>
      </w:r>
      <w:r w:rsidRPr="00A42F24">
        <w:rPr>
          <w:rFonts w:ascii="ＭＳ 明朝" w:eastAsia="ＭＳ 明朝" w:hAnsi="ＭＳ 明朝"/>
        </w:rPr>
        <w:t>（死亡による退職の場合はその遺族）に対して支払う。</w:t>
      </w:r>
      <w:r w:rsidR="00A71D0C">
        <w:rPr>
          <w:rFonts w:ascii="ＭＳ 明朝" w:eastAsia="ＭＳ 明朝" w:hAnsi="ＭＳ 明朝"/>
        </w:rPr>
        <w:br w:type="page"/>
      </w:r>
    </w:p>
    <w:p w14:paraId="5E7F7284" w14:textId="742BFDF9"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w:t>
      </w:r>
      <w:r w:rsidR="00681DA9" w:rsidRPr="0067253A">
        <w:rPr>
          <w:rFonts w:ascii="ＭＳ 明朝" w:eastAsia="ＭＳ 明朝" w:hAnsi="ＭＳ 明朝" w:hint="eastAsia"/>
          <w:sz w:val="32"/>
          <w:szCs w:val="32"/>
        </w:rPr>
        <w:t>９</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安全衛生及び災害補償</w:t>
      </w:r>
    </w:p>
    <w:p w14:paraId="5A591349" w14:textId="77777777" w:rsidR="00A42F24" w:rsidRPr="00A42F24" w:rsidRDefault="00A42F24" w:rsidP="00747259">
      <w:pPr>
        <w:jc w:val="left"/>
        <w:rPr>
          <w:rFonts w:ascii="ＭＳ 明朝" w:eastAsia="ＭＳ 明朝" w:hAnsi="ＭＳ 明朝"/>
        </w:rPr>
      </w:pPr>
    </w:p>
    <w:p w14:paraId="2645AF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5A6A0B53" w14:textId="093A48C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の安全衛生の確保及び改善を図り、快適な職場の形成のために</w:t>
      </w:r>
    </w:p>
    <w:p w14:paraId="314162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必要な措置を講ずる。</w:t>
      </w:r>
    </w:p>
    <w:p w14:paraId="3479BD54" w14:textId="5383901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は、安全衛生に関する法令及び</w:t>
      </w:r>
      <w:r w:rsidR="00E958A2">
        <w:rPr>
          <w:rFonts w:ascii="ＭＳ 明朝" w:eastAsia="ＭＳ 明朝" w:hAnsi="ＭＳ 明朝"/>
        </w:rPr>
        <w:t>会社</w:t>
      </w:r>
      <w:r w:rsidRPr="00A42F24">
        <w:rPr>
          <w:rFonts w:ascii="ＭＳ 明朝" w:eastAsia="ＭＳ 明朝" w:hAnsi="ＭＳ 明朝"/>
        </w:rPr>
        <w:t>の指示を守り、</w:t>
      </w:r>
      <w:r w:rsidR="00E958A2">
        <w:rPr>
          <w:rFonts w:ascii="ＭＳ 明朝" w:eastAsia="ＭＳ 明朝" w:hAnsi="ＭＳ 明朝"/>
        </w:rPr>
        <w:t>会社</w:t>
      </w:r>
      <w:r w:rsidRPr="00A42F24">
        <w:rPr>
          <w:rFonts w:ascii="ＭＳ 明朝" w:eastAsia="ＭＳ 明朝" w:hAnsi="ＭＳ 明朝"/>
        </w:rPr>
        <w:t>と協力して労働災害の防止に努めなければならない。</w:t>
      </w:r>
    </w:p>
    <w:p w14:paraId="3D611695" w14:textId="5834283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は安全衛生の確保のため、特に下記の事項を遵守しなければならない。</w:t>
      </w:r>
    </w:p>
    <w:p w14:paraId="50AC2E84" w14:textId="56E7E8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機械設備、工具等の就業前点検を徹底すること。また、異常を認めたときは、速やかに</w:t>
      </w:r>
      <w:r w:rsidR="00E958A2">
        <w:rPr>
          <w:rFonts w:ascii="ＭＳ 明朝" w:eastAsia="ＭＳ 明朝" w:hAnsi="ＭＳ 明朝"/>
        </w:rPr>
        <w:t>会社</w:t>
      </w:r>
      <w:r w:rsidRPr="00A42F24">
        <w:rPr>
          <w:rFonts w:ascii="ＭＳ 明朝" w:eastAsia="ＭＳ 明朝" w:hAnsi="ＭＳ 明朝"/>
        </w:rPr>
        <w:t>に報告し、指示に従うこと。</w:t>
      </w:r>
    </w:p>
    <w:p w14:paraId="7881565E" w14:textId="6ECA86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安全装置を取り外したり、その効力を失わせ</w:t>
      </w:r>
      <w:r w:rsidR="00A71D0C">
        <w:rPr>
          <w:rFonts w:ascii="ＭＳ 明朝" w:eastAsia="ＭＳ 明朝" w:hAnsi="ＭＳ 明朝" w:hint="eastAsia"/>
        </w:rPr>
        <w:t>たりす</w:t>
      </w:r>
      <w:r w:rsidRPr="00A42F24">
        <w:rPr>
          <w:rFonts w:ascii="ＭＳ 明朝" w:eastAsia="ＭＳ 明朝" w:hAnsi="ＭＳ 明朝"/>
        </w:rPr>
        <w:t>るようなことはしないこと。</w:t>
      </w:r>
    </w:p>
    <w:p w14:paraId="14DB3A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保護具の着用が必要な作業については、必ず着用すること。</w:t>
      </w:r>
    </w:p>
    <w:p w14:paraId="396E7E6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20 歳未満の者は、喫煙可能な場所には立ち入らないこと。</w:t>
      </w:r>
    </w:p>
    <w:p w14:paraId="5EF476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受動喫煙を望まない者を喫煙可能な場所に連れて行かないこと。</w:t>
      </w:r>
    </w:p>
    <w:p w14:paraId="637616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立入禁止又は通行禁止区域には立ち入らないこと。</w:t>
      </w:r>
    </w:p>
    <w:p w14:paraId="4442A8E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常に整理整頓に努め、通路、避難口又は消火設備のある所に物品を置かないこと。</w:t>
      </w:r>
    </w:p>
    <w:p w14:paraId="4C571F81" w14:textId="6601ECC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火災等非常災害の発生を発見したときは、直ちに臨機の措置をとり、 </w:t>
      </w:r>
      <w:r w:rsidR="0067253A">
        <w:rPr>
          <w:rFonts w:ascii="ＭＳ 明朝" w:eastAsia="ＭＳ 明朝" w:hAnsi="ＭＳ 明朝"/>
        </w:rPr>
        <w:t xml:space="preserve"> </w:t>
      </w:r>
      <w:r w:rsidRPr="00A42F24">
        <w:rPr>
          <w:rFonts w:ascii="ＭＳ 明朝" w:eastAsia="ＭＳ 明朝" w:hAnsi="ＭＳ 明朝"/>
        </w:rPr>
        <w:t>に報告し、その指示に従うこと。</w:t>
      </w:r>
    </w:p>
    <w:p w14:paraId="4560736D" w14:textId="56BB2EDE" w:rsidR="00A42F24" w:rsidRPr="00A42F24" w:rsidRDefault="00A42F24" w:rsidP="00747259">
      <w:pPr>
        <w:jc w:val="left"/>
        <w:rPr>
          <w:rFonts w:ascii="ＭＳ 明朝" w:eastAsia="ＭＳ 明朝" w:hAnsi="ＭＳ 明朝"/>
        </w:rPr>
      </w:pPr>
    </w:p>
    <w:p w14:paraId="2038F51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（健康診断）</w:t>
      </w:r>
    </w:p>
    <w:p w14:paraId="441F3AB0" w14:textId="522DA92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に対しては、採用の際及び毎年１回（深夜労働に従事する者は６か月ごとに１回）、定期に健康診断を行う。</w:t>
      </w:r>
    </w:p>
    <w:p w14:paraId="7D1B48C7" w14:textId="22965C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前項の健康診断のほか、法令で定められた有害業務に従事する</w:t>
      </w:r>
      <w:r w:rsidR="00E958A2">
        <w:rPr>
          <w:rFonts w:ascii="ＭＳ 明朝" w:eastAsia="ＭＳ 明朝" w:hAnsi="ＭＳ 明朝"/>
        </w:rPr>
        <w:t>従業員</w:t>
      </w:r>
      <w:r w:rsidRPr="00A42F24">
        <w:rPr>
          <w:rFonts w:ascii="ＭＳ 明朝" w:eastAsia="ＭＳ 明朝" w:hAnsi="ＭＳ 明朝"/>
        </w:rPr>
        <w:t>に対しては、特別の項目についての健康診断を行う。</w:t>
      </w:r>
    </w:p>
    <w:p w14:paraId="1AC3E82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第１項及び前項の健康診断の結果必要と認めるときは、一定期間の就業禁止、労働時間の短縮、配置転換その他健康保持上必要な措置を命ずることがある。</w:t>
      </w:r>
    </w:p>
    <w:p w14:paraId="68AD6BA4" w14:textId="77777777" w:rsidR="00A42F24" w:rsidRPr="00A42F24" w:rsidRDefault="00A42F24" w:rsidP="00747259">
      <w:pPr>
        <w:jc w:val="left"/>
        <w:rPr>
          <w:rFonts w:ascii="ＭＳ 明朝" w:eastAsia="ＭＳ 明朝" w:hAnsi="ＭＳ 明朝"/>
        </w:rPr>
      </w:pPr>
    </w:p>
    <w:p w14:paraId="6007661E" w14:textId="36597CB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（長時間</w:t>
      </w:r>
      <w:r w:rsidR="00E958A2">
        <w:rPr>
          <w:rFonts w:ascii="ＭＳ 明朝" w:eastAsia="ＭＳ 明朝" w:hAnsi="ＭＳ 明朝" w:hint="eastAsia"/>
        </w:rPr>
        <w:t>従業員</w:t>
      </w:r>
      <w:r w:rsidRPr="00A42F24">
        <w:rPr>
          <w:rFonts w:ascii="ＭＳ 明朝" w:eastAsia="ＭＳ 明朝" w:hAnsi="ＭＳ 明朝" w:hint="eastAsia"/>
        </w:rPr>
        <w:t>に対する面接指導）</w:t>
      </w:r>
    </w:p>
    <w:p w14:paraId="16E56A30" w14:textId="7B0F966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の労働時間の状況を把握する。</w:t>
      </w:r>
    </w:p>
    <w:p w14:paraId="7A276C61" w14:textId="2F6CBD6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長時間の労働により疲労の蓄積が認められる</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5575C73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前項の面接指導の結果必要と認めるときは、一定期間の就業禁止、労働時間の短縮、配置転換その他健康保持上必要な措置を命ずることがある。</w:t>
      </w:r>
    </w:p>
    <w:p w14:paraId="22694EB2" w14:textId="77777777" w:rsidR="00A42F24" w:rsidRPr="00A42F24" w:rsidRDefault="00A42F24" w:rsidP="00747259">
      <w:pPr>
        <w:jc w:val="left"/>
        <w:rPr>
          <w:rFonts w:ascii="ＭＳ 明朝" w:eastAsia="ＭＳ 明朝" w:hAnsi="ＭＳ 明朝"/>
        </w:rPr>
      </w:pPr>
    </w:p>
    <w:p w14:paraId="3CFCCC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（ストレスチェック）</w:t>
      </w:r>
    </w:p>
    <w:p w14:paraId="494B4D90" w14:textId="2690F6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第５</w:t>
      </w:r>
      <w:r w:rsidR="00681DA9">
        <w:rPr>
          <w:rFonts w:ascii="ＭＳ 明朝" w:eastAsia="ＭＳ 明朝" w:hAnsi="ＭＳ 明朝" w:hint="eastAsia"/>
        </w:rPr>
        <w:t>８</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に対しては、毎年１回、定期に、医師、保健師等による心理的な負担の程度を把握するための検査（ストレスチェック）を行う。</w:t>
      </w:r>
    </w:p>
    <w:p w14:paraId="68EB7802" w14:textId="5FE0BE5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前項のストレスチェックの結果、ストレスが高く、面接指導が必要であると医師、保健師等が認めた</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2C67D7B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前項の面接指導の結果必要と認めるときは、就業場所の変更、作業の転換、労働時間の短縮、深夜業の回数の減少等、必要な措置を命ずることがある。</w:t>
      </w:r>
    </w:p>
    <w:p w14:paraId="26CC66E5" w14:textId="77777777" w:rsidR="00A42F24" w:rsidRPr="00A42F24" w:rsidRDefault="00A42F24" w:rsidP="00747259">
      <w:pPr>
        <w:jc w:val="left"/>
        <w:rPr>
          <w:rFonts w:ascii="ＭＳ 明朝" w:eastAsia="ＭＳ 明朝" w:hAnsi="ＭＳ 明朝"/>
        </w:rPr>
      </w:pPr>
    </w:p>
    <w:p w14:paraId="0A9434FD" w14:textId="6F8BB3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w:t>
      </w:r>
      <w:r w:rsidR="00E958A2">
        <w:rPr>
          <w:rFonts w:ascii="ＭＳ 明朝" w:eastAsia="ＭＳ 明朝" w:hAnsi="ＭＳ 明朝" w:hint="eastAsia"/>
        </w:rPr>
        <w:t>従業員</w:t>
      </w:r>
      <w:r w:rsidRPr="00A42F24">
        <w:rPr>
          <w:rFonts w:ascii="ＭＳ 明朝" w:eastAsia="ＭＳ 明朝" w:hAnsi="ＭＳ 明朝" w:hint="eastAsia"/>
        </w:rPr>
        <w:t>の心身の状態に関する情報の適正な取扱い）</w:t>
      </w:r>
    </w:p>
    <w:p w14:paraId="72C1808F" w14:textId="505F04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w:t>
      </w:r>
      <w:r w:rsidRPr="00A42F24">
        <w:rPr>
          <w:rFonts w:ascii="ＭＳ 明朝" w:eastAsia="ＭＳ 明朝" w:hAnsi="ＭＳ 明朝"/>
        </w:rPr>
        <w:t xml:space="preserve"> 事業者は</w:t>
      </w:r>
      <w:r w:rsidR="00E958A2">
        <w:rPr>
          <w:rFonts w:ascii="ＭＳ 明朝" w:eastAsia="ＭＳ 明朝" w:hAnsi="ＭＳ 明朝"/>
        </w:rPr>
        <w:t>従業員</w:t>
      </w:r>
      <w:r w:rsidRPr="00A42F24">
        <w:rPr>
          <w:rFonts w:ascii="ＭＳ 明朝" w:eastAsia="ＭＳ 明朝" w:hAnsi="ＭＳ 明朝"/>
        </w:rPr>
        <w:t>の心身の状態に関する情報を適正に取り扱う。</w:t>
      </w:r>
    </w:p>
    <w:p w14:paraId="046DE610" w14:textId="77777777" w:rsidR="00A42F24" w:rsidRPr="00A42F24" w:rsidRDefault="00A42F24" w:rsidP="00747259">
      <w:pPr>
        <w:jc w:val="left"/>
        <w:rPr>
          <w:rFonts w:ascii="ＭＳ 明朝" w:eastAsia="ＭＳ 明朝" w:hAnsi="ＭＳ 明朝"/>
        </w:rPr>
      </w:pPr>
    </w:p>
    <w:p w14:paraId="071FAD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（安全衛生教育）</w:t>
      </w:r>
    </w:p>
    <w:p w14:paraId="655E882C" w14:textId="4630D3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に対し、雇入れの際及び配置換え等により作業内容を変更した場合、その従事する業務に必要な安全及び衛生に関する教育を行う。</w:t>
      </w:r>
    </w:p>
    <w:p w14:paraId="30B6E1E4" w14:textId="581D75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は、安全衛生教育を受けた事項を遵守しなければならない。</w:t>
      </w:r>
    </w:p>
    <w:p w14:paraId="2D814151" w14:textId="77777777" w:rsidR="00A42F24" w:rsidRPr="00A42F24" w:rsidRDefault="00A42F24" w:rsidP="00747259">
      <w:pPr>
        <w:jc w:val="left"/>
        <w:rPr>
          <w:rFonts w:ascii="ＭＳ 明朝" w:eastAsia="ＭＳ 明朝" w:hAnsi="ＭＳ 明朝"/>
        </w:rPr>
      </w:pPr>
    </w:p>
    <w:p w14:paraId="7304B0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（災害補償）</w:t>
      </w:r>
    </w:p>
    <w:p w14:paraId="3D6F4033" w14:textId="153DF500"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１</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が業務上の事由又は通勤により負傷し、疾病にかかり、又は死亡した場合は、労基法及び</w:t>
      </w:r>
      <w:r w:rsidR="00E958A2">
        <w:rPr>
          <w:rFonts w:ascii="ＭＳ 明朝" w:eastAsia="ＭＳ 明朝" w:hAnsi="ＭＳ 明朝"/>
        </w:rPr>
        <w:t>従業員</w:t>
      </w:r>
      <w:r w:rsidRPr="00A42F24">
        <w:rPr>
          <w:rFonts w:ascii="ＭＳ 明朝" w:eastAsia="ＭＳ 明朝" w:hAnsi="ＭＳ 明朝"/>
        </w:rPr>
        <w:t>災害補償保険法（昭和２２年法律第５０号）に定めるところにより災害補償を行う。</w:t>
      </w:r>
      <w:r w:rsidR="00A71D0C">
        <w:rPr>
          <w:rFonts w:ascii="ＭＳ 明朝" w:eastAsia="ＭＳ 明朝" w:hAnsi="ＭＳ 明朝"/>
        </w:rPr>
        <w:br w:type="page"/>
      </w:r>
    </w:p>
    <w:p w14:paraId="0091ED74" w14:textId="10D733C5"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０</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職業訓練</w:t>
      </w:r>
    </w:p>
    <w:p w14:paraId="794F3BF3" w14:textId="77777777" w:rsidR="00A42F24" w:rsidRPr="00A42F24" w:rsidRDefault="00A42F24" w:rsidP="00747259">
      <w:pPr>
        <w:jc w:val="left"/>
        <w:rPr>
          <w:rFonts w:ascii="ＭＳ 明朝" w:eastAsia="ＭＳ 明朝" w:hAnsi="ＭＳ 明朝"/>
        </w:rPr>
      </w:pPr>
    </w:p>
    <w:p w14:paraId="6FBBDE0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（教育訓練）</w:t>
      </w:r>
    </w:p>
    <w:p w14:paraId="15427902" w14:textId="290FE9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は、業務に必要な知識、技能を高め、資質の向上を図るため、</w:t>
      </w:r>
      <w:r w:rsidR="00E958A2">
        <w:rPr>
          <w:rFonts w:ascii="ＭＳ 明朝" w:eastAsia="ＭＳ 明朝" w:hAnsi="ＭＳ 明朝"/>
        </w:rPr>
        <w:t>従業員</w:t>
      </w:r>
      <w:r w:rsidRPr="00A42F24">
        <w:rPr>
          <w:rFonts w:ascii="ＭＳ 明朝" w:eastAsia="ＭＳ 明朝" w:hAnsi="ＭＳ 明朝"/>
        </w:rPr>
        <w:t>に対し、必要な教育訓練を行う。</w:t>
      </w:r>
    </w:p>
    <w:p w14:paraId="322904F0" w14:textId="65A7B52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から教育訓練を受講するよう指示された場合には、特段の事由がない限り教育訓練を受けなければならない。</w:t>
      </w:r>
    </w:p>
    <w:p w14:paraId="33AE2500" w14:textId="73BBABE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前項の指示は、教育訓練開始日の少なくとも 週間前までに該当</w:t>
      </w:r>
      <w:r w:rsidR="00E958A2">
        <w:rPr>
          <w:rFonts w:ascii="ＭＳ 明朝" w:eastAsia="ＭＳ 明朝" w:hAnsi="ＭＳ 明朝"/>
        </w:rPr>
        <w:t>従業員</w:t>
      </w:r>
      <w:r w:rsidRPr="00A42F24">
        <w:rPr>
          <w:rFonts w:ascii="ＭＳ 明朝" w:eastAsia="ＭＳ 明朝" w:hAnsi="ＭＳ 明朝"/>
        </w:rPr>
        <w:t xml:space="preserve">に対し文書で通知する。 </w:t>
      </w:r>
      <w:r w:rsidR="00A71D0C">
        <w:rPr>
          <w:rFonts w:ascii="ＭＳ 明朝" w:eastAsia="ＭＳ 明朝" w:hAnsi="ＭＳ 明朝"/>
        </w:rPr>
        <w:br w:type="page"/>
      </w:r>
    </w:p>
    <w:p w14:paraId="0F007033" w14:textId="4712EB68"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１</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表彰及び制裁</w:t>
      </w:r>
    </w:p>
    <w:p w14:paraId="1EDD15A4" w14:textId="77777777" w:rsidR="00A42F24" w:rsidRPr="00A42F24" w:rsidRDefault="00A42F24" w:rsidP="00747259">
      <w:pPr>
        <w:jc w:val="left"/>
        <w:rPr>
          <w:rFonts w:ascii="ＭＳ 明朝" w:eastAsia="ＭＳ 明朝" w:hAnsi="ＭＳ 明朝"/>
        </w:rPr>
      </w:pPr>
    </w:p>
    <w:p w14:paraId="2294088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（表彰）</w:t>
      </w:r>
    </w:p>
    <w:p w14:paraId="2416DAC3" w14:textId="47DE84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が次のいずれかに該当するときは、表彰することがある。</w:t>
      </w:r>
    </w:p>
    <w:p w14:paraId="1BD33087" w14:textId="179A064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業務上有益な発明、考案を行い、</w:t>
      </w:r>
      <w:r w:rsidR="00E958A2">
        <w:rPr>
          <w:rFonts w:ascii="ＭＳ 明朝" w:eastAsia="ＭＳ 明朝" w:hAnsi="ＭＳ 明朝"/>
        </w:rPr>
        <w:t>会社</w:t>
      </w:r>
      <w:r w:rsidRPr="00A42F24">
        <w:rPr>
          <w:rFonts w:ascii="ＭＳ 明朝" w:eastAsia="ＭＳ 明朝" w:hAnsi="ＭＳ 明朝"/>
        </w:rPr>
        <w:t>の業績に貢献したとき。</w:t>
      </w:r>
    </w:p>
    <w:p w14:paraId="0FF95BA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永年にわたって誠実に勤務し、その成績が優秀で他の模範となるとき。</w:t>
      </w:r>
    </w:p>
    <w:p w14:paraId="6C3EAA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永年にわたり無事故で継続勤務したとき。</w:t>
      </w:r>
    </w:p>
    <w:p w14:paraId="3B2F3C74" w14:textId="330673D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社会的功績があり、</w:t>
      </w:r>
      <w:r w:rsidR="00E958A2">
        <w:rPr>
          <w:rFonts w:ascii="ＭＳ 明朝" w:eastAsia="ＭＳ 明朝" w:hAnsi="ＭＳ 明朝"/>
        </w:rPr>
        <w:t>会社</w:t>
      </w:r>
      <w:r w:rsidRPr="00A42F24">
        <w:rPr>
          <w:rFonts w:ascii="ＭＳ 明朝" w:eastAsia="ＭＳ 明朝" w:hAnsi="ＭＳ 明朝"/>
        </w:rPr>
        <w:t>及び</w:t>
      </w:r>
      <w:r w:rsidR="00E958A2">
        <w:rPr>
          <w:rFonts w:ascii="ＭＳ 明朝" w:eastAsia="ＭＳ 明朝" w:hAnsi="ＭＳ 明朝"/>
        </w:rPr>
        <w:t>従業員</w:t>
      </w:r>
      <w:r w:rsidRPr="00A42F24">
        <w:rPr>
          <w:rFonts w:ascii="ＭＳ 明朝" w:eastAsia="ＭＳ 明朝" w:hAnsi="ＭＳ 明朝"/>
        </w:rPr>
        <w:t>の名誉となったとき。</w:t>
      </w:r>
    </w:p>
    <w:p w14:paraId="1E2F14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前各号に準ずる善行又は功労のあったとき。</w:t>
      </w:r>
    </w:p>
    <w:p w14:paraId="0F34E422" w14:textId="76EF14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表彰は、原則として</w:t>
      </w:r>
      <w:r w:rsidR="00E958A2">
        <w:rPr>
          <w:rFonts w:ascii="ＭＳ 明朝" w:eastAsia="ＭＳ 明朝" w:hAnsi="ＭＳ 明朝"/>
        </w:rPr>
        <w:t>会社</w:t>
      </w:r>
      <w:r w:rsidRPr="00A42F24">
        <w:rPr>
          <w:rFonts w:ascii="ＭＳ 明朝" w:eastAsia="ＭＳ 明朝" w:hAnsi="ＭＳ 明朝"/>
        </w:rPr>
        <w:t>の創立記念日に行う。また、賞状のほか賞金を授与する。</w:t>
      </w:r>
    </w:p>
    <w:p w14:paraId="7B209D93" w14:textId="77777777" w:rsidR="00A42F24" w:rsidRPr="00A42F24" w:rsidRDefault="00A42F24" w:rsidP="00747259">
      <w:pPr>
        <w:jc w:val="left"/>
        <w:rPr>
          <w:rFonts w:ascii="ＭＳ 明朝" w:eastAsia="ＭＳ 明朝" w:hAnsi="ＭＳ 明朝"/>
        </w:rPr>
      </w:pPr>
    </w:p>
    <w:p w14:paraId="2D4A1D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（懲戒の種類）</w:t>
      </w:r>
    </w:p>
    <w:p w14:paraId="0F5D259C" w14:textId="300AE0D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が次条のいずれかに該当する場合は、その情状に応じ、次の 区分により懲戒を行う。</w:t>
      </w:r>
    </w:p>
    <w:p w14:paraId="037894A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proofErr w:type="gramStart"/>
      <w:r w:rsidRPr="00A42F24">
        <w:rPr>
          <w:rFonts w:ascii="ＭＳ 明朝" w:eastAsia="ＭＳ 明朝" w:hAnsi="ＭＳ 明朝" w:hint="eastAsia"/>
        </w:rPr>
        <w:t>けん</w:t>
      </w:r>
      <w:proofErr w:type="gramEnd"/>
      <w:r w:rsidRPr="00A42F24">
        <w:rPr>
          <w:rFonts w:ascii="ＭＳ 明朝" w:eastAsia="ＭＳ 明朝" w:hAnsi="ＭＳ 明朝" w:hint="eastAsia"/>
        </w:rPr>
        <w:t>責</w:t>
      </w:r>
    </w:p>
    <w:p w14:paraId="43EBD9B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始末書を提出させて将来を戒める。</w:t>
      </w:r>
    </w:p>
    <w:p w14:paraId="4A0BC51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②減給</w:t>
      </w:r>
    </w:p>
    <w:p w14:paraId="40945F5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始末書を提出させて減給する。ただし、減給は１回の額が平均賃金の１日分の５割を超えることはなく、また、総額が１賃金支払期における賃金総額の１割を超えることはない。</w:t>
      </w:r>
    </w:p>
    <w:p w14:paraId="171972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③出勤停止</w:t>
      </w:r>
    </w:p>
    <w:p w14:paraId="463B3A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始末書を提出させるほか、</w:t>
      </w:r>
      <w:r w:rsidRPr="00A42F24">
        <w:rPr>
          <w:rFonts w:ascii="ＭＳ 明朝" w:eastAsia="ＭＳ 明朝" w:hAnsi="ＭＳ 明朝"/>
        </w:rPr>
        <w:t xml:space="preserve"> 日間を限度として出勤を停止し、その間の賃金は支給しない。</w:t>
      </w:r>
    </w:p>
    <w:p w14:paraId="694C48E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④懲戒解雇</w:t>
      </w:r>
    </w:p>
    <w:p w14:paraId="2E96A69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予告期間を設けることなく即時に解雇する。この場合において、所轄の労働基準監督署長の認定を受けたときは、解雇予告手当（平均賃金の３０日分）を支給しない。</w:t>
      </w:r>
    </w:p>
    <w:p w14:paraId="64826179" w14:textId="77777777" w:rsidR="00A42F24" w:rsidRPr="00A42F24" w:rsidRDefault="00A42F24" w:rsidP="00747259">
      <w:pPr>
        <w:jc w:val="left"/>
        <w:rPr>
          <w:rFonts w:ascii="ＭＳ 明朝" w:eastAsia="ＭＳ 明朝" w:hAnsi="ＭＳ 明朝"/>
        </w:rPr>
      </w:pPr>
    </w:p>
    <w:p w14:paraId="78E23EA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（懲戒の事由）</w:t>
      </w:r>
    </w:p>
    <w:p w14:paraId="1A89F1B2" w14:textId="6866E12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が次のいずれかに該当するときは、情状に応じ、</w:t>
      </w:r>
      <w:proofErr w:type="gramStart"/>
      <w:r w:rsidRPr="00A42F24">
        <w:rPr>
          <w:rFonts w:ascii="ＭＳ 明朝" w:eastAsia="ＭＳ 明朝" w:hAnsi="ＭＳ 明朝"/>
        </w:rPr>
        <w:t>けん</w:t>
      </w:r>
      <w:proofErr w:type="gramEnd"/>
      <w:r w:rsidRPr="00A42F24">
        <w:rPr>
          <w:rFonts w:ascii="ＭＳ 明朝" w:eastAsia="ＭＳ 明朝" w:hAnsi="ＭＳ 明朝"/>
        </w:rPr>
        <w:t>責、減給又は出勤停止とする。</w:t>
      </w:r>
    </w:p>
    <w:p w14:paraId="390A048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正当な理由なく無断欠勤が 日以上に及ぶとき。</w:t>
      </w:r>
    </w:p>
    <w:p w14:paraId="505C276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正当な理由なくしばしば欠勤、遅刻、早退をしたとき。</w:t>
      </w:r>
    </w:p>
    <w:p w14:paraId="7A606006" w14:textId="632C4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過失により</w:t>
      </w:r>
      <w:r w:rsidR="00E958A2">
        <w:rPr>
          <w:rFonts w:ascii="ＭＳ 明朝" w:eastAsia="ＭＳ 明朝" w:hAnsi="ＭＳ 明朝"/>
        </w:rPr>
        <w:t>会社</w:t>
      </w:r>
      <w:r w:rsidRPr="00A42F24">
        <w:rPr>
          <w:rFonts w:ascii="ＭＳ 明朝" w:eastAsia="ＭＳ 明朝" w:hAnsi="ＭＳ 明朝"/>
        </w:rPr>
        <w:t>に損害を与えたとき。</w:t>
      </w:r>
    </w:p>
    <w:p w14:paraId="5E50BC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素行不良で社内の秩序及び風紀を乱したとき。</w:t>
      </w:r>
    </w:p>
    <w:p w14:paraId="5A5EE03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第１１条、第１２条、第１３条、第１４条、第１５条に違反したとき。</w:t>
      </w:r>
    </w:p>
    <w:p w14:paraId="04CC7A2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その他この規則に違反し又は前各号に準ずる不都合な行為があったとき。</w:t>
      </w:r>
    </w:p>
    <w:p w14:paraId="3376A0F4" w14:textId="03E808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が次のいずれかに該当するときは、懲戒解雇とする。ただし、平素の服務態度その他情状によっては、第５１条に定める普通解雇、前条に定める減給又は出勤停止とすることがある。</w:t>
      </w:r>
    </w:p>
    <w:p w14:paraId="69097D5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重要な経歴を詐称して雇用されたとき。</w:t>
      </w:r>
    </w:p>
    <w:p w14:paraId="2C1B58F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正当な理由なく無断欠勤が 日以上に及び、出勤の督促に応じなかったとき。</w:t>
      </w:r>
    </w:p>
    <w:p w14:paraId="3031B3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正当な理由なく無断でしばしば遅刻、早退又は欠勤を繰り返し、 回にわたって注意を受けても改めなかったとき。</w:t>
      </w:r>
    </w:p>
    <w:p w14:paraId="7DC334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正当な理由なく、しばしば業務上の指示・命令に従わなかったとき。</w:t>
      </w:r>
    </w:p>
    <w:p w14:paraId="44C2A08B" w14:textId="1D2F461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故意又は重大な過失により</w:t>
      </w:r>
      <w:r w:rsidR="00E958A2">
        <w:rPr>
          <w:rFonts w:ascii="ＭＳ 明朝" w:eastAsia="ＭＳ 明朝" w:hAnsi="ＭＳ 明朝"/>
        </w:rPr>
        <w:t>会社</w:t>
      </w:r>
      <w:r w:rsidRPr="00A42F24">
        <w:rPr>
          <w:rFonts w:ascii="ＭＳ 明朝" w:eastAsia="ＭＳ 明朝" w:hAnsi="ＭＳ 明朝"/>
        </w:rPr>
        <w:t>に重大な損害を与えたとき。</w:t>
      </w:r>
    </w:p>
    <w:p w14:paraId="7995C03F" w14:textId="09EE24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内において刑法その他刑罰法規の各規定に違反する行為を行い、その犯罪事実が明らかとなったとき（当該行為が軽微な違反である場合を除く。）。</w:t>
      </w:r>
    </w:p>
    <w:p w14:paraId="00FD233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素行不良で著しく社内の秩序又は風紀を乱したとき。</w:t>
      </w:r>
    </w:p>
    <w:p w14:paraId="0A3D49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数回にわたり懲戒を受けたにもかかわらず、なお、勤務態度等に関し、改善の見込みがないとき。</w:t>
      </w:r>
    </w:p>
    <w:p w14:paraId="6C2A4C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⑨</w:t>
      </w:r>
      <w:r w:rsidRPr="00A42F24">
        <w:rPr>
          <w:rFonts w:ascii="ＭＳ 明朝" w:eastAsia="ＭＳ 明朝" w:hAnsi="ＭＳ 明朝"/>
        </w:rPr>
        <w:t xml:space="preserve"> 第１２条、第１３条、第１４条、第１５条に違反し、その情状が悪質と認められるとき。</w:t>
      </w:r>
    </w:p>
    <w:p w14:paraId="2DD512D2" w14:textId="79D2460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⑩</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の施設、物品等を使用したとき。</w:t>
      </w:r>
    </w:p>
    <w:p w14:paraId="623FDCE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⑪</w:t>
      </w:r>
      <w:r w:rsidRPr="00A42F24">
        <w:rPr>
          <w:rFonts w:ascii="ＭＳ 明朝" w:eastAsia="ＭＳ 明朝" w:hAnsi="ＭＳ 明朝"/>
        </w:rPr>
        <w:t xml:space="preserve"> 職務上の地位を利用して私利を図り、又は取引先等より不当な金品を受け、若しくは求め若しくは供応を受けたとき。</w:t>
      </w:r>
    </w:p>
    <w:p w14:paraId="47096E5E" w14:textId="7F18B0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⑫</w:t>
      </w:r>
      <w:r w:rsidRPr="00A42F24">
        <w:rPr>
          <w:rFonts w:ascii="ＭＳ 明朝" w:eastAsia="ＭＳ 明朝" w:hAnsi="ＭＳ 明朝"/>
        </w:rPr>
        <w:t xml:space="preserve"> 私生活上の非違行為や</w:t>
      </w:r>
      <w:r w:rsidR="00E958A2">
        <w:rPr>
          <w:rFonts w:ascii="ＭＳ 明朝" w:eastAsia="ＭＳ 明朝" w:hAnsi="ＭＳ 明朝"/>
        </w:rPr>
        <w:t>会社</w:t>
      </w:r>
      <w:r w:rsidRPr="00A42F24">
        <w:rPr>
          <w:rFonts w:ascii="ＭＳ 明朝" w:eastAsia="ＭＳ 明朝" w:hAnsi="ＭＳ 明朝"/>
        </w:rPr>
        <w:t>に対する正当な理由のない誹謗中傷等であって、</w:t>
      </w:r>
      <w:r w:rsidR="00E958A2">
        <w:rPr>
          <w:rFonts w:ascii="ＭＳ 明朝" w:eastAsia="ＭＳ 明朝" w:hAnsi="ＭＳ 明朝"/>
        </w:rPr>
        <w:t>会社</w:t>
      </w:r>
      <w:r w:rsidRPr="00A42F24">
        <w:rPr>
          <w:rFonts w:ascii="ＭＳ 明朝" w:eastAsia="ＭＳ 明朝" w:hAnsi="ＭＳ 明朝"/>
        </w:rPr>
        <w:t>の名誉信用を損ない、業務に重大な悪影響を及ぼす行為をしたとき。</w:t>
      </w:r>
    </w:p>
    <w:p w14:paraId="4FDBE2B1" w14:textId="6034B0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⑬</w:t>
      </w:r>
      <w:r w:rsidRPr="00A42F24">
        <w:rPr>
          <w:rFonts w:ascii="ＭＳ 明朝" w:eastAsia="ＭＳ 明朝" w:hAnsi="ＭＳ 明朝"/>
        </w:rPr>
        <w:t xml:space="preserve"> 正当な理由なく</w:t>
      </w:r>
      <w:r w:rsidR="00E958A2">
        <w:rPr>
          <w:rFonts w:ascii="ＭＳ 明朝" w:eastAsia="ＭＳ 明朝" w:hAnsi="ＭＳ 明朝"/>
        </w:rPr>
        <w:t>会社</w:t>
      </w:r>
      <w:r w:rsidRPr="00A42F24">
        <w:rPr>
          <w:rFonts w:ascii="ＭＳ 明朝" w:eastAsia="ＭＳ 明朝" w:hAnsi="ＭＳ 明朝"/>
        </w:rPr>
        <w:t>の業務上重要な秘密を外部に漏洩して</w:t>
      </w:r>
      <w:r w:rsidR="00E958A2">
        <w:rPr>
          <w:rFonts w:ascii="ＭＳ 明朝" w:eastAsia="ＭＳ 明朝" w:hAnsi="ＭＳ 明朝"/>
        </w:rPr>
        <w:t>会社</w:t>
      </w:r>
      <w:r w:rsidRPr="00A42F24">
        <w:rPr>
          <w:rFonts w:ascii="ＭＳ 明朝" w:eastAsia="ＭＳ 明朝" w:hAnsi="ＭＳ 明朝"/>
        </w:rPr>
        <w:t>に損害を与え、又は業務の正常な運営を阻害したとき。</w:t>
      </w:r>
    </w:p>
    <w:p w14:paraId="0258E508" w14:textId="1F721D9E" w:rsidR="00A71D0C" w:rsidRDefault="00A42F24" w:rsidP="00A71D0C">
      <w:pPr>
        <w:jc w:val="left"/>
        <w:rPr>
          <w:rFonts w:ascii="ＭＳ 明朝" w:eastAsia="ＭＳ 明朝" w:hAnsi="ＭＳ 明朝"/>
        </w:rPr>
      </w:pPr>
      <w:r w:rsidRPr="00A42F24">
        <w:rPr>
          <w:rFonts w:ascii="ＭＳ 明朝" w:eastAsia="ＭＳ 明朝" w:hAnsi="ＭＳ 明朝" w:hint="eastAsia"/>
        </w:rPr>
        <w:t>⑭</w:t>
      </w:r>
      <w:r w:rsidRPr="00A42F24">
        <w:rPr>
          <w:rFonts w:ascii="ＭＳ 明朝" w:eastAsia="ＭＳ 明朝" w:hAnsi="ＭＳ 明朝"/>
        </w:rPr>
        <w:t xml:space="preserve"> その他前各号に準ずる不適切な行為があったとき。</w:t>
      </w:r>
    </w:p>
    <w:p w14:paraId="77E6F902"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B8F98A0" w14:textId="17FA8F51"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２</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公益通報者保護</w:t>
      </w:r>
    </w:p>
    <w:p w14:paraId="1EDED904" w14:textId="77777777" w:rsidR="00A42F24" w:rsidRPr="00A42F24" w:rsidRDefault="00A42F24" w:rsidP="00747259">
      <w:pPr>
        <w:jc w:val="left"/>
        <w:rPr>
          <w:rFonts w:ascii="ＭＳ 明朝" w:eastAsia="ＭＳ 明朝" w:hAnsi="ＭＳ 明朝"/>
        </w:rPr>
      </w:pPr>
    </w:p>
    <w:p w14:paraId="66382C5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（公益通報者の保護）</w:t>
      </w:r>
    </w:p>
    <w:p w14:paraId="390EE3A2" w14:textId="52DF2EFB"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から組織的又は個人的な法令違反行為等に関する相談又は通報があった場合には、別に定めるところにより処理を行う。</w:t>
      </w:r>
    </w:p>
    <w:p w14:paraId="571A2E5F"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19616170" w14:textId="7EF5DC3C"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３</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副業・兼業</w:t>
      </w:r>
    </w:p>
    <w:p w14:paraId="47E3B44B" w14:textId="77777777" w:rsidR="00A42F24" w:rsidRPr="00A42F24" w:rsidRDefault="00A42F24" w:rsidP="00747259">
      <w:pPr>
        <w:jc w:val="left"/>
        <w:rPr>
          <w:rFonts w:ascii="ＭＳ 明朝" w:eastAsia="ＭＳ 明朝" w:hAnsi="ＭＳ 明朝"/>
        </w:rPr>
      </w:pPr>
    </w:p>
    <w:p w14:paraId="05887A5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（副業・兼業）</w:t>
      </w:r>
    </w:p>
    <w:p w14:paraId="5FCA0DF5" w14:textId="25FBF49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は、勤務時間外において、他の</w:t>
      </w:r>
      <w:r w:rsidR="00E958A2">
        <w:rPr>
          <w:rFonts w:ascii="ＭＳ 明朝" w:eastAsia="ＭＳ 明朝" w:hAnsi="ＭＳ 明朝"/>
        </w:rPr>
        <w:t>会社</w:t>
      </w:r>
      <w:r w:rsidRPr="00A42F24">
        <w:rPr>
          <w:rFonts w:ascii="ＭＳ 明朝" w:eastAsia="ＭＳ 明朝" w:hAnsi="ＭＳ 明朝"/>
        </w:rPr>
        <w:t>等の業務に従事することができる。</w:t>
      </w:r>
    </w:p>
    <w:p w14:paraId="65864C3D" w14:textId="703EE91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からの前項の業務に従事する旨の届出に基づき、当該</w:t>
      </w:r>
      <w:r w:rsidR="00E958A2">
        <w:rPr>
          <w:rFonts w:ascii="ＭＳ 明朝" w:eastAsia="ＭＳ 明朝" w:hAnsi="ＭＳ 明朝"/>
        </w:rPr>
        <w:t>従業員</w:t>
      </w:r>
      <w:r w:rsidRPr="00A42F24">
        <w:rPr>
          <w:rFonts w:ascii="ＭＳ 明朝" w:eastAsia="ＭＳ 明朝" w:hAnsi="ＭＳ 明朝"/>
        </w:rPr>
        <w:t>が当該業務に従事することにより次の各号のいずれかに該当する場合には、これを禁止又は制限することができる。</w:t>
      </w:r>
    </w:p>
    <w:p w14:paraId="6C27B1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労務提供上の支障がある場合</w:t>
      </w:r>
    </w:p>
    <w:p w14:paraId="49BE3BF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企業秘密が漏洩する場合</w:t>
      </w:r>
    </w:p>
    <w:p w14:paraId="220F7362" w14:textId="7519FA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の名誉や信用を損なう行為や、信頼関係を破壊する行為がある場合</w:t>
      </w:r>
    </w:p>
    <w:p w14:paraId="45CA4BB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競業により、企業の利益を害する場合</w:t>
      </w:r>
    </w:p>
    <w:p w14:paraId="7CC7B8DE" w14:textId="77777777" w:rsidR="00A42F24" w:rsidRPr="00A42F24" w:rsidRDefault="00A42F24" w:rsidP="00747259">
      <w:pPr>
        <w:jc w:val="left"/>
        <w:rPr>
          <w:rFonts w:ascii="ＭＳ 明朝" w:eastAsia="ＭＳ 明朝" w:hAnsi="ＭＳ 明朝"/>
        </w:rPr>
      </w:pPr>
    </w:p>
    <w:p w14:paraId="150C13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附</w:t>
      </w:r>
      <w:r w:rsidRPr="00A42F24">
        <w:rPr>
          <w:rFonts w:ascii="ＭＳ 明朝" w:eastAsia="ＭＳ 明朝" w:hAnsi="ＭＳ 明朝"/>
        </w:rPr>
        <w:t xml:space="preserve"> 則</w:t>
      </w:r>
    </w:p>
    <w:p w14:paraId="08F91EFE" w14:textId="2271CE87" w:rsidR="004718B5" w:rsidRPr="00A42F24" w:rsidRDefault="00A42F24" w:rsidP="00747259">
      <w:pPr>
        <w:jc w:val="left"/>
        <w:rPr>
          <w:rFonts w:ascii="ＭＳ 明朝" w:eastAsia="ＭＳ 明朝" w:hAnsi="ＭＳ 明朝"/>
        </w:rPr>
      </w:pPr>
      <w:r w:rsidRPr="00A42F24">
        <w:rPr>
          <w:rFonts w:ascii="ＭＳ 明朝" w:eastAsia="ＭＳ 明朝" w:hAnsi="ＭＳ 明朝" w:hint="eastAsia"/>
        </w:rPr>
        <w:t>（施行期日）第１条</w:t>
      </w:r>
      <w:r w:rsidRPr="00A42F24">
        <w:rPr>
          <w:rFonts w:ascii="ＭＳ 明朝" w:eastAsia="ＭＳ 明朝" w:hAnsi="ＭＳ 明朝"/>
        </w:rPr>
        <w:t xml:space="preserve"> この規則は、 年 月 日から施行する。 </w:t>
      </w:r>
    </w:p>
    <w:sectPr w:rsidR="004718B5" w:rsidRPr="00A42F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53179" w14:textId="77777777" w:rsidR="0047220F" w:rsidRDefault="0047220F" w:rsidP="00622C4A">
      <w:r>
        <w:separator/>
      </w:r>
    </w:p>
  </w:endnote>
  <w:endnote w:type="continuationSeparator" w:id="0">
    <w:p w14:paraId="31926E2F" w14:textId="77777777" w:rsidR="0047220F" w:rsidRDefault="0047220F"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HG教科書体">
    <w:altName w:val="HGKyokashotai"/>
    <w:panose1 w:val="020B0604020202020204"/>
    <w:charset w:val="80"/>
    <w:family w:val="roman"/>
    <w:pitch w:val="fixed"/>
    <w:sig w:usb0="80000281" w:usb1="28C76CF8" w:usb2="00000010" w:usb3="00000000" w:csb0="00020000" w:csb1="00000000"/>
  </w:font>
  <w:font w:name="ＭＳ明朝">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5078E" w14:textId="77777777" w:rsidR="0047220F" w:rsidRDefault="0047220F" w:rsidP="00622C4A">
      <w:r>
        <w:separator/>
      </w:r>
    </w:p>
  </w:footnote>
  <w:footnote w:type="continuationSeparator" w:id="0">
    <w:p w14:paraId="47BA820D" w14:textId="77777777" w:rsidR="0047220F" w:rsidRDefault="0047220F" w:rsidP="0062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B43"/>
    <w:multiLevelType w:val="multilevel"/>
    <w:tmpl w:val="0D420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7759A"/>
    <w:multiLevelType w:val="hybridMultilevel"/>
    <w:tmpl w:val="8E2CD1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6692660"/>
    <w:multiLevelType w:val="hybridMultilevel"/>
    <w:tmpl w:val="CF06C3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B363BF0"/>
    <w:multiLevelType w:val="hybridMultilevel"/>
    <w:tmpl w:val="E3221E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F712174"/>
    <w:multiLevelType w:val="hybridMultilevel"/>
    <w:tmpl w:val="26307550"/>
    <w:lvl w:ilvl="0" w:tplc="7C683E1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03F7DAC"/>
    <w:multiLevelType w:val="hybridMultilevel"/>
    <w:tmpl w:val="0CB849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76415F5"/>
    <w:multiLevelType w:val="hybridMultilevel"/>
    <w:tmpl w:val="0978996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9644022"/>
    <w:multiLevelType w:val="hybridMultilevel"/>
    <w:tmpl w:val="3D3484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AF60A09"/>
    <w:multiLevelType w:val="hybridMultilevel"/>
    <w:tmpl w:val="5B16C9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F203899"/>
    <w:multiLevelType w:val="multilevel"/>
    <w:tmpl w:val="19646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8C1D03"/>
    <w:multiLevelType w:val="multilevel"/>
    <w:tmpl w:val="4210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308C4"/>
    <w:multiLevelType w:val="multilevel"/>
    <w:tmpl w:val="E7F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5D00D5"/>
    <w:multiLevelType w:val="hybridMultilevel"/>
    <w:tmpl w:val="55ECAE9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A692927"/>
    <w:multiLevelType w:val="hybridMultilevel"/>
    <w:tmpl w:val="051437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A7C14E9"/>
    <w:multiLevelType w:val="hybridMultilevel"/>
    <w:tmpl w:val="AAB808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E2469C7"/>
    <w:multiLevelType w:val="hybridMultilevel"/>
    <w:tmpl w:val="77A8E2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2AB7718"/>
    <w:multiLevelType w:val="hybridMultilevel"/>
    <w:tmpl w:val="32D477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2AE0ADC"/>
    <w:multiLevelType w:val="hybridMultilevel"/>
    <w:tmpl w:val="90E8AD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62F57E4"/>
    <w:multiLevelType w:val="hybridMultilevel"/>
    <w:tmpl w:val="1D6053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90C515E"/>
    <w:multiLevelType w:val="hybridMultilevel"/>
    <w:tmpl w:val="7A7A321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3A230756"/>
    <w:multiLevelType w:val="hybridMultilevel"/>
    <w:tmpl w:val="1C845E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B8805A4"/>
    <w:multiLevelType w:val="hybridMultilevel"/>
    <w:tmpl w:val="26F864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3BF8647A"/>
    <w:multiLevelType w:val="multilevel"/>
    <w:tmpl w:val="D89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9234FD"/>
    <w:multiLevelType w:val="hybridMultilevel"/>
    <w:tmpl w:val="F63AD59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56791839"/>
    <w:multiLevelType w:val="hybridMultilevel"/>
    <w:tmpl w:val="D13C96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59DB5E5A"/>
    <w:multiLevelType w:val="hybridMultilevel"/>
    <w:tmpl w:val="BDF625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5B6E5CCA"/>
    <w:multiLevelType w:val="hybridMultilevel"/>
    <w:tmpl w:val="03C868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7C258D2"/>
    <w:multiLevelType w:val="hybridMultilevel"/>
    <w:tmpl w:val="BCE05E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6B5D1ABC"/>
    <w:multiLevelType w:val="hybridMultilevel"/>
    <w:tmpl w:val="9D52EA4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6EA340B6"/>
    <w:multiLevelType w:val="hybridMultilevel"/>
    <w:tmpl w:val="A532FF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6EBE4BEC"/>
    <w:multiLevelType w:val="hybridMultilevel"/>
    <w:tmpl w:val="CA5E153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F3462B6"/>
    <w:multiLevelType w:val="hybridMultilevel"/>
    <w:tmpl w:val="3A3ED7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76B54FAB"/>
    <w:multiLevelType w:val="hybridMultilevel"/>
    <w:tmpl w:val="1E4491E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78E775C2"/>
    <w:multiLevelType w:val="hybridMultilevel"/>
    <w:tmpl w:val="C0ECCC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7AB41C4E"/>
    <w:multiLevelType w:val="hybridMultilevel"/>
    <w:tmpl w:val="295E77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7B5550FB"/>
    <w:multiLevelType w:val="hybridMultilevel"/>
    <w:tmpl w:val="D4E2788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7460591">
    <w:abstractNumId w:val="0"/>
  </w:num>
  <w:num w:numId="2" w16cid:durableId="1108817989">
    <w:abstractNumId w:val="10"/>
  </w:num>
  <w:num w:numId="3" w16cid:durableId="850144913">
    <w:abstractNumId w:val="22"/>
  </w:num>
  <w:num w:numId="4" w16cid:durableId="1647977441">
    <w:abstractNumId w:val="9"/>
  </w:num>
  <w:num w:numId="5" w16cid:durableId="1582370302">
    <w:abstractNumId w:val="11"/>
  </w:num>
  <w:num w:numId="6" w16cid:durableId="1415662071">
    <w:abstractNumId w:val="25"/>
  </w:num>
  <w:num w:numId="7" w16cid:durableId="121584339">
    <w:abstractNumId w:val="34"/>
  </w:num>
  <w:num w:numId="8" w16cid:durableId="788354662">
    <w:abstractNumId w:val="4"/>
  </w:num>
  <w:num w:numId="9" w16cid:durableId="1256480878">
    <w:abstractNumId w:val="17"/>
  </w:num>
  <w:num w:numId="10" w16cid:durableId="426116745">
    <w:abstractNumId w:val="24"/>
  </w:num>
  <w:num w:numId="11" w16cid:durableId="1637876400">
    <w:abstractNumId w:val="21"/>
  </w:num>
  <w:num w:numId="12" w16cid:durableId="1362170099">
    <w:abstractNumId w:val="26"/>
  </w:num>
  <w:num w:numId="13" w16cid:durableId="1226184725">
    <w:abstractNumId w:val="8"/>
  </w:num>
  <w:num w:numId="14" w16cid:durableId="881482328">
    <w:abstractNumId w:val="16"/>
  </w:num>
  <w:num w:numId="15" w16cid:durableId="1273322491">
    <w:abstractNumId w:val="30"/>
  </w:num>
  <w:num w:numId="16" w16cid:durableId="285354217">
    <w:abstractNumId w:val="13"/>
  </w:num>
  <w:num w:numId="17" w16cid:durableId="1193615453">
    <w:abstractNumId w:val="19"/>
  </w:num>
  <w:num w:numId="18" w16cid:durableId="1931041333">
    <w:abstractNumId w:val="33"/>
  </w:num>
  <w:num w:numId="19" w16cid:durableId="2106417936">
    <w:abstractNumId w:val="18"/>
  </w:num>
  <w:num w:numId="20" w16cid:durableId="839080545">
    <w:abstractNumId w:val="32"/>
  </w:num>
  <w:num w:numId="21" w16cid:durableId="809983616">
    <w:abstractNumId w:val="6"/>
  </w:num>
  <w:num w:numId="22" w16cid:durableId="520555726">
    <w:abstractNumId w:val="29"/>
  </w:num>
  <w:num w:numId="23" w16cid:durableId="719793491">
    <w:abstractNumId w:val="1"/>
  </w:num>
  <w:num w:numId="24" w16cid:durableId="1821732846">
    <w:abstractNumId w:val="23"/>
  </w:num>
  <w:num w:numId="25" w16cid:durableId="248081082">
    <w:abstractNumId w:val="12"/>
  </w:num>
  <w:num w:numId="26" w16cid:durableId="459224905">
    <w:abstractNumId w:val="15"/>
  </w:num>
  <w:num w:numId="27" w16cid:durableId="1450202150">
    <w:abstractNumId w:val="3"/>
  </w:num>
  <w:num w:numId="28" w16cid:durableId="2109691295">
    <w:abstractNumId w:val="31"/>
  </w:num>
  <w:num w:numId="29" w16cid:durableId="169876932">
    <w:abstractNumId w:val="5"/>
  </w:num>
  <w:num w:numId="30" w16cid:durableId="620302096">
    <w:abstractNumId w:val="2"/>
  </w:num>
  <w:num w:numId="31" w16cid:durableId="2132478388">
    <w:abstractNumId w:val="27"/>
  </w:num>
  <w:num w:numId="32" w16cid:durableId="1883057193">
    <w:abstractNumId w:val="28"/>
  </w:num>
  <w:num w:numId="33" w16cid:durableId="738790480">
    <w:abstractNumId w:val="35"/>
  </w:num>
  <w:num w:numId="34" w16cid:durableId="1848446633">
    <w:abstractNumId w:val="14"/>
  </w:num>
  <w:num w:numId="35" w16cid:durableId="1942374195">
    <w:abstractNumId w:val="20"/>
  </w:num>
  <w:num w:numId="36" w16cid:durableId="11501758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24"/>
    <w:rsid w:val="000002F5"/>
    <w:rsid w:val="0000073F"/>
    <w:rsid w:val="00000A98"/>
    <w:rsid w:val="00000ACA"/>
    <w:rsid w:val="00000DA7"/>
    <w:rsid w:val="00000F4D"/>
    <w:rsid w:val="00001F9C"/>
    <w:rsid w:val="000026F9"/>
    <w:rsid w:val="00002F46"/>
    <w:rsid w:val="0000325A"/>
    <w:rsid w:val="00003659"/>
    <w:rsid w:val="00005996"/>
    <w:rsid w:val="000063E5"/>
    <w:rsid w:val="000064D2"/>
    <w:rsid w:val="000107F2"/>
    <w:rsid w:val="00011D50"/>
    <w:rsid w:val="00012298"/>
    <w:rsid w:val="00012460"/>
    <w:rsid w:val="00014804"/>
    <w:rsid w:val="00014B9E"/>
    <w:rsid w:val="0001722C"/>
    <w:rsid w:val="00017E4B"/>
    <w:rsid w:val="00022958"/>
    <w:rsid w:val="00022E93"/>
    <w:rsid w:val="00023FAA"/>
    <w:rsid w:val="00025792"/>
    <w:rsid w:val="00032391"/>
    <w:rsid w:val="000331AD"/>
    <w:rsid w:val="00034329"/>
    <w:rsid w:val="000347D1"/>
    <w:rsid w:val="00034D51"/>
    <w:rsid w:val="0004285C"/>
    <w:rsid w:val="00042EC4"/>
    <w:rsid w:val="00045464"/>
    <w:rsid w:val="00046FF8"/>
    <w:rsid w:val="00050ACA"/>
    <w:rsid w:val="00051234"/>
    <w:rsid w:val="00051AFA"/>
    <w:rsid w:val="00052D97"/>
    <w:rsid w:val="00052F75"/>
    <w:rsid w:val="00054A19"/>
    <w:rsid w:val="00054B92"/>
    <w:rsid w:val="00060562"/>
    <w:rsid w:val="00060DCB"/>
    <w:rsid w:val="00062096"/>
    <w:rsid w:val="00062225"/>
    <w:rsid w:val="000626F8"/>
    <w:rsid w:val="000629A8"/>
    <w:rsid w:val="000632FA"/>
    <w:rsid w:val="00063E81"/>
    <w:rsid w:val="0006427E"/>
    <w:rsid w:val="00064741"/>
    <w:rsid w:val="00064DC4"/>
    <w:rsid w:val="00064F63"/>
    <w:rsid w:val="00065CFE"/>
    <w:rsid w:val="0006629D"/>
    <w:rsid w:val="000670C3"/>
    <w:rsid w:val="00074680"/>
    <w:rsid w:val="00074BFB"/>
    <w:rsid w:val="00075216"/>
    <w:rsid w:val="00075321"/>
    <w:rsid w:val="0007558C"/>
    <w:rsid w:val="0007639D"/>
    <w:rsid w:val="00076F75"/>
    <w:rsid w:val="00077735"/>
    <w:rsid w:val="00077B50"/>
    <w:rsid w:val="00077CD9"/>
    <w:rsid w:val="00077DD5"/>
    <w:rsid w:val="00081974"/>
    <w:rsid w:val="00082892"/>
    <w:rsid w:val="00082B82"/>
    <w:rsid w:val="0008315A"/>
    <w:rsid w:val="0008352B"/>
    <w:rsid w:val="00084EF1"/>
    <w:rsid w:val="00085E5D"/>
    <w:rsid w:val="000869BB"/>
    <w:rsid w:val="00087431"/>
    <w:rsid w:val="00090093"/>
    <w:rsid w:val="00090F83"/>
    <w:rsid w:val="00091F06"/>
    <w:rsid w:val="0009589B"/>
    <w:rsid w:val="000959DB"/>
    <w:rsid w:val="0009661E"/>
    <w:rsid w:val="000A075C"/>
    <w:rsid w:val="000A0C6D"/>
    <w:rsid w:val="000A1A04"/>
    <w:rsid w:val="000A1DB5"/>
    <w:rsid w:val="000A22AA"/>
    <w:rsid w:val="000A2B48"/>
    <w:rsid w:val="000A4E74"/>
    <w:rsid w:val="000A500D"/>
    <w:rsid w:val="000A50B7"/>
    <w:rsid w:val="000A6409"/>
    <w:rsid w:val="000A6CA0"/>
    <w:rsid w:val="000B1162"/>
    <w:rsid w:val="000B1538"/>
    <w:rsid w:val="000B1616"/>
    <w:rsid w:val="000B1966"/>
    <w:rsid w:val="000B21C1"/>
    <w:rsid w:val="000B2EC9"/>
    <w:rsid w:val="000B3739"/>
    <w:rsid w:val="000B3E93"/>
    <w:rsid w:val="000B3FD1"/>
    <w:rsid w:val="000B5A53"/>
    <w:rsid w:val="000B686F"/>
    <w:rsid w:val="000C09B8"/>
    <w:rsid w:val="000C0D41"/>
    <w:rsid w:val="000C15AF"/>
    <w:rsid w:val="000C1824"/>
    <w:rsid w:val="000C241D"/>
    <w:rsid w:val="000C264A"/>
    <w:rsid w:val="000C323E"/>
    <w:rsid w:val="000C4A32"/>
    <w:rsid w:val="000C50B3"/>
    <w:rsid w:val="000C594C"/>
    <w:rsid w:val="000C5DFB"/>
    <w:rsid w:val="000C62AB"/>
    <w:rsid w:val="000C62B7"/>
    <w:rsid w:val="000C66E3"/>
    <w:rsid w:val="000C6EC1"/>
    <w:rsid w:val="000C7AC6"/>
    <w:rsid w:val="000D0BBA"/>
    <w:rsid w:val="000D1B07"/>
    <w:rsid w:val="000D2509"/>
    <w:rsid w:val="000D3F6C"/>
    <w:rsid w:val="000E0499"/>
    <w:rsid w:val="000E4122"/>
    <w:rsid w:val="000E4513"/>
    <w:rsid w:val="000E56B5"/>
    <w:rsid w:val="000E5AB3"/>
    <w:rsid w:val="000E5E65"/>
    <w:rsid w:val="000E74D2"/>
    <w:rsid w:val="000F0117"/>
    <w:rsid w:val="000F0E5E"/>
    <w:rsid w:val="000F1A5B"/>
    <w:rsid w:val="000F1BEA"/>
    <w:rsid w:val="000F2103"/>
    <w:rsid w:val="000F34C8"/>
    <w:rsid w:val="000F4662"/>
    <w:rsid w:val="000F49D2"/>
    <w:rsid w:val="000F5208"/>
    <w:rsid w:val="000F66E7"/>
    <w:rsid w:val="000F678E"/>
    <w:rsid w:val="000F6B6B"/>
    <w:rsid w:val="000F7038"/>
    <w:rsid w:val="000F72D6"/>
    <w:rsid w:val="000F79EE"/>
    <w:rsid w:val="001000BC"/>
    <w:rsid w:val="001004F1"/>
    <w:rsid w:val="001008BE"/>
    <w:rsid w:val="00100BC7"/>
    <w:rsid w:val="00101D17"/>
    <w:rsid w:val="00101F1D"/>
    <w:rsid w:val="0010339C"/>
    <w:rsid w:val="0010398A"/>
    <w:rsid w:val="001052E1"/>
    <w:rsid w:val="0010633D"/>
    <w:rsid w:val="00106C86"/>
    <w:rsid w:val="00107BDA"/>
    <w:rsid w:val="0011042E"/>
    <w:rsid w:val="00112125"/>
    <w:rsid w:val="001121A7"/>
    <w:rsid w:val="00115453"/>
    <w:rsid w:val="001172E6"/>
    <w:rsid w:val="00117E09"/>
    <w:rsid w:val="00120068"/>
    <w:rsid w:val="001210A5"/>
    <w:rsid w:val="001214FD"/>
    <w:rsid w:val="00122A77"/>
    <w:rsid w:val="001241BB"/>
    <w:rsid w:val="00124B7E"/>
    <w:rsid w:val="00125A05"/>
    <w:rsid w:val="00127425"/>
    <w:rsid w:val="0012788F"/>
    <w:rsid w:val="001279B1"/>
    <w:rsid w:val="00130C30"/>
    <w:rsid w:val="00131409"/>
    <w:rsid w:val="001327E4"/>
    <w:rsid w:val="001329C6"/>
    <w:rsid w:val="001340C7"/>
    <w:rsid w:val="001355AC"/>
    <w:rsid w:val="001360E5"/>
    <w:rsid w:val="0013622D"/>
    <w:rsid w:val="00137DF8"/>
    <w:rsid w:val="001407A4"/>
    <w:rsid w:val="00140B59"/>
    <w:rsid w:val="00141269"/>
    <w:rsid w:val="0014338A"/>
    <w:rsid w:val="001434D6"/>
    <w:rsid w:val="00144A8C"/>
    <w:rsid w:val="00144F56"/>
    <w:rsid w:val="0014611C"/>
    <w:rsid w:val="001507FA"/>
    <w:rsid w:val="00150988"/>
    <w:rsid w:val="001511E1"/>
    <w:rsid w:val="001514C8"/>
    <w:rsid w:val="00152BF2"/>
    <w:rsid w:val="001543D9"/>
    <w:rsid w:val="00154CE9"/>
    <w:rsid w:val="00155B08"/>
    <w:rsid w:val="00157A59"/>
    <w:rsid w:val="00157C72"/>
    <w:rsid w:val="0016014C"/>
    <w:rsid w:val="00160B09"/>
    <w:rsid w:val="00160F31"/>
    <w:rsid w:val="001614DB"/>
    <w:rsid w:val="00161A75"/>
    <w:rsid w:val="00161C5D"/>
    <w:rsid w:val="0016214B"/>
    <w:rsid w:val="00163297"/>
    <w:rsid w:val="00163344"/>
    <w:rsid w:val="001639FA"/>
    <w:rsid w:val="00163AC3"/>
    <w:rsid w:val="0016413A"/>
    <w:rsid w:val="00164502"/>
    <w:rsid w:val="0016461D"/>
    <w:rsid w:val="0016462D"/>
    <w:rsid w:val="00164E96"/>
    <w:rsid w:val="00165392"/>
    <w:rsid w:val="0016611E"/>
    <w:rsid w:val="0016650E"/>
    <w:rsid w:val="00170908"/>
    <w:rsid w:val="00171370"/>
    <w:rsid w:val="0017175B"/>
    <w:rsid w:val="00171DCC"/>
    <w:rsid w:val="00172561"/>
    <w:rsid w:val="001729DB"/>
    <w:rsid w:val="00173C1B"/>
    <w:rsid w:val="00174E26"/>
    <w:rsid w:val="001759A4"/>
    <w:rsid w:val="00175A6B"/>
    <w:rsid w:val="00175F3B"/>
    <w:rsid w:val="001766AE"/>
    <w:rsid w:val="00176953"/>
    <w:rsid w:val="00176FA6"/>
    <w:rsid w:val="00177383"/>
    <w:rsid w:val="00180D46"/>
    <w:rsid w:val="00181B46"/>
    <w:rsid w:val="0018396E"/>
    <w:rsid w:val="00184B08"/>
    <w:rsid w:val="00185217"/>
    <w:rsid w:val="001862BF"/>
    <w:rsid w:val="001862C9"/>
    <w:rsid w:val="00187438"/>
    <w:rsid w:val="001879E6"/>
    <w:rsid w:val="00187F68"/>
    <w:rsid w:val="0019258C"/>
    <w:rsid w:val="00192A11"/>
    <w:rsid w:val="00192C4C"/>
    <w:rsid w:val="00193FD8"/>
    <w:rsid w:val="001953CA"/>
    <w:rsid w:val="001959B3"/>
    <w:rsid w:val="001970A7"/>
    <w:rsid w:val="00197FC1"/>
    <w:rsid w:val="001A018C"/>
    <w:rsid w:val="001A071F"/>
    <w:rsid w:val="001A112D"/>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1925"/>
    <w:rsid w:val="001B585E"/>
    <w:rsid w:val="001B62C2"/>
    <w:rsid w:val="001B6F12"/>
    <w:rsid w:val="001B72AE"/>
    <w:rsid w:val="001C15C4"/>
    <w:rsid w:val="001C1852"/>
    <w:rsid w:val="001C5BD3"/>
    <w:rsid w:val="001C67BD"/>
    <w:rsid w:val="001C7575"/>
    <w:rsid w:val="001C79CF"/>
    <w:rsid w:val="001C7F3D"/>
    <w:rsid w:val="001D0597"/>
    <w:rsid w:val="001D18D7"/>
    <w:rsid w:val="001D2BFB"/>
    <w:rsid w:val="001D3819"/>
    <w:rsid w:val="001D3C39"/>
    <w:rsid w:val="001D4142"/>
    <w:rsid w:val="001D4255"/>
    <w:rsid w:val="001D4DC1"/>
    <w:rsid w:val="001D5C9E"/>
    <w:rsid w:val="001D5CA5"/>
    <w:rsid w:val="001D5CB0"/>
    <w:rsid w:val="001E3746"/>
    <w:rsid w:val="001E42F9"/>
    <w:rsid w:val="001E4810"/>
    <w:rsid w:val="001E5779"/>
    <w:rsid w:val="001E684A"/>
    <w:rsid w:val="001E75A2"/>
    <w:rsid w:val="001F0463"/>
    <w:rsid w:val="001F0C77"/>
    <w:rsid w:val="001F2470"/>
    <w:rsid w:val="001F258C"/>
    <w:rsid w:val="001F2CBB"/>
    <w:rsid w:val="001F2FB6"/>
    <w:rsid w:val="001F5378"/>
    <w:rsid w:val="001F546E"/>
    <w:rsid w:val="001F5882"/>
    <w:rsid w:val="001F5E34"/>
    <w:rsid w:val="001F60DE"/>
    <w:rsid w:val="001F6D15"/>
    <w:rsid w:val="0020058D"/>
    <w:rsid w:val="00200821"/>
    <w:rsid w:val="00203185"/>
    <w:rsid w:val="00204B82"/>
    <w:rsid w:val="00205A37"/>
    <w:rsid w:val="00206A20"/>
    <w:rsid w:val="0021016A"/>
    <w:rsid w:val="00210736"/>
    <w:rsid w:val="00210E6A"/>
    <w:rsid w:val="00212A88"/>
    <w:rsid w:val="00212F97"/>
    <w:rsid w:val="00213A34"/>
    <w:rsid w:val="00213EF6"/>
    <w:rsid w:val="00214D81"/>
    <w:rsid w:val="00214F8E"/>
    <w:rsid w:val="00220294"/>
    <w:rsid w:val="002217BE"/>
    <w:rsid w:val="00222345"/>
    <w:rsid w:val="00222589"/>
    <w:rsid w:val="00222933"/>
    <w:rsid w:val="00222C78"/>
    <w:rsid w:val="0022414D"/>
    <w:rsid w:val="00224B9F"/>
    <w:rsid w:val="002261C8"/>
    <w:rsid w:val="0022623F"/>
    <w:rsid w:val="0022650E"/>
    <w:rsid w:val="00227C48"/>
    <w:rsid w:val="00230846"/>
    <w:rsid w:val="00231C41"/>
    <w:rsid w:val="002323AB"/>
    <w:rsid w:val="002328F0"/>
    <w:rsid w:val="00232BBD"/>
    <w:rsid w:val="0023486A"/>
    <w:rsid w:val="00235ECB"/>
    <w:rsid w:val="00236C78"/>
    <w:rsid w:val="00242665"/>
    <w:rsid w:val="002431BF"/>
    <w:rsid w:val="00244923"/>
    <w:rsid w:val="00244DE2"/>
    <w:rsid w:val="00245000"/>
    <w:rsid w:val="0024679F"/>
    <w:rsid w:val="00246D3C"/>
    <w:rsid w:val="0025083F"/>
    <w:rsid w:val="00251BFC"/>
    <w:rsid w:val="00253F7E"/>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84B"/>
    <w:rsid w:val="00263AE7"/>
    <w:rsid w:val="002645FB"/>
    <w:rsid w:val="002649B7"/>
    <w:rsid w:val="00271E89"/>
    <w:rsid w:val="00272103"/>
    <w:rsid w:val="002727F8"/>
    <w:rsid w:val="00272CA1"/>
    <w:rsid w:val="002730F2"/>
    <w:rsid w:val="0027447A"/>
    <w:rsid w:val="00275CD9"/>
    <w:rsid w:val="00276075"/>
    <w:rsid w:val="0027659F"/>
    <w:rsid w:val="00276F8A"/>
    <w:rsid w:val="002809C3"/>
    <w:rsid w:val="00281B38"/>
    <w:rsid w:val="00282F8E"/>
    <w:rsid w:val="002830C7"/>
    <w:rsid w:val="002831EF"/>
    <w:rsid w:val="00283C87"/>
    <w:rsid w:val="00284D65"/>
    <w:rsid w:val="00285587"/>
    <w:rsid w:val="002869EA"/>
    <w:rsid w:val="00286E1F"/>
    <w:rsid w:val="002906E5"/>
    <w:rsid w:val="00290BD1"/>
    <w:rsid w:val="00291742"/>
    <w:rsid w:val="002919A2"/>
    <w:rsid w:val="00291C17"/>
    <w:rsid w:val="00292F55"/>
    <w:rsid w:val="00294184"/>
    <w:rsid w:val="00297EFE"/>
    <w:rsid w:val="002A0A04"/>
    <w:rsid w:val="002A2043"/>
    <w:rsid w:val="002A3429"/>
    <w:rsid w:val="002A3F12"/>
    <w:rsid w:val="002A45A8"/>
    <w:rsid w:val="002A4FD8"/>
    <w:rsid w:val="002A4FDE"/>
    <w:rsid w:val="002A5ACE"/>
    <w:rsid w:val="002A65CC"/>
    <w:rsid w:val="002B0E9C"/>
    <w:rsid w:val="002B209F"/>
    <w:rsid w:val="002B4839"/>
    <w:rsid w:val="002B5661"/>
    <w:rsid w:val="002B781B"/>
    <w:rsid w:val="002C052F"/>
    <w:rsid w:val="002C14C8"/>
    <w:rsid w:val="002C15CB"/>
    <w:rsid w:val="002C1A6C"/>
    <w:rsid w:val="002C283B"/>
    <w:rsid w:val="002C32E4"/>
    <w:rsid w:val="002C4606"/>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A08"/>
    <w:rsid w:val="002D5D27"/>
    <w:rsid w:val="002D61D2"/>
    <w:rsid w:val="002E100E"/>
    <w:rsid w:val="002E173A"/>
    <w:rsid w:val="002E20EC"/>
    <w:rsid w:val="002E2B4A"/>
    <w:rsid w:val="002E37B2"/>
    <w:rsid w:val="002E57C3"/>
    <w:rsid w:val="002E78F9"/>
    <w:rsid w:val="002F0130"/>
    <w:rsid w:val="002F01C8"/>
    <w:rsid w:val="002F0646"/>
    <w:rsid w:val="002F0CF0"/>
    <w:rsid w:val="002F2642"/>
    <w:rsid w:val="002F4724"/>
    <w:rsid w:val="002F4F5A"/>
    <w:rsid w:val="002F524B"/>
    <w:rsid w:val="002F67E0"/>
    <w:rsid w:val="003005D1"/>
    <w:rsid w:val="003009AE"/>
    <w:rsid w:val="0030173F"/>
    <w:rsid w:val="00304108"/>
    <w:rsid w:val="00304484"/>
    <w:rsid w:val="003063AD"/>
    <w:rsid w:val="00307157"/>
    <w:rsid w:val="0030740B"/>
    <w:rsid w:val="003077C2"/>
    <w:rsid w:val="003108CF"/>
    <w:rsid w:val="00311F6D"/>
    <w:rsid w:val="003128F5"/>
    <w:rsid w:val="0031325A"/>
    <w:rsid w:val="00314424"/>
    <w:rsid w:val="00314C17"/>
    <w:rsid w:val="003152A3"/>
    <w:rsid w:val="0031697E"/>
    <w:rsid w:val="00320BF2"/>
    <w:rsid w:val="00321A28"/>
    <w:rsid w:val="00321B2A"/>
    <w:rsid w:val="00322057"/>
    <w:rsid w:val="00325C22"/>
    <w:rsid w:val="003278D6"/>
    <w:rsid w:val="00330343"/>
    <w:rsid w:val="0033072B"/>
    <w:rsid w:val="00330E32"/>
    <w:rsid w:val="003349DE"/>
    <w:rsid w:val="00336C92"/>
    <w:rsid w:val="003378FD"/>
    <w:rsid w:val="00337E84"/>
    <w:rsid w:val="00337F37"/>
    <w:rsid w:val="00340174"/>
    <w:rsid w:val="00340DD8"/>
    <w:rsid w:val="0034168C"/>
    <w:rsid w:val="00342B90"/>
    <w:rsid w:val="003443D3"/>
    <w:rsid w:val="0034491E"/>
    <w:rsid w:val="00344C6B"/>
    <w:rsid w:val="00345268"/>
    <w:rsid w:val="003461D4"/>
    <w:rsid w:val="0034662B"/>
    <w:rsid w:val="00347873"/>
    <w:rsid w:val="00350F43"/>
    <w:rsid w:val="00353261"/>
    <w:rsid w:val="0035533D"/>
    <w:rsid w:val="00355863"/>
    <w:rsid w:val="00360881"/>
    <w:rsid w:val="00360BAF"/>
    <w:rsid w:val="00361CD7"/>
    <w:rsid w:val="00362467"/>
    <w:rsid w:val="00362586"/>
    <w:rsid w:val="003632BE"/>
    <w:rsid w:val="00363757"/>
    <w:rsid w:val="00363897"/>
    <w:rsid w:val="00363D5F"/>
    <w:rsid w:val="003646C5"/>
    <w:rsid w:val="00364A28"/>
    <w:rsid w:val="00364DEF"/>
    <w:rsid w:val="00364FB5"/>
    <w:rsid w:val="0036749A"/>
    <w:rsid w:val="003712F2"/>
    <w:rsid w:val="00373D1B"/>
    <w:rsid w:val="00375196"/>
    <w:rsid w:val="003751BE"/>
    <w:rsid w:val="00375AE8"/>
    <w:rsid w:val="00375CFF"/>
    <w:rsid w:val="003765A5"/>
    <w:rsid w:val="0038137D"/>
    <w:rsid w:val="00382F91"/>
    <w:rsid w:val="00385452"/>
    <w:rsid w:val="00385F14"/>
    <w:rsid w:val="0038676C"/>
    <w:rsid w:val="0038766C"/>
    <w:rsid w:val="0039031A"/>
    <w:rsid w:val="00390450"/>
    <w:rsid w:val="00392201"/>
    <w:rsid w:val="00393013"/>
    <w:rsid w:val="00393917"/>
    <w:rsid w:val="00394660"/>
    <w:rsid w:val="003946C2"/>
    <w:rsid w:val="00395021"/>
    <w:rsid w:val="00395F6A"/>
    <w:rsid w:val="003977C9"/>
    <w:rsid w:val="003A00B3"/>
    <w:rsid w:val="003A1D4B"/>
    <w:rsid w:val="003A661F"/>
    <w:rsid w:val="003A6D4C"/>
    <w:rsid w:val="003B1B02"/>
    <w:rsid w:val="003B4609"/>
    <w:rsid w:val="003B4673"/>
    <w:rsid w:val="003B4FAE"/>
    <w:rsid w:val="003B5281"/>
    <w:rsid w:val="003B600C"/>
    <w:rsid w:val="003B7937"/>
    <w:rsid w:val="003B7F09"/>
    <w:rsid w:val="003C2205"/>
    <w:rsid w:val="003C228B"/>
    <w:rsid w:val="003C2C83"/>
    <w:rsid w:val="003C3156"/>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897"/>
    <w:rsid w:val="003D6DE4"/>
    <w:rsid w:val="003D7345"/>
    <w:rsid w:val="003D73A2"/>
    <w:rsid w:val="003E0D50"/>
    <w:rsid w:val="003E1D1A"/>
    <w:rsid w:val="003E3309"/>
    <w:rsid w:val="003E3811"/>
    <w:rsid w:val="003E3863"/>
    <w:rsid w:val="003E3F69"/>
    <w:rsid w:val="003E4333"/>
    <w:rsid w:val="003E464F"/>
    <w:rsid w:val="003E4BF5"/>
    <w:rsid w:val="003E4DF0"/>
    <w:rsid w:val="003E6675"/>
    <w:rsid w:val="003F025A"/>
    <w:rsid w:val="003F0985"/>
    <w:rsid w:val="003F1A56"/>
    <w:rsid w:val="003F301B"/>
    <w:rsid w:val="003F3460"/>
    <w:rsid w:val="003F425A"/>
    <w:rsid w:val="003F4480"/>
    <w:rsid w:val="003F626F"/>
    <w:rsid w:val="003F78EE"/>
    <w:rsid w:val="004006CE"/>
    <w:rsid w:val="00400EEA"/>
    <w:rsid w:val="0040140B"/>
    <w:rsid w:val="00402AA3"/>
    <w:rsid w:val="00403733"/>
    <w:rsid w:val="00403879"/>
    <w:rsid w:val="00403CC6"/>
    <w:rsid w:val="00404136"/>
    <w:rsid w:val="00404F6A"/>
    <w:rsid w:val="004058DF"/>
    <w:rsid w:val="00406130"/>
    <w:rsid w:val="00406267"/>
    <w:rsid w:val="0040638C"/>
    <w:rsid w:val="004070E8"/>
    <w:rsid w:val="00407D9F"/>
    <w:rsid w:val="00410528"/>
    <w:rsid w:val="00411CE9"/>
    <w:rsid w:val="00412D96"/>
    <w:rsid w:val="00413DC0"/>
    <w:rsid w:val="00414780"/>
    <w:rsid w:val="00417EC9"/>
    <w:rsid w:val="004211BC"/>
    <w:rsid w:val="00421400"/>
    <w:rsid w:val="00421DA3"/>
    <w:rsid w:val="00423388"/>
    <w:rsid w:val="00423AD8"/>
    <w:rsid w:val="00423B9D"/>
    <w:rsid w:val="004244D1"/>
    <w:rsid w:val="00424BBD"/>
    <w:rsid w:val="0042515B"/>
    <w:rsid w:val="004251DD"/>
    <w:rsid w:val="00425720"/>
    <w:rsid w:val="00425DA4"/>
    <w:rsid w:val="00427972"/>
    <w:rsid w:val="00427C17"/>
    <w:rsid w:val="00430952"/>
    <w:rsid w:val="00430BEB"/>
    <w:rsid w:val="0043100A"/>
    <w:rsid w:val="00431F65"/>
    <w:rsid w:val="00432A5F"/>
    <w:rsid w:val="00432F90"/>
    <w:rsid w:val="00434981"/>
    <w:rsid w:val="00434D07"/>
    <w:rsid w:val="00435309"/>
    <w:rsid w:val="004356F1"/>
    <w:rsid w:val="00436EC1"/>
    <w:rsid w:val="0043784C"/>
    <w:rsid w:val="00437D6E"/>
    <w:rsid w:val="00437F02"/>
    <w:rsid w:val="00440E72"/>
    <w:rsid w:val="00441FD5"/>
    <w:rsid w:val="00442CE8"/>
    <w:rsid w:val="00443865"/>
    <w:rsid w:val="004439BF"/>
    <w:rsid w:val="00443F81"/>
    <w:rsid w:val="00446818"/>
    <w:rsid w:val="00446B7E"/>
    <w:rsid w:val="0044720B"/>
    <w:rsid w:val="00447DD8"/>
    <w:rsid w:val="004502AB"/>
    <w:rsid w:val="004516C2"/>
    <w:rsid w:val="0045347E"/>
    <w:rsid w:val="00453BE4"/>
    <w:rsid w:val="004555C9"/>
    <w:rsid w:val="00456824"/>
    <w:rsid w:val="00457A90"/>
    <w:rsid w:val="00457C91"/>
    <w:rsid w:val="00461806"/>
    <w:rsid w:val="00461D31"/>
    <w:rsid w:val="0046351A"/>
    <w:rsid w:val="0046412C"/>
    <w:rsid w:val="00464B08"/>
    <w:rsid w:val="00466961"/>
    <w:rsid w:val="004671F1"/>
    <w:rsid w:val="0046761F"/>
    <w:rsid w:val="00470472"/>
    <w:rsid w:val="00470F50"/>
    <w:rsid w:val="0047139F"/>
    <w:rsid w:val="004718B5"/>
    <w:rsid w:val="0047220F"/>
    <w:rsid w:val="004722E4"/>
    <w:rsid w:val="004739F8"/>
    <w:rsid w:val="00473E45"/>
    <w:rsid w:val="00477273"/>
    <w:rsid w:val="00477EAE"/>
    <w:rsid w:val="00480CBC"/>
    <w:rsid w:val="00482311"/>
    <w:rsid w:val="0048531F"/>
    <w:rsid w:val="00485A37"/>
    <w:rsid w:val="00485AAF"/>
    <w:rsid w:val="0048749E"/>
    <w:rsid w:val="00490794"/>
    <w:rsid w:val="00490958"/>
    <w:rsid w:val="00490C9D"/>
    <w:rsid w:val="00490D4D"/>
    <w:rsid w:val="00490EDB"/>
    <w:rsid w:val="004913A7"/>
    <w:rsid w:val="00491769"/>
    <w:rsid w:val="00491E60"/>
    <w:rsid w:val="0049210E"/>
    <w:rsid w:val="00492A9F"/>
    <w:rsid w:val="004933D5"/>
    <w:rsid w:val="00493592"/>
    <w:rsid w:val="00493AD8"/>
    <w:rsid w:val="00494417"/>
    <w:rsid w:val="004954D0"/>
    <w:rsid w:val="004956AC"/>
    <w:rsid w:val="004959B2"/>
    <w:rsid w:val="00495C2E"/>
    <w:rsid w:val="00497A55"/>
    <w:rsid w:val="00497EB2"/>
    <w:rsid w:val="00497F5C"/>
    <w:rsid w:val="00497F7B"/>
    <w:rsid w:val="004A0A70"/>
    <w:rsid w:val="004A2C80"/>
    <w:rsid w:val="004A2E5B"/>
    <w:rsid w:val="004A38DC"/>
    <w:rsid w:val="004A402E"/>
    <w:rsid w:val="004A4C94"/>
    <w:rsid w:val="004A549A"/>
    <w:rsid w:val="004A668D"/>
    <w:rsid w:val="004A6E97"/>
    <w:rsid w:val="004A78B1"/>
    <w:rsid w:val="004A78DA"/>
    <w:rsid w:val="004B12E5"/>
    <w:rsid w:val="004B13C0"/>
    <w:rsid w:val="004B1537"/>
    <w:rsid w:val="004B243F"/>
    <w:rsid w:val="004B297D"/>
    <w:rsid w:val="004B3343"/>
    <w:rsid w:val="004B3B4C"/>
    <w:rsid w:val="004B455D"/>
    <w:rsid w:val="004B524C"/>
    <w:rsid w:val="004C1F3E"/>
    <w:rsid w:val="004C32E9"/>
    <w:rsid w:val="004C4996"/>
    <w:rsid w:val="004C4AC0"/>
    <w:rsid w:val="004C4B08"/>
    <w:rsid w:val="004C5395"/>
    <w:rsid w:val="004C664B"/>
    <w:rsid w:val="004C67C3"/>
    <w:rsid w:val="004C7E2B"/>
    <w:rsid w:val="004D06A9"/>
    <w:rsid w:val="004D317D"/>
    <w:rsid w:val="004D3424"/>
    <w:rsid w:val="004D6230"/>
    <w:rsid w:val="004D6C2E"/>
    <w:rsid w:val="004D708C"/>
    <w:rsid w:val="004D7971"/>
    <w:rsid w:val="004D7CC1"/>
    <w:rsid w:val="004E1CA4"/>
    <w:rsid w:val="004E2A0B"/>
    <w:rsid w:val="004E2D3F"/>
    <w:rsid w:val="004E30C9"/>
    <w:rsid w:val="004E3138"/>
    <w:rsid w:val="004E35D7"/>
    <w:rsid w:val="004E4A7D"/>
    <w:rsid w:val="004E50A7"/>
    <w:rsid w:val="004E6775"/>
    <w:rsid w:val="004E6AF2"/>
    <w:rsid w:val="004E6C83"/>
    <w:rsid w:val="004E74F6"/>
    <w:rsid w:val="004F2568"/>
    <w:rsid w:val="004F3AD2"/>
    <w:rsid w:val="004F424A"/>
    <w:rsid w:val="004F494D"/>
    <w:rsid w:val="004F49F6"/>
    <w:rsid w:val="004F59E5"/>
    <w:rsid w:val="004F5B11"/>
    <w:rsid w:val="004F5D23"/>
    <w:rsid w:val="004F6022"/>
    <w:rsid w:val="004F62CD"/>
    <w:rsid w:val="004F7BA8"/>
    <w:rsid w:val="0050105A"/>
    <w:rsid w:val="00501EBA"/>
    <w:rsid w:val="00502654"/>
    <w:rsid w:val="00504D44"/>
    <w:rsid w:val="005057F0"/>
    <w:rsid w:val="00505C1F"/>
    <w:rsid w:val="00505FD0"/>
    <w:rsid w:val="005063BA"/>
    <w:rsid w:val="00506ADE"/>
    <w:rsid w:val="00506CE7"/>
    <w:rsid w:val="00507698"/>
    <w:rsid w:val="00507E66"/>
    <w:rsid w:val="005105CB"/>
    <w:rsid w:val="0051159F"/>
    <w:rsid w:val="005125E8"/>
    <w:rsid w:val="005128EA"/>
    <w:rsid w:val="00512AAB"/>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212A"/>
    <w:rsid w:val="00522FD2"/>
    <w:rsid w:val="00523EC6"/>
    <w:rsid w:val="0052449D"/>
    <w:rsid w:val="00524684"/>
    <w:rsid w:val="0052491C"/>
    <w:rsid w:val="00526375"/>
    <w:rsid w:val="00526B76"/>
    <w:rsid w:val="005272CB"/>
    <w:rsid w:val="00527936"/>
    <w:rsid w:val="00527F8A"/>
    <w:rsid w:val="00530E1C"/>
    <w:rsid w:val="00531053"/>
    <w:rsid w:val="00532CE2"/>
    <w:rsid w:val="00533BB1"/>
    <w:rsid w:val="0053400E"/>
    <w:rsid w:val="0053549F"/>
    <w:rsid w:val="00535DCB"/>
    <w:rsid w:val="005363A2"/>
    <w:rsid w:val="00536E9D"/>
    <w:rsid w:val="005375CE"/>
    <w:rsid w:val="00537EBB"/>
    <w:rsid w:val="00541DE2"/>
    <w:rsid w:val="00541ECB"/>
    <w:rsid w:val="005432BF"/>
    <w:rsid w:val="005446B5"/>
    <w:rsid w:val="00545F95"/>
    <w:rsid w:val="00546D23"/>
    <w:rsid w:val="0055091C"/>
    <w:rsid w:val="00551438"/>
    <w:rsid w:val="00551952"/>
    <w:rsid w:val="00552ED7"/>
    <w:rsid w:val="00553848"/>
    <w:rsid w:val="00554303"/>
    <w:rsid w:val="00554531"/>
    <w:rsid w:val="005562AC"/>
    <w:rsid w:val="005563F0"/>
    <w:rsid w:val="00557037"/>
    <w:rsid w:val="00557CA4"/>
    <w:rsid w:val="00560359"/>
    <w:rsid w:val="0056522C"/>
    <w:rsid w:val="00566F5C"/>
    <w:rsid w:val="0056780A"/>
    <w:rsid w:val="00570046"/>
    <w:rsid w:val="005709AC"/>
    <w:rsid w:val="00570EC9"/>
    <w:rsid w:val="00571AD3"/>
    <w:rsid w:val="005722D4"/>
    <w:rsid w:val="00572A93"/>
    <w:rsid w:val="00573311"/>
    <w:rsid w:val="005741E1"/>
    <w:rsid w:val="00576A07"/>
    <w:rsid w:val="00577201"/>
    <w:rsid w:val="0058031E"/>
    <w:rsid w:val="00581981"/>
    <w:rsid w:val="00581FFA"/>
    <w:rsid w:val="005820F7"/>
    <w:rsid w:val="005831F0"/>
    <w:rsid w:val="0058367E"/>
    <w:rsid w:val="00583879"/>
    <w:rsid w:val="005846A9"/>
    <w:rsid w:val="00587028"/>
    <w:rsid w:val="00587251"/>
    <w:rsid w:val="005875C8"/>
    <w:rsid w:val="005877B4"/>
    <w:rsid w:val="00587A7C"/>
    <w:rsid w:val="005914AA"/>
    <w:rsid w:val="0059271D"/>
    <w:rsid w:val="005933A9"/>
    <w:rsid w:val="005947AF"/>
    <w:rsid w:val="00594FFF"/>
    <w:rsid w:val="00595B36"/>
    <w:rsid w:val="00596C17"/>
    <w:rsid w:val="005A03ED"/>
    <w:rsid w:val="005A08D7"/>
    <w:rsid w:val="005A0A2B"/>
    <w:rsid w:val="005A0C8D"/>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404E"/>
    <w:rsid w:val="005B423D"/>
    <w:rsid w:val="005B5131"/>
    <w:rsid w:val="005B59CC"/>
    <w:rsid w:val="005B5CDA"/>
    <w:rsid w:val="005B60A3"/>
    <w:rsid w:val="005B6420"/>
    <w:rsid w:val="005B67FF"/>
    <w:rsid w:val="005B79C0"/>
    <w:rsid w:val="005C072A"/>
    <w:rsid w:val="005C2048"/>
    <w:rsid w:val="005C2D88"/>
    <w:rsid w:val="005C32E6"/>
    <w:rsid w:val="005C4A19"/>
    <w:rsid w:val="005C5113"/>
    <w:rsid w:val="005C53A4"/>
    <w:rsid w:val="005D0037"/>
    <w:rsid w:val="005D1021"/>
    <w:rsid w:val="005D132F"/>
    <w:rsid w:val="005D1B01"/>
    <w:rsid w:val="005D2C04"/>
    <w:rsid w:val="005D2F90"/>
    <w:rsid w:val="005D335A"/>
    <w:rsid w:val="005D3896"/>
    <w:rsid w:val="005D391C"/>
    <w:rsid w:val="005D3E3B"/>
    <w:rsid w:val="005D49E9"/>
    <w:rsid w:val="005D49F1"/>
    <w:rsid w:val="005D4D3F"/>
    <w:rsid w:val="005D5119"/>
    <w:rsid w:val="005D5255"/>
    <w:rsid w:val="005D63CA"/>
    <w:rsid w:val="005D6738"/>
    <w:rsid w:val="005D6DD0"/>
    <w:rsid w:val="005D6F6E"/>
    <w:rsid w:val="005E1D79"/>
    <w:rsid w:val="005E31D0"/>
    <w:rsid w:val="005E39AB"/>
    <w:rsid w:val="005E3E64"/>
    <w:rsid w:val="005E4B20"/>
    <w:rsid w:val="005E4D41"/>
    <w:rsid w:val="005E4F33"/>
    <w:rsid w:val="005E541A"/>
    <w:rsid w:val="005E5439"/>
    <w:rsid w:val="005E616E"/>
    <w:rsid w:val="005E61C2"/>
    <w:rsid w:val="005E71CE"/>
    <w:rsid w:val="005E7AEB"/>
    <w:rsid w:val="005E7C70"/>
    <w:rsid w:val="005F0076"/>
    <w:rsid w:val="005F03C6"/>
    <w:rsid w:val="005F1824"/>
    <w:rsid w:val="005F1C50"/>
    <w:rsid w:val="005F2CE8"/>
    <w:rsid w:val="005F312F"/>
    <w:rsid w:val="005F46C0"/>
    <w:rsid w:val="005F4C20"/>
    <w:rsid w:val="005F4E95"/>
    <w:rsid w:val="005F531D"/>
    <w:rsid w:val="005F5DA4"/>
    <w:rsid w:val="005F5E09"/>
    <w:rsid w:val="00600AC0"/>
    <w:rsid w:val="00602449"/>
    <w:rsid w:val="00602A98"/>
    <w:rsid w:val="00602CAF"/>
    <w:rsid w:val="0060304B"/>
    <w:rsid w:val="006054B6"/>
    <w:rsid w:val="006073F3"/>
    <w:rsid w:val="0060773C"/>
    <w:rsid w:val="006077BC"/>
    <w:rsid w:val="0060783B"/>
    <w:rsid w:val="00607F22"/>
    <w:rsid w:val="006104F3"/>
    <w:rsid w:val="00610FB2"/>
    <w:rsid w:val="006110EC"/>
    <w:rsid w:val="006124A6"/>
    <w:rsid w:val="00612654"/>
    <w:rsid w:val="00614FF0"/>
    <w:rsid w:val="0061535C"/>
    <w:rsid w:val="006179C7"/>
    <w:rsid w:val="00620755"/>
    <w:rsid w:val="006207BB"/>
    <w:rsid w:val="006216E1"/>
    <w:rsid w:val="00621E7A"/>
    <w:rsid w:val="00622C4A"/>
    <w:rsid w:val="00623335"/>
    <w:rsid w:val="006240A3"/>
    <w:rsid w:val="00624842"/>
    <w:rsid w:val="0062710B"/>
    <w:rsid w:val="0062723C"/>
    <w:rsid w:val="00630620"/>
    <w:rsid w:val="00630837"/>
    <w:rsid w:val="00630C46"/>
    <w:rsid w:val="00630F72"/>
    <w:rsid w:val="00631522"/>
    <w:rsid w:val="00632A5A"/>
    <w:rsid w:val="00632BA9"/>
    <w:rsid w:val="00632CE4"/>
    <w:rsid w:val="00633811"/>
    <w:rsid w:val="00633B46"/>
    <w:rsid w:val="00634E4A"/>
    <w:rsid w:val="00634F7D"/>
    <w:rsid w:val="00635776"/>
    <w:rsid w:val="00641D73"/>
    <w:rsid w:val="00642611"/>
    <w:rsid w:val="00642C7B"/>
    <w:rsid w:val="00643F8A"/>
    <w:rsid w:val="00644EA0"/>
    <w:rsid w:val="006469E5"/>
    <w:rsid w:val="00646FC5"/>
    <w:rsid w:val="00647882"/>
    <w:rsid w:val="00647A35"/>
    <w:rsid w:val="00650123"/>
    <w:rsid w:val="0065016F"/>
    <w:rsid w:val="0065060F"/>
    <w:rsid w:val="006510F7"/>
    <w:rsid w:val="006529DB"/>
    <w:rsid w:val="0065300F"/>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6048"/>
    <w:rsid w:val="0066613D"/>
    <w:rsid w:val="006669A0"/>
    <w:rsid w:val="00670A07"/>
    <w:rsid w:val="00671275"/>
    <w:rsid w:val="00671D0A"/>
    <w:rsid w:val="00671F0D"/>
    <w:rsid w:val="0067253A"/>
    <w:rsid w:val="00672720"/>
    <w:rsid w:val="00675907"/>
    <w:rsid w:val="00676883"/>
    <w:rsid w:val="00676FBB"/>
    <w:rsid w:val="00677428"/>
    <w:rsid w:val="00677EE2"/>
    <w:rsid w:val="00681763"/>
    <w:rsid w:val="00681DA9"/>
    <w:rsid w:val="00683686"/>
    <w:rsid w:val="0068489A"/>
    <w:rsid w:val="00684D9C"/>
    <w:rsid w:val="0068610C"/>
    <w:rsid w:val="006861B6"/>
    <w:rsid w:val="00686279"/>
    <w:rsid w:val="006868E9"/>
    <w:rsid w:val="006878DC"/>
    <w:rsid w:val="00690A4B"/>
    <w:rsid w:val="00690E16"/>
    <w:rsid w:val="00691E42"/>
    <w:rsid w:val="006922B9"/>
    <w:rsid w:val="006928E6"/>
    <w:rsid w:val="00694F78"/>
    <w:rsid w:val="006952FE"/>
    <w:rsid w:val="0069592D"/>
    <w:rsid w:val="00696820"/>
    <w:rsid w:val="00696B33"/>
    <w:rsid w:val="00696BF9"/>
    <w:rsid w:val="0069769E"/>
    <w:rsid w:val="006977EB"/>
    <w:rsid w:val="00697A1C"/>
    <w:rsid w:val="00697B3D"/>
    <w:rsid w:val="006A1D90"/>
    <w:rsid w:val="006A3179"/>
    <w:rsid w:val="006A485E"/>
    <w:rsid w:val="006A567E"/>
    <w:rsid w:val="006A6EB1"/>
    <w:rsid w:val="006A7EF2"/>
    <w:rsid w:val="006B0A31"/>
    <w:rsid w:val="006B11C4"/>
    <w:rsid w:val="006B11E0"/>
    <w:rsid w:val="006B254C"/>
    <w:rsid w:val="006B2E0E"/>
    <w:rsid w:val="006B3A9D"/>
    <w:rsid w:val="006B4452"/>
    <w:rsid w:val="006B5FBB"/>
    <w:rsid w:val="006B6497"/>
    <w:rsid w:val="006B714D"/>
    <w:rsid w:val="006B7557"/>
    <w:rsid w:val="006C0435"/>
    <w:rsid w:val="006C043F"/>
    <w:rsid w:val="006C2CAF"/>
    <w:rsid w:val="006C3038"/>
    <w:rsid w:val="006C328C"/>
    <w:rsid w:val="006C4DF9"/>
    <w:rsid w:val="006C4E48"/>
    <w:rsid w:val="006C5203"/>
    <w:rsid w:val="006C54FC"/>
    <w:rsid w:val="006C555A"/>
    <w:rsid w:val="006C59DD"/>
    <w:rsid w:val="006C60BA"/>
    <w:rsid w:val="006C6BFC"/>
    <w:rsid w:val="006D1925"/>
    <w:rsid w:val="006D38D1"/>
    <w:rsid w:val="006D3D94"/>
    <w:rsid w:val="006D51BC"/>
    <w:rsid w:val="006D7731"/>
    <w:rsid w:val="006E1075"/>
    <w:rsid w:val="006E208D"/>
    <w:rsid w:val="006E466A"/>
    <w:rsid w:val="006E4F4C"/>
    <w:rsid w:val="006E5642"/>
    <w:rsid w:val="006E67C1"/>
    <w:rsid w:val="006F0E90"/>
    <w:rsid w:val="006F2220"/>
    <w:rsid w:val="006F2757"/>
    <w:rsid w:val="006F2B48"/>
    <w:rsid w:val="006F5E77"/>
    <w:rsid w:val="006F6177"/>
    <w:rsid w:val="006F6B13"/>
    <w:rsid w:val="006F6E67"/>
    <w:rsid w:val="00700630"/>
    <w:rsid w:val="007025B1"/>
    <w:rsid w:val="00702D93"/>
    <w:rsid w:val="0070391E"/>
    <w:rsid w:val="00703A4B"/>
    <w:rsid w:val="00704716"/>
    <w:rsid w:val="00705292"/>
    <w:rsid w:val="00705316"/>
    <w:rsid w:val="0070554B"/>
    <w:rsid w:val="00705717"/>
    <w:rsid w:val="00705DD0"/>
    <w:rsid w:val="00706F5D"/>
    <w:rsid w:val="0070746D"/>
    <w:rsid w:val="007076BF"/>
    <w:rsid w:val="00707B28"/>
    <w:rsid w:val="00711616"/>
    <w:rsid w:val="00714748"/>
    <w:rsid w:val="007149AF"/>
    <w:rsid w:val="00714C44"/>
    <w:rsid w:val="007150AE"/>
    <w:rsid w:val="007159AC"/>
    <w:rsid w:val="00717A87"/>
    <w:rsid w:val="007201C3"/>
    <w:rsid w:val="007204BF"/>
    <w:rsid w:val="007210E3"/>
    <w:rsid w:val="007232DE"/>
    <w:rsid w:val="00723802"/>
    <w:rsid w:val="007243F8"/>
    <w:rsid w:val="007244DA"/>
    <w:rsid w:val="007245FC"/>
    <w:rsid w:val="00732361"/>
    <w:rsid w:val="00732AB6"/>
    <w:rsid w:val="00732E79"/>
    <w:rsid w:val="007331F6"/>
    <w:rsid w:val="007334B2"/>
    <w:rsid w:val="00734E31"/>
    <w:rsid w:val="00737459"/>
    <w:rsid w:val="007414FF"/>
    <w:rsid w:val="007423AD"/>
    <w:rsid w:val="0074258C"/>
    <w:rsid w:val="0074372F"/>
    <w:rsid w:val="00743E46"/>
    <w:rsid w:val="00744B3B"/>
    <w:rsid w:val="00744D75"/>
    <w:rsid w:val="00747259"/>
    <w:rsid w:val="007502D3"/>
    <w:rsid w:val="007508B5"/>
    <w:rsid w:val="00751714"/>
    <w:rsid w:val="007538B5"/>
    <w:rsid w:val="00757598"/>
    <w:rsid w:val="00757EDC"/>
    <w:rsid w:val="00761133"/>
    <w:rsid w:val="00761191"/>
    <w:rsid w:val="007621FE"/>
    <w:rsid w:val="007622B8"/>
    <w:rsid w:val="00763B96"/>
    <w:rsid w:val="00764F5E"/>
    <w:rsid w:val="00765BE1"/>
    <w:rsid w:val="00765F8D"/>
    <w:rsid w:val="00767355"/>
    <w:rsid w:val="0076749E"/>
    <w:rsid w:val="007706AC"/>
    <w:rsid w:val="007711F4"/>
    <w:rsid w:val="007713D7"/>
    <w:rsid w:val="007727FF"/>
    <w:rsid w:val="007733D9"/>
    <w:rsid w:val="00773619"/>
    <w:rsid w:val="00774753"/>
    <w:rsid w:val="007757F9"/>
    <w:rsid w:val="00777C4D"/>
    <w:rsid w:val="00780FBF"/>
    <w:rsid w:val="00782FE4"/>
    <w:rsid w:val="00783064"/>
    <w:rsid w:val="0078449E"/>
    <w:rsid w:val="0078472A"/>
    <w:rsid w:val="00785087"/>
    <w:rsid w:val="00785710"/>
    <w:rsid w:val="00785E46"/>
    <w:rsid w:val="00786ADD"/>
    <w:rsid w:val="00787DA8"/>
    <w:rsid w:val="0079002A"/>
    <w:rsid w:val="0079037C"/>
    <w:rsid w:val="007912BD"/>
    <w:rsid w:val="00791BBF"/>
    <w:rsid w:val="00791D3F"/>
    <w:rsid w:val="00791D87"/>
    <w:rsid w:val="007920D4"/>
    <w:rsid w:val="00796C4C"/>
    <w:rsid w:val="0079730E"/>
    <w:rsid w:val="007A104D"/>
    <w:rsid w:val="007A3411"/>
    <w:rsid w:val="007A66F2"/>
    <w:rsid w:val="007A674B"/>
    <w:rsid w:val="007A67E0"/>
    <w:rsid w:val="007B0A0C"/>
    <w:rsid w:val="007B0FB0"/>
    <w:rsid w:val="007B1906"/>
    <w:rsid w:val="007B2172"/>
    <w:rsid w:val="007B2532"/>
    <w:rsid w:val="007B579A"/>
    <w:rsid w:val="007B7C0A"/>
    <w:rsid w:val="007B7CFF"/>
    <w:rsid w:val="007C0A9D"/>
    <w:rsid w:val="007C0C5F"/>
    <w:rsid w:val="007C0D36"/>
    <w:rsid w:val="007C1F3D"/>
    <w:rsid w:val="007C35E6"/>
    <w:rsid w:val="007C42A4"/>
    <w:rsid w:val="007C42B1"/>
    <w:rsid w:val="007C460D"/>
    <w:rsid w:val="007C561F"/>
    <w:rsid w:val="007C6A0D"/>
    <w:rsid w:val="007D07C1"/>
    <w:rsid w:val="007D1C1E"/>
    <w:rsid w:val="007D2A58"/>
    <w:rsid w:val="007D2E94"/>
    <w:rsid w:val="007D3774"/>
    <w:rsid w:val="007D39EA"/>
    <w:rsid w:val="007D4320"/>
    <w:rsid w:val="007D6068"/>
    <w:rsid w:val="007D6648"/>
    <w:rsid w:val="007D7590"/>
    <w:rsid w:val="007D7E5C"/>
    <w:rsid w:val="007E1043"/>
    <w:rsid w:val="007E1499"/>
    <w:rsid w:val="007E18E2"/>
    <w:rsid w:val="007E1A8C"/>
    <w:rsid w:val="007E1DFA"/>
    <w:rsid w:val="007E282F"/>
    <w:rsid w:val="007E2BEA"/>
    <w:rsid w:val="007E3493"/>
    <w:rsid w:val="007E39D1"/>
    <w:rsid w:val="007E3A70"/>
    <w:rsid w:val="007E5C4F"/>
    <w:rsid w:val="007E7E3C"/>
    <w:rsid w:val="007E7F51"/>
    <w:rsid w:val="007F0BF7"/>
    <w:rsid w:val="007F2C86"/>
    <w:rsid w:val="007F2D6B"/>
    <w:rsid w:val="007F3C57"/>
    <w:rsid w:val="007F3D7F"/>
    <w:rsid w:val="007F444B"/>
    <w:rsid w:val="007F44DF"/>
    <w:rsid w:val="007F6B79"/>
    <w:rsid w:val="007F759D"/>
    <w:rsid w:val="007F7BB1"/>
    <w:rsid w:val="00801439"/>
    <w:rsid w:val="0080172E"/>
    <w:rsid w:val="00801A55"/>
    <w:rsid w:val="00804F02"/>
    <w:rsid w:val="0080534C"/>
    <w:rsid w:val="00805537"/>
    <w:rsid w:val="0080583F"/>
    <w:rsid w:val="008060B5"/>
    <w:rsid w:val="008076F9"/>
    <w:rsid w:val="00807C05"/>
    <w:rsid w:val="00811594"/>
    <w:rsid w:val="00811E51"/>
    <w:rsid w:val="00812BFE"/>
    <w:rsid w:val="00812F88"/>
    <w:rsid w:val="0081337A"/>
    <w:rsid w:val="008142C6"/>
    <w:rsid w:val="00814305"/>
    <w:rsid w:val="0081684A"/>
    <w:rsid w:val="00817970"/>
    <w:rsid w:val="00820D0C"/>
    <w:rsid w:val="00820D4B"/>
    <w:rsid w:val="00821A4A"/>
    <w:rsid w:val="00821A71"/>
    <w:rsid w:val="008240C9"/>
    <w:rsid w:val="0082539D"/>
    <w:rsid w:val="0082635C"/>
    <w:rsid w:val="008266CF"/>
    <w:rsid w:val="00826BBD"/>
    <w:rsid w:val="008278AE"/>
    <w:rsid w:val="00827B15"/>
    <w:rsid w:val="00831197"/>
    <w:rsid w:val="008331CB"/>
    <w:rsid w:val="008334F0"/>
    <w:rsid w:val="00833D72"/>
    <w:rsid w:val="00834158"/>
    <w:rsid w:val="00834A5B"/>
    <w:rsid w:val="00834FA4"/>
    <w:rsid w:val="008350EE"/>
    <w:rsid w:val="0083600D"/>
    <w:rsid w:val="008370E8"/>
    <w:rsid w:val="00840296"/>
    <w:rsid w:val="0084034D"/>
    <w:rsid w:val="00840D99"/>
    <w:rsid w:val="00842BFA"/>
    <w:rsid w:val="00844461"/>
    <w:rsid w:val="00844D3A"/>
    <w:rsid w:val="00844D74"/>
    <w:rsid w:val="00844FE6"/>
    <w:rsid w:val="00847800"/>
    <w:rsid w:val="00850FC3"/>
    <w:rsid w:val="00851323"/>
    <w:rsid w:val="008518A9"/>
    <w:rsid w:val="00851C34"/>
    <w:rsid w:val="00851DEC"/>
    <w:rsid w:val="00853FD5"/>
    <w:rsid w:val="008547D3"/>
    <w:rsid w:val="00855083"/>
    <w:rsid w:val="0085603A"/>
    <w:rsid w:val="0085634D"/>
    <w:rsid w:val="00857526"/>
    <w:rsid w:val="008601C2"/>
    <w:rsid w:val="00861D28"/>
    <w:rsid w:val="00861D6E"/>
    <w:rsid w:val="00862F33"/>
    <w:rsid w:val="00862F65"/>
    <w:rsid w:val="0086416C"/>
    <w:rsid w:val="00864479"/>
    <w:rsid w:val="008655DB"/>
    <w:rsid w:val="00866842"/>
    <w:rsid w:val="00866C1A"/>
    <w:rsid w:val="00867418"/>
    <w:rsid w:val="00870EEA"/>
    <w:rsid w:val="00871B1B"/>
    <w:rsid w:val="00871FAE"/>
    <w:rsid w:val="00872A8C"/>
    <w:rsid w:val="00872CF9"/>
    <w:rsid w:val="008748D7"/>
    <w:rsid w:val="0087514B"/>
    <w:rsid w:val="008770DF"/>
    <w:rsid w:val="00877826"/>
    <w:rsid w:val="00882133"/>
    <w:rsid w:val="008827C0"/>
    <w:rsid w:val="0088291B"/>
    <w:rsid w:val="00882C5A"/>
    <w:rsid w:val="00883C9C"/>
    <w:rsid w:val="00884205"/>
    <w:rsid w:val="0088466B"/>
    <w:rsid w:val="00884AD4"/>
    <w:rsid w:val="008858EF"/>
    <w:rsid w:val="00885A7B"/>
    <w:rsid w:val="00885E7A"/>
    <w:rsid w:val="00886A99"/>
    <w:rsid w:val="00887299"/>
    <w:rsid w:val="008873F5"/>
    <w:rsid w:val="00887AFE"/>
    <w:rsid w:val="0089032E"/>
    <w:rsid w:val="008903B4"/>
    <w:rsid w:val="00891443"/>
    <w:rsid w:val="008916EB"/>
    <w:rsid w:val="00891D93"/>
    <w:rsid w:val="00893138"/>
    <w:rsid w:val="00893E69"/>
    <w:rsid w:val="00894B5C"/>
    <w:rsid w:val="00895BBF"/>
    <w:rsid w:val="0089624D"/>
    <w:rsid w:val="00896F19"/>
    <w:rsid w:val="00897D35"/>
    <w:rsid w:val="008A019F"/>
    <w:rsid w:val="008A0374"/>
    <w:rsid w:val="008A0782"/>
    <w:rsid w:val="008A0859"/>
    <w:rsid w:val="008A09CA"/>
    <w:rsid w:val="008A0A9B"/>
    <w:rsid w:val="008A0B9B"/>
    <w:rsid w:val="008A1EC4"/>
    <w:rsid w:val="008A4A20"/>
    <w:rsid w:val="008A4C5B"/>
    <w:rsid w:val="008A5CF4"/>
    <w:rsid w:val="008A6C3F"/>
    <w:rsid w:val="008A7365"/>
    <w:rsid w:val="008B0A70"/>
    <w:rsid w:val="008B0AE6"/>
    <w:rsid w:val="008B0CAA"/>
    <w:rsid w:val="008B258A"/>
    <w:rsid w:val="008B3DCC"/>
    <w:rsid w:val="008B4E34"/>
    <w:rsid w:val="008B552E"/>
    <w:rsid w:val="008B5B7C"/>
    <w:rsid w:val="008B5E09"/>
    <w:rsid w:val="008B60E3"/>
    <w:rsid w:val="008C0A80"/>
    <w:rsid w:val="008C0E4F"/>
    <w:rsid w:val="008C2493"/>
    <w:rsid w:val="008C2781"/>
    <w:rsid w:val="008C3502"/>
    <w:rsid w:val="008C4008"/>
    <w:rsid w:val="008C44B7"/>
    <w:rsid w:val="008C573B"/>
    <w:rsid w:val="008C5DCE"/>
    <w:rsid w:val="008C6766"/>
    <w:rsid w:val="008C7743"/>
    <w:rsid w:val="008C7B67"/>
    <w:rsid w:val="008D0EB6"/>
    <w:rsid w:val="008D1EA5"/>
    <w:rsid w:val="008D2779"/>
    <w:rsid w:val="008D2902"/>
    <w:rsid w:val="008D3263"/>
    <w:rsid w:val="008D3393"/>
    <w:rsid w:val="008D509C"/>
    <w:rsid w:val="008D72B0"/>
    <w:rsid w:val="008D75FF"/>
    <w:rsid w:val="008E259A"/>
    <w:rsid w:val="008E4349"/>
    <w:rsid w:val="008E4AC7"/>
    <w:rsid w:val="008E5DA1"/>
    <w:rsid w:val="008E6268"/>
    <w:rsid w:val="008E62EC"/>
    <w:rsid w:val="008E669F"/>
    <w:rsid w:val="008E687D"/>
    <w:rsid w:val="008F037E"/>
    <w:rsid w:val="008F03F6"/>
    <w:rsid w:val="008F0565"/>
    <w:rsid w:val="008F0AB2"/>
    <w:rsid w:val="008F2EA4"/>
    <w:rsid w:val="008F3047"/>
    <w:rsid w:val="008F3157"/>
    <w:rsid w:val="008F3B74"/>
    <w:rsid w:val="008F4749"/>
    <w:rsid w:val="008F4792"/>
    <w:rsid w:val="008F514D"/>
    <w:rsid w:val="008F5C08"/>
    <w:rsid w:val="008F6183"/>
    <w:rsid w:val="008F7D8E"/>
    <w:rsid w:val="00900255"/>
    <w:rsid w:val="009017BA"/>
    <w:rsid w:val="00902C8E"/>
    <w:rsid w:val="00902CF8"/>
    <w:rsid w:val="00903468"/>
    <w:rsid w:val="00903521"/>
    <w:rsid w:val="00904ABC"/>
    <w:rsid w:val="00905434"/>
    <w:rsid w:val="00905523"/>
    <w:rsid w:val="009059D5"/>
    <w:rsid w:val="00906575"/>
    <w:rsid w:val="00907531"/>
    <w:rsid w:val="00910C39"/>
    <w:rsid w:val="009110E4"/>
    <w:rsid w:val="009113BD"/>
    <w:rsid w:val="0091166A"/>
    <w:rsid w:val="009124FA"/>
    <w:rsid w:val="009129C4"/>
    <w:rsid w:val="00913329"/>
    <w:rsid w:val="00913B3C"/>
    <w:rsid w:val="009157FB"/>
    <w:rsid w:val="0092370C"/>
    <w:rsid w:val="00924178"/>
    <w:rsid w:val="0092446A"/>
    <w:rsid w:val="0092577F"/>
    <w:rsid w:val="0092694B"/>
    <w:rsid w:val="00926A87"/>
    <w:rsid w:val="00926B52"/>
    <w:rsid w:val="0092732C"/>
    <w:rsid w:val="009275C7"/>
    <w:rsid w:val="0093038A"/>
    <w:rsid w:val="009307DA"/>
    <w:rsid w:val="00930C50"/>
    <w:rsid w:val="009311D8"/>
    <w:rsid w:val="00931753"/>
    <w:rsid w:val="00931A19"/>
    <w:rsid w:val="00931BF0"/>
    <w:rsid w:val="00933FCF"/>
    <w:rsid w:val="00934169"/>
    <w:rsid w:val="00934CDA"/>
    <w:rsid w:val="00934D5F"/>
    <w:rsid w:val="00936255"/>
    <w:rsid w:val="009372C2"/>
    <w:rsid w:val="00940219"/>
    <w:rsid w:val="00940CBB"/>
    <w:rsid w:val="009419D7"/>
    <w:rsid w:val="00941BED"/>
    <w:rsid w:val="00942208"/>
    <w:rsid w:val="0094692D"/>
    <w:rsid w:val="00947A02"/>
    <w:rsid w:val="00947ECC"/>
    <w:rsid w:val="00950C5D"/>
    <w:rsid w:val="00952D55"/>
    <w:rsid w:val="00952EB7"/>
    <w:rsid w:val="00954757"/>
    <w:rsid w:val="00954960"/>
    <w:rsid w:val="00955573"/>
    <w:rsid w:val="00955CB6"/>
    <w:rsid w:val="00956F6A"/>
    <w:rsid w:val="0096136E"/>
    <w:rsid w:val="00962B0B"/>
    <w:rsid w:val="00963325"/>
    <w:rsid w:val="00963DFB"/>
    <w:rsid w:val="009643EF"/>
    <w:rsid w:val="00964A18"/>
    <w:rsid w:val="00964C18"/>
    <w:rsid w:val="0096712B"/>
    <w:rsid w:val="009676A6"/>
    <w:rsid w:val="00972D86"/>
    <w:rsid w:val="00973AB6"/>
    <w:rsid w:val="00973D05"/>
    <w:rsid w:val="0097414E"/>
    <w:rsid w:val="00974923"/>
    <w:rsid w:val="009752DF"/>
    <w:rsid w:val="00975D5A"/>
    <w:rsid w:val="00975D72"/>
    <w:rsid w:val="0097637C"/>
    <w:rsid w:val="00980082"/>
    <w:rsid w:val="00981ABA"/>
    <w:rsid w:val="009829AB"/>
    <w:rsid w:val="00982D07"/>
    <w:rsid w:val="009837F0"/>
    <w:rsid w:val="00986767"/>
    <w:rsid w:val="00987576"/>
    <w:rsid w:val="00987CFB"/>
    <w:rsid w:val="0099031B"/>
    <w:rsid w:val="009905C8"/>
    <w:rsid w:val="009923E3"/>
    <w:rsid w:val="00992B7B"/>
    <w:rsid w:val="00992CC3"/>
    <w:rsid w:val="00992F81"/>
    <w:rsid w:val="0099316B"/>
    <w:rsid w:val="009945CB"/>
    <w:rsid w:val="0099478A"/>
    <w:rsid w:val="00995DC6"/>
    <w:rsid w:val="00996EAE"/>
    <w:rsid w:val="009970D1"/>
    <w:rsid w:val="0099794D"/>
    <w:rsid w:val="00997A78"/>
    <w:rsid w:val="009A208B"/>
    <w:rsid w:val="009A2612"/>
    <w:rsid w:val="009A2F35"/>
    <w:rsid w:val="009A3276"/>
    <w:rsid w:val="009A337E"/>
    <w:rsid w:val="009A3DBF"/>
    <w:rsid w:val="009A4897"/>
    <w:rsid w:val="009A4BCF"/>
    <w:rsid w:val="009A4E2D"/>
    <w:rsid w:val="009A5CF1"/>
    <w:rsid w:val="009A6BAB"/>
    <w:rsid w:val="009A6C5C"/>
    <w:rsid w:val="009B003C"/>
    <w:rsid w:val="009B06BA"/>
    <w:rsid w:val="009B0CCD"/>
    <w:rsid w:val="009B31F4"/>
    <w:rsid w:val="009B5C32"/>
    <w:rsid w:val="009B738D"/>
    <w:rsid w:val="009C048F"/>
    <w:rsid w:val="009C077D"/>
    <w:rsid w:val="009C0F80"/>
    <w:rsid w:val="009C3ADE"/>
    <w:rsid w:val="009C4725"/>
    <w:rsid w:val="009C492D"/>
    <w:rsid w:val="009C4AED"/>
    <w:rsid w:val="009C4B53"/>
    <w:rsid w:val="009C4E1A"/>
    <w:rsid w:val="009C56B0"/>
    <w:rsid w:val="009C5E25"/>
    <w:rsid w:val="009C621D"/>
    <w:rsid w:val="009C6AEA"/>
    <w:rsid w:val="009C6EA4"/>
    <w:rsid w:val="009C7B9A"/>
    <w:rsid w:val="009D08BA"/>
    <w:rsid w:val="009D0EDE"/>
    <w:rsid w:val="009D0F92"/>
    <w:rsid w:val="009D26A6"/>
    <w:rsid w:val="009D3036"/>
    <w:rsid w:val="009D375F"/>
    <w:rsid w:val="009D4063"/>
    <w:rsid w:val="009D557A"/>
    <w:rsid w:val="009D6D9E"/>
    <w:rsid w:val="009E055F"/>
    <w:rsid w:val="009E096D"/>
    <w:rsid w:val="009E1BAD"/>
    <w:rsid w:val="009E3A36"/>
    <w:rsid w:val="009E3B3E"/>
    <w:rsid w:val="009E3ECA"/>
    <w:rsid w:val="009E4210"/>
    <w:rsid w:val="009E5749"/>
    <w:rsid w:val="009E6F04"/>
    <w:rsid w:val="009E789D"/>
    <w:rsid w:val="009F070F"/>
    <w:rsid w:val="009F1079"/>
    <w:rsid w:val="009F16F2"/>
    <w:rsid w:val="009F2F70"/>
    <w:rsid w:val="009F4232"/>
    <w:rsid w:val="009F6C41"/>
    <w:rsid w:val="009F6E22"/>
    <w:rsid w:val="009F78F8"/>
    <w:rsid w:val="009F7DC1"/>
    <w:rsid w:val="00A0149D"/>
    <w:rsid w:val="00A01976"/>
    <w:rsid w:val="00A01B75"/>
    <w:rsid w:val="00A01ECA"/>
    <w:rsid w:val="00A0223F"/>
    <w:rsid w:val="00A023FA"/>
    <w:rsid w:val="00A0311A"/>
    <w:rsid w:val="00A03733"/>
    <w:rsid w:val="00A03C35"/>
    <w:rsid w:val="00A04958"/>
    <w:rsid w:val="00A050B2"/>
    <w:rsid w:val="00A0592C"/>
    <w:rsid w:val="00A05D47"/>
    <w:rsid w:val="00A06952"/>
    <w:rsid w:val="00A07582"/>
    <w:rsid w:val="00A1134D"/>
    <w:rsid w:val="00A11A22"/>
    <w:rsid w:val="00A11CC7"/>
    <w:rsid w:val="00A12356"/>
    <w:rsid w:val="00A12380"/>
    <w:rsid w:val="00A13E01"/>
    <w:rsid w:val="00A145D2"/>
    <w:rsid w:val="00A146F5"/>
    <w:rsid w:val="00A148DA"/>
    <w:rsid w:val="00A149B3"/>
    <w:rsid w:val="00A1707A"/>
    <w:rsid w:val="00A17B36"/>
    <w:rsid w:val="00A17D3C"/>
    <w:rsid w:val="00A17E98"/>
    <w:rsid w:val="00A2061E"/>
    <w:rsid w:val="00A21409"/>
    <w:rsid w:val="00A226B6"/>
    <w:rsid w:val="00A25079"/>
    <w:rsid w:val="00A25A99"/>
    <w:rsid w:val="00A25D3B"/>
    <w:rsid w:val="00A26653"/>
    <w:rsid w:val="00A30A77"/>
    <w:rsid w:val="00A32CB0"/>
    <w:rsid w:val="00A33243"/>
    <w:rsid w:val="00A34936"/>
    <w:rsid w:val="00A350B0"/>
    <w:rsid w:val="00A35A19"/>
    <w:rsid w:val="00A36B02"/>
    <w:rsid w:val="00A36E01"/>
    <w:rsid w:val="00A3793B"/>
    <w:rsid w:val="00A37950"/>
    <w:rsid w:val="00A40BD7"/>
    <w:rsid w:val="00A40ED1"/>
    <w:rsid w:val="00A42772"/>
    <w:rsid w:val="00A42F24"/>
    <w:rsid w:val="00A434B0"/>
    <w:rsid w:val="00A47F35"/>
    <w:rsid w:val="00A50959"/>
    <w:rsid w:val="00A52B5B"/>
    <w:rsid w:val="00A53619"/>
    <w:rsid w:val="00A53A81"/>
    <w:rsid w:val="00A55032"/>
    <w:rsid w:val="00A55BC0"/>
    <w:rsid w:val="00A564D5"/>
    <w:rsid w:val="00A60F73"/>
    <w:rsid w:val="00A610C5"/>
    <w:rsid w:val="00A61475"/>
    <w:rsid w:val="00A6385F"/>
    <w:rsid w:val="00A63BA4"/>
    <w:rsid w:val="00A648C5"/>
    <w:rsid w:val="00A65EC9"/>
    <w:rsid w:val="00A67285"/>
    <w:rsid w:val="00A675B7"/>
    <w:rsid w:val="00A67B25"/>
    <w:rsid w:val="00A67CC6"/>
    <w:rsid w:val="00A707E1"/>
    <w:rsid w:val="00A70EAD"/>
    <w:rsid w:val="00A71426"/>
    <w:rsid w:val="00A71D0C"/>
    <w:rsid w:val="00A72232"/>
    <w:rsid w:val="00A731F5"/>
    <w:rsid w:val="00A7377E"/>
    <w:rsid w:val="00A73ED9"/>
    <w:rsid w:val="00A742BE"/>
    <w:rsid w:val="00A751AE"/>
    <w:rsid w:val="00A75264"/>
    <w:rsid w:val="00A75289"/>
    <w:rsid w:val="00A76739"/>
    <w:rsid w:val="00A76C37"/>
    <w:rsid w:val="00A77216"/>
    <w:rsid w:val="00A80B59"/>
    <w:rsid w:val="00A8166A"/>
    <w:rsid w:val="00A81EB5"/>
    <w:rsid w:val="00A83E75"/>
    <w:rsid w:val="00A83F20"/>
    <w:rsid w:val="00A85842"/>
    <w:rsid w:val="00A87B2A"/>
    <w:rsid w:val="00A902E2"/>
    <w:rsid w:val="00A904F1"/>
    <w:rsid w:val="00A90C0A"/>
    <w:rsid w:val="00A91FA3"/>
    <w:rsid w:val="00A9223E"/>
    <w:rsid w:val="00A92915"/>
    <w:rsid w:val="00A94E93"/>
    <w:rsid w:val="00A951D0"/>
    <w:rsid w:val="00A95936"/>
    <w:rsid w:val="00A9609C"/>
    <w:rsid w:val="00A96433"/>
    <w:rsid w:val="00A965D6"/>
    <w:rsid w:val="00A968B8"/>
    <w:rsid w:val="00A96A54"/>
    <w:rsid w:val="00A96CAD"/>
    <w:rsid w:val="00A96DB2"/>
    <w:rsid w:val="00A96FF7"/>
    <w:rsid w:val="00AA1E0F"/>
    <w:rsid w:val="00AA1E85"/>
    <w:rsid w:val="00AA2FB7"/>
    <w:rsid w:val="00AA309F"/>
    <w:rsid w:val="00AA3A12"/>
    <w:rsid w:val="00AA748F"/>
    <w:rsid w:val="00AA7A89"/>
    <w:rsid w:val="00AB0399"/>
    <w:rsid w:val="00AB3027"/>
    <w:rsid w:val="00AB46A6"/>
    <w:rsid w:val="00AB48DC"/>
    <w:rsid w:val="00AB659D"/>
    <w:rsid w:val="00AB65B1"/>
    <w:rsid w:val="00AB690E"/>
    <w:rsid w:val="00AB693C"/>
    <w:rsid w:val="00AB7ECD"/>
    <w:rsid w:val="00AC0617"/>
    <w:rsid w:val="00AC06AF"/>
    <w:rsid w:val="00AC0946"/>
    <w:rsid w:val="00AC0F14"/>
    <w:rsid w:val="00AC18E1"/>
    <w:rsid w:val="00AC1D0D"/>
    <w:rsid w:val="00AC246B"/>
    <w:rsid w:val="00AC2A39"/>
    <w:rsid w:val="00AC3812"/>
    <w:rsid w:val="00AC4A4D"/>
    <w:rsid w:val="00AC5100"/>
    <w:rsid w:val="00AC5152"/>
    <w:rsid w:val="00AC6320"/>
    <w:rsid w:val="00AC6A1B"/>
    <w:rsid w:val="00AC6AFD"/>
    <w:rsid w:val="00AC6C28"/>
    <w:rsid w:val="00AC7275"/>
    <w:rsid w:val="00AC74F9"/>
    <w:rsid w:val="00AC79A3"/>
    <w:rsid w:val="00AD2BCD"/>
    <w:rsid w:val="00AD5299"/>
    <w:rsid w:val="00AD58C3"/>
    <w:rsid w:val="00AD5A6B"/>
    <w:rsid w:val="00AD629D"/>
    <w:rsid w:val="00AD76B9"/>
    <w:rsid w:val="00AE140D"/>
    <w:rsid w:val="00AE1A47"/>
    <w:rsid w:val="00AE1E59"/>
    <w:rsid w:val="00AE2F2C"/>
    <w:rsid w:val="00AE347D"/>
    <w:rsid w:val="00AE3627"/>
    <w:rsid w:val="00AE4795"/>
    <w:rsid w:val="00AE5D8C"/>
    <w:rsid w:val="00AE5F9A"/>
    <w:rsid w:val="00AE72FD"/>
    <w:rsid w:val="00AF24C3"/>
    <w:rsid w:val="00AF6381"/>
    <w:rsid w:val="00AF6ACC"/>
    <w:rsid w:val="00B00785"/>
    <w:rsid w:val="00B007A1"/>
    <w:rsid w:val="00B00E34"/>
    <w:rsid w:val="00B017BB"/>
    <w:rsid w:val="00B021D9"/>
    <w:rsid w:val="00B02B82"/>
    <w:rsid w:val="00B04192"/>
    <w:rsid w:val="00B04CB5"/>
    <w:rsid w:val="00B04E84"/>
    <w:rsid w:val="00B058F4"/>
    <w:rsid w:val="00B06459"/>
    <w:rsid w:val="00B06995"/>
    <w:rsid w:val="00B070D4"/>
    <w:rsid w:val="00B07DF8"/>
    <w:rsid w:val="00B11F12"/>
    <w:rsid w:val="00B12DCD"/>
    <w:rsid w:val="00B134C2"/>
    <w:rsid w:val="00B13958"/>
    <w:rsid w:val="00B16CB4"/>
    <w:rsid w:val="00B20D51"/>
    <w:rsid w:val="00B20E67"/>
    <w:rsid w:val="00B21195"/>
    <w:rsid w:val="00B21A93"/>
    <w:rsid w:val="00B221C5"/>
    <w:rsid w:val="00B228E6"/>
    <w:rsid w:val="00B23852"/>
    <w:rsid w:val="00B24907"/>
    <w:rsid w:val="00B25612"/>
    <w:rsid w:val="00B25E3D"/>
    <w:rsid w:val="00B26C1F"/>
    <w:rsid w:val="00B26CF4"/>
    <w:rsid w:val="00B27061"/>
    <w:rsid w:val="00B305F4"/>
    <w:rsid w:val="00B30BE3"/>
    <w:rsid w:val="00B3169A"/>
    <w:rsid w:val="00B31F58"/>
    <w:rsid w:val="00B32B01"/>
    <w:rsid w:val="00B32B0F"/>
    <w:rsid w:val="00B334D4"/>
    <w:rsid w:val="00B33D63"/>
    <w:rsid w:val="00B34A4A"/>
    <w:rsid w:val="00B34E11"/>
    <w:rsid w:val="00B364C5"/>
    <w:rsid w:val="00B37438"/>
    <w:rsid w:val="00B37916"/>
    <w:rsid w:val="00B4144E"/>
    <w:rsid w:val="00B417B3"/>
    <w:rsid w:val="00B421FB"/>
    <w:rsid w:val="00B42425"/>
    <w:rsid w:val="00B42468"/>
    <w:rsid w:val="00B42554"/>
    <w:rsid w:val="00B4275D"/>
    <w:rsid w:val="00B428E6"/>
    <w:rsid w:val="00B43263"/>
    <w:rsid w:val="00B43DA9"/>
    <w:rsid w:val="00B44B22"/>
    <w:rsid w:val="00B45F33"/>
    <w:rsid w:val="00B45FC4"/>
    <w:rsid w:val="00B46557"/>
    <w:rsid w:val="00B472E9"/>
    <w:rsid w:val="00B479CA"/>
    <w:rsid w:val="00B5062D"/>
    <w:rsid w:val="00B50979"/>
    <w:rsid w:val="00B50D6A"/>
    <w:rsid w:val="00B516B0"/>
    <w:rsid w:val="00B532FB"/>
    <w:rsid w:val="00B54362"/>
    <w:rsid w:val="00B5547D"/>
    <w:rsid w:val="00B562D2"/>
    <w:rsid w:val="00B5648D"/>
    <w:rsid w:val="00B57AC0"/>
    <w:rsid w:val="00B60291"/>
    <w:rsid w:val="00B608BE"/>
    <w:rsid w:val="00B622A2"/>
    <w:rsid w:val="00B62A1F"/>
    <w:rsid w:val="00B6396B"/>
    <w:rsid w:val="00B63ACC"/>
    <w:rsid w:val="00B640B5"/>
    <w:rsid w:val="00B641D1"/>
    <w:rsid w:val="00B64A4A"/>
    <w:rsid w:val="00B65189"/>
    <w:rsid w:val="00B651C0"/>
    <w:rsid w:val="00B66A4C"/>
    <w:rsid w:val="00B672B4"/>
    <w:rsid w:val="00B6760D"/>
    <w:rsid w:val="00B67B20"/>
    <w:rsid w:val="00B7071F"/>
    <w:rsid w:val="00B729D1"/>
    <w:rsid w:val="00B73653"/>
    <w:rsid w:val="00B743BF"/>
    <w:rsid w:val="00B74B01"/>
    <w:rsid w:val="00B7675D"/>
    <w:rsid w:val="00B77413"/>
    <w:rsid w:val="00B77498"/>
    <w:rsid w:val="00B77590"/>
    <w:rsid w:val="00B77754"/>
    <w:rsid w:val="00B803BC"/>
    <w:rsid w:val="00B8117C"/>
    <w:rsid w:val="00B81734"/>
    <w:rsid w:val="00B81A13"/>
    <w:rsid w:val="00B81ADD"/>
    <w:rsid w:val="00B822F7"/>
    <w:rsid w:val="00B82745"/>
    <w:rsid w:val="00B82D50"/>
    <w:rsid w:val="00B82DE1"/>
    <w:rsid w:val="00B830AA"/>
    <w:rsid w:val="00B8432B"/>
    <w:rsid w:val="00B84A13"/>
    <w:rsid w:val="00B86EE8"/>
    <w:rsid w:val="00B9016B"/>
    <w:rsid w:val="00B93068"/>
    <w:rsid w:val="00B9339C"/>
    <w:rsid w:val="00B94634"/>
    <w:rsid w:val="00B95B35"/>
    <w:rsid w:val="00B96A17"/>
    <w:rsid w:val="00B9735F"/>
    <w:rsid w:val="00BA093F"/>
    <w:rsid w:val="00BA2D23"/>
    <w:rsid w:val="00BA4A56"/>
    <w:rsid w:val="00BA688E"/>
    <w:rsid w:val="00BA7AD7"/>
    <w:rsid w:val="00BB0E7F"/>
    <w:rsid w:val="00BB1445"/>
    <w:rsid w:val="00BB1E60"/>
    <w:rsid w:val="00BB1F06"/>
    <w:rsid w:val="00BB2F8B"/>
    <w:rsid w:val="00BB4ACB"/>
    <w:rsid w:val="00BB5246"/>
    <w:rsid w:val="00BB59F3"/>
    <w:rsid w:val="00BB5E46"/>
    <w:rsid w:val="00BB7036"/>
    <w:rsid w:val="00BB7DEB"/>
    <w:rsid w:val="00BC083A"/>
    <w:rsid w:val="00BC17E6"/>
    <w:rsid w:val="00BC302B"/>
    <w:rsid w:val="00BC4C94"/>
    <w:rsid w:val="00BC7D35"/>
    <w:rsid w:val="00BD1104"/>
    <w:rsid w:val="00BD199D"/>
    <w:rsid w:val="00BD1AB9"/>
    <w:rsid w:val="00BD2765"/>
    <w:rsid w:val="00BD4631"/>
    <w:rsid w:val="00BD74D4"/>
    <w:rsid w:val="00BD74E1"/>
    <w:rsid w:val="00BE2668"/>
    <w:rsid w:val="00BE2AF6"/>
    <w:rsid w:val="00BE2DAC"/>
    <w:rsid w:val="00BE32EF"/>
    <w:rsid w:val="00BE332D"/>
    <w:rsid w:val="00BE3C26"/>
    <w:rsid w:val="00BE4462"/>
    <w:rsid w:val="00BE4AB9"/>
    <w:rsid w:val="00BE4FBB"/>
    <w:rsid w:val="00BE5FD4"/>
    <w:rsid w:val="00BE67C7"/>
    <w:rsid w:val="00BE710A"/>
    <w:rsid w:val="00BE7A79"/>
    <w:rsid w:val="00BF091D"/>
    <w:rsid w:val="00BF09D4"/>
    <w:rsid w:val="00BF1578"/>
    <w:rsid w:val="00BF28F1"/>
    <w:rsid w:val="00BF29A7"/>
    <w:rsid w:val="00BF2A62"/>
    <w:rsid w:val="00BF42CA"/>
    <w:rsid w:val="00BF52C7"/>
    <w:rsid w:val="00BF66BB"/>
    <w:rsid w:val="00BF6DF3"/>
    <w:rsid w:val="00BF6E1A"/>
    <w:rsid w:val="00BF6EB1"/>
    <w:rsid w:val="00BF6EC8"/>
    <w:rsid w:val="00C015DE"/>
    <w:rsid w:val="00C025EC"/>
    <w:rsid w:val="00C031A7"/>
    <w:rsid w:val="00C04F2D"/>
    <w:rsid w:val="00C04FCA"/>
    <w:rsid w:val="00C05758"/>
    <w:rsid w:val="00C06B39"/>
    <w:rsid w:val="00C10DD0"/>
    <w:rsid w:val="00C112B1"/>
    <w:rsid w:val="00C118BA"/>
    <w:rsid w:val="00C12A06"/>
    <w:rsid w:val="00C14612"/>
    <w:rsid w:val="00C1582F"/>
    <w:rsid w:val="00C15EDF"/>
    <w:rsid w:val="00C168FF"/>
    <w:rsid w:val="00C16A3B"/>
    <w:rsid w:val="00C17E6A"/>
    <w:rsid w:val="00C17EE7"/>
    <w:rsid w:val="00C2078A"/>
    <w:rsid w:val="00C207A1"/>
    <w:rsid w:val="00C22661"/>
    <w:rsid w:val="00C2385C"/>
    <w:rsid w:val="00C241AB"/>
    <w:rsid w:val="00C241C5"/>
    <w:rsid w:val="00C24906"/>
    <w:rsid w:val="00C25719"/>
    <w:rsid w:val="00C25D1E"/>
    <w:rsid w:val="00C25E91"/>
    <w:rsid w:val="00C2618D"/>
    <w:rsid w:val="00C265ED"/>
    <w:rsid w:val="00C27051"/>
    <w:rsid w:val="00C27476"/>
    <w:rsid w:val="00C3091E"/>
    <w:rsid w:val="00C30C14"/>
    <w:rsid w:val="00C30ECD"/>
    <w:rsid w:val="00C32D3A"/>
    <w:rsid w:val="00C32D53"/>
    <w:rsid w:val="00C32FCA"/>
    <w:rsid w:val="00C3353F"/>
    <w:rsid w:val="00C33AD0"/>
    <w:rsid w:val="00C36760"/>
    <w:rsid w:val="00C43235"/>
    <w:rsid w:val="00C43973"/>
    <w:rsid w:val="00C43FBC"/>
    <w:rsid w:val="00C45704"/>
    <w:rsid w:val="00C479A2"/>
    <w:rsid w:val="00C511F6"/>
    <w:rsid w:val="00C5157E"/>
    <w:rsid w:val="00C51A1A"/>
    <w:rsid w:val="00C51FAA"/>
    <w:rsid w:val="00C520AA"/>
    <w:rsid w:val="00C52814"/>
    <w:rsid w:val="00C5316D"/>
    <w:rsid w:val="00C535C0"/>
    <w:rsid w:val="00C53B8A"/>
    <w:rsid w:val="00C54096"/>
    <w:rsid w:val="00C54575"/>
    <w:rsid w:val="00C55485"/>
    <w:rsid w:val="00C55D01"/>
    <w:rsid w:val="00C562A1"/>
    <w:rsid w:val="00C56336"/>
    <w:rsid w:val="00C56D16"/>
    <w:rsid w:val="00C5783D"/>
    <w:rsid w:val="00C579AF"/>
    <w:rsid w:val="00C57BA0"/>
    <w:rsid w:val="00C60EFA"/>
    <w:rsid w:val="00C61E00"/>
    <w:rsid w:val="00C61F3E"/>
    <w:rsid w:val="00C62142"/>
    <w:rsid w:val="00C63391"/>
    <w:rsid w:val="00C63D07"/>
    <w:rsid w:val="00C64397"/>
    <w:rsid w:val="00C6550E"/>
    <w:rsid w:val="00C65C80"/>
    <w:rsid w:val="00C65FFF"/>
    <w:rsid w:val="00C66A0D"/>
    <w:rsid w:val="00C66A9D"/>
    <w:rsid w:val="00C66E76"/>
    <w:rsid w:val="00C70A97"/>
    <w:rsid w:val="00C70BE2"/>
    <w:rsid w:val="00C71F50"/>
    <w:rsid w:val="00C720FD"/>
    <w:rsid w:val="00C72384"/>
    <w:rsid w:val="00C72B31"/>
    <w:rsid w:val="00C73B87"/>
    <w:rsid w:val="00C73FE9"/>
    <w:rsid w:val="00C753AF"/>
    <w:rsid w:val="00C75DE4"/>
    <w:rsid w:val="00C81050"/>
    <w:rsid w:val="00C8127D"/>
    <w:rsid w:val="00C81E6A"/>
    <w:rsid w:val="00C81FEE"/>
    <w:rsid w:val="00C821C1"/>
    <w:rsid w:val="00C831FB"/>
    <w:rsid w:val="00C835DA"/>
    <w:rsid w:val="00C83BE7"/>
    <w:rsid w:val="00C84B0A"/>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A0184"/>
    <w:rsid w:val="00CA04FF"/>
    <w:rsid w:val="00CA0B71"/>
    <w:rsid w:val="00CA30BA"/>
    <w:rsid w:val="00CA3232"/>
    <w:rsid w:val="00CA3763"/>
    <w:rsid w:val="00CA3B2A"/>
    <w:rsid w:val="00CA3FC2"/>
    <w:rsid w:val="00CA4468"/>
    <w:rsid w:val="00CA45E5"/>
    <w:rsid w:val="00CA5038"/>
    <w:rsid w:val="00CA5D1D"/>
    <w:rsid w:val="00CA73F3"/>
    <w:rsid w:val="00CA7A91"/>
    <w:rsid w:val="00CB0333"/>
    <w:rsid w:val="00CB05B6"/>
    <w:rsid w:val="00CB0A81"/>
    <w:rsid w:val="00CB1C2F"/>
    <w:rsid w:val="00CB47AC"/>
    <w:rsid w:val="00CB50E0"/>
    <w:rsid w:val="00CB5E63"/>
    <w:rsid w:val="00CB740C"/>
    <w:rsid w:val="00CB7ACC"/>
    <w:rsid w:val="00CC52C2"/>
    <w:rsid w:val="00CD3168"/>
    <w:rsid w:val="00CD3557"/>
    <w:rsid w:val="00CD40FD"/>
    <w:rsid w:val="00CD4197"/>
    <w:rsid w:val="00CD62FF"/>
    <w:rsid w:val="00CD79B9"/>
    <w:rsid w:val="00CE2A79"/>
    <w:rsid w:val="00CE429D"/>
    <w:rsid w:val="00CE6720"/>
    <w:rsid w:val="00CF1883"/>
    <w:rsid w:val="00CF1AEC"/>
    <w:rsid w:val="00CF2163"/>
    <w:rsid w:val="00CF25C9"/>
    <w:rsid w:val="00CF2B72"/>
    <w:rsid w:val="00CF2B8A"/>
    <w:rsid w:val="00CF310F"/>
    <w:rsid w:val="00CF3D3D"/>
    <w:rsid w:val="00CF3D43"/>
    <w:rsid w:val="00CF7274"/>
    <w:rsid w:val="00CF780D"/>
    <w:rsid w:val="00D02B61"/>
    <w:rsid w:val="00D0375A"/>
    <w:rsid w:val="00D048CF"/>
    <w:rsid w:val="00D048D2"/>
    <w:rsid w:val="00D04988"/>
    <w:rsid w:val="00D04DFA"/>
    <w:rsid w:val="00D06D81"/>
    <w:rsid w:val="00D10D07"/>
    <w:rsid w:val="00D11562"/>
    <w:rsid w:val="00D11622"/>
    <w:rsid w:val="00D1194C"/>
    <w:rsid w:val="00D11C1A"/>
    <w:rsid w:val="00D12635"/>
    <w:rsid w:val="00D13050"/>
    <w:rsid w:val="00D13932"/>
    <w:rsid w:val="00D153C6"/>
    <w:rsid w:val="00D1678F"/>
    <w:rsid w:val="00D214CB"/>
    <w:rsid w:val="00D228A0"/>
    <w:rsid w:val="00D23C93"/>
    <w:rsid w:val="00D244BF"/>
    <w:rsid w:val="00D24B4F"/>
    <w:rsid w:val="00D25775"/>
    <w:rsid w:val="00D260EB"/>
    <w:rsid w:val="00D26A21"/>
    <w:rsid w:val="00D26F6A"/>
    <w:rsid w:val="00D27D3B"/>
    <w:rsid w:val="00D30931"/>
    <w:rsid w:val="00D3114D"/>
    <w:rsid w:val="00D31CBB"/>
    <w:rsid w:val="00D33A0D"/>
    <w:rsid w:val="00D3740D"/>
    <w:rsid w:val="00D40110"/>
    <w:rsid w:val="00D41048"/>
    <w:rsid w:val="00D41CBF"/>
    <w:rsid w:val="00D41EC4"/>
    <w:rsid w:val="00D42747"/>
    <w:rsid w:val="00D43814"/>
    <w:rsid w:val="00D43B44"/>
    <w:rsid w:val="00D44F03"/>
    <w:rsid w:val="00D4772A"/>
    <w:rsid w:val="00D47B52"/>
    <w:rsid w:val="00D51464"/>
    <w:rsid w:val="00D5165F"/>
    <w:rsid w:val="00D51787"/>
    <w:rsid w:val="00D52701"/>
    <w:rsid w:val="00D52D5C"/>
    <w:rsid w:val="00D536B9"/>
    <w:rsid w:val="00D549D8"/>
    <w:rsid w:val="00D54C39"/>
    <w:rsid w:val="00D55FD9"/>
    <w:rsid w:val="00D5758F"/>
    <w:rsid w:val="00D576CC"/>
    <w:rsid w:val="00D57C03"/>
    <w:rsid w:val="00D64623"/>
    <w:rsid w:val="00D64D0B"/>
    <w:rsid w:val="00D65E76"/>
    <w:rsid w:val="00D67DBE"/>
    <w:rsid w:val="00D67FDE"/>
    <w:rsid w:val="00D70507"/>
    <w:rsid w:val="00D7100E"/>
    <w:rsid w:val="00D720AC"/>
    <w:rsid w:val="00D730E3"/>
    <w:rsid w:val="00D74420"/>
    <w:rsid w:val="00D75D3C"/>
    <w:rsid w:val="00D75E7A"/>
    <w:rsid w:val="00D763CB"/>
    <w:rsid w:val="00D76D3D"/>
    <w:rsid w:val="00D77175"/>
    <w:rsid w:val="00D7742A"/>
    <w:rsid w:val="00D779A2"/>
    <w:rsid w:val="00D81624"/>
    <w:rsid w:val="00D8239D"/>
    <w:rsid w:val="00D8298C"/>
    <w:rsid w:val="00D82B0A"/>
    <w:rsid w:val="00D83344"/>
    <w:rsid w:val="00D835D4"/>
    <w:rsid w:val="00D8395D"/>
    <w:rsid w:val="00D8396B"/>
    <w:rsid w:val="00D84F97"/>
    <w:rsid w:val="00D90739"/>
    <w:rsid w:val="00D91C4C"/>
    <w:rsid w:val="00D92FA7"/>
    <w:rsid w:val="00D93692"/>
    <w:rsid w:val="00D94611"/>
    <w:rsid w:val="00D97CB6"/>
    <w:rsid w:val="00DA0A98"/>
    <w:rsid w:val="00DA1845"/>
    <w:rsid w:val="00DA19C6"/>
    <w:rsid w:val="00DA311B"/>
    <w:rsid w:val="00DA4D5C"/>
    <w:rsid w:val="00DA5CC7"/>
    <w:rsid w:val="00DA5CE6"/>
    <w:rsid w:val="00DA6006"/>
    <w:rsid w:val="00DA690A"/>
    <w:rsid w:val="00DB13E2"/>
    <w:rsid w:val="00DB1D23"/>
    <w:rsid w:val="00DB2801"/>
    <w:rsid w:val="00DB2E50"/>
    <w:rsid w:val="00DB3708"/>
    <w:rsid w:val="00DB392A"/>
    <w:rsid w:val="00DB3D09"/>
    <w:rsid w:val="00DB4649"/>
    <w:rsid w:val="00DB464F"/>
    <w:rsid w:val="00DB51EC"/>
    <w:rsid w:val="00DB5634"/>
    <w:rsid w:val="00DB6054"/>
    <w:rsid w:val="00DB7B3B"/>
    <w:rsid w:val="00DB7D13"/>
    <w:rsid w:val="00DC03FC"/>
    <w:rsid w:val="00DC0B2D"/>
    <w:rsid w:val="00DC0BB6"/>
    <w:rsid w:val="00DC284C"/>
    <w:rsid w:val="00DC3BA1"/>
    <w:rsid w:val="00DC4372"/>
    <w:rsid w:val="00DC464C"/>
    <w:rsid w:val="00DC58CE"/>
    <w:rsid w:val="00DC7265"/>
    <w:rsid w:val="00DC7545"/>
    <w:rsid w:val="00DD0870"/>
    <w:rsid w:val="00DD17D3"/>
    <w:rsid w:val="00DD2A82"/>
    <w:rsid w:val="00DD36AA"/>
    <w:rsid w:val="00DD38F3"/>
    <w:rsid w:val="00DD4CAB"/>
    <w:rsid w:val="00DD5C8C"/>
    <w:rsid w:val="00DD5D41"/>
    <w:rsid w:val="00DE15AD"/>
    <w:rsid w:val="00DE168F"/>
    <w:rsid w:val="00DE1823"/>
    <w:rsid w:val="00DE18EF"/>
    <w:rsid w:val="00DE1A74"/>
    <w:rsid w:val="00DE1B57"/>
    <w:rsid w:val="00DE2990"/>
    <w:rsid w:val="00DE344D"/>
    <w:rsid w:val="00DE358B"/>
    <w:rsid w:val="00DE46A4"/>
    <w:rsid w:val="00DE4C3D"/>
    <w:rsid w:val="00DE587A"/>
    <w:rsid w:val="00DE60B6"/>
    <w:rsid w:val="00DE666D"/>
    <w:rsid w:val="00DE6BDE"/>
    <w:rsid w:val="00DE7760"/>
    <w:rsid w:val="00DE7C78"/>
    <w:rsid w:val="00DF0092"/>
    <w:rsid w:val="00DF1AE7"/>
    <w:rsid w:val="00DF2194"/>
    <w:rsid w:val="00DF24CB"/>
    <w:rsid w:val="00DF2B05"/>
    <w:rsid w:val="00DF2FA2"/>
    <w:rsid w:val="00DF3331"/>
    <w:rsid w:val="00DF580E"/>
    <w:rsid w:val="00DF5C51"/>
    <w:rsid w:val="00DF6F92"/>
    <w:rsid w:val="00DF7F03"/>
    <w:rsid w:val="00DF7F5E"/>
    <w:rsid w:val="00E02506"/>
    <w:rsid w:val="00E03F26"/>
    <w:rsid w:val="00E048A8"/>
    <w:rsid w:val="00E05221"/>
    <w:rsid w:val="00E057D9"/>
    <w:rsid w:val="00E06D0A"/>
    <w:rsid w:val="00E07FA2"/>
    <w:rsid w:val="00E11B1B"/>
    <w:rsid w:val="00E11B70"/>
    <w:rsid w:val="00E11D47"/>
    <w:rsid w:val="00E127A0"/>
    <w:rsid w:val="00E1468E"/>
    <w:rsid w:val="00E20BA7"/>
    <w:rsid w:val="00E22659"/>
    <w:rsid w:val="00E231F0"/>
    <w:rsid w:val="00E23688"/>
    <w:rsid w:val="00E23C04"/>
    <w:rsid w:val="00E2481F"/>
    <w:rsid w:val="00E26C7C"/>
    <w:rsid w:val="00E30FDD"/>
    <w:rsid w:val="00E314A2"/>
    <w:rsid w:val="00E317C6"/>
    <w:rsid w:val="00E318FC"/>
    <w:rsid w:val="00E319B1"/>
    <w:rsid w:val="00E31C8B"/>
    <w:rsid w:val="00E3216C"/>
    <w:rsid w:val="00E32446"/>
    <w:rsid w:val="00E326B4"/>
    <w:rsid w:val="00E32DE7"/>
    <w:rsid w:val="00E33A74"/>
    <w:rsid w:val="00E3443B"/>
    <w:rsid w:val="00E35172"/>
    <w:rsid w:val="00E353D0"/>
    <w:rsid w:val="00E35659"/>
    <w:rsid w:val="00E36E7B"/>
    <w:rsid w:val="00E37627"/>
    <w:rsid w:val="00E40455"/>
    <w:rsid w:val="00E40947"/>
    <w:rsid w:val="00E40DB7"/>
    <w:rsid w:val="00E41C2B"/>
    <w:rsid w:val="00E4256B"/>
    <w:rsid w:val="00E42658"/>
    <w:rsid w:val="00E42AF4"/>
    <w:rsid w:val="00E43C36"/>
    <w:rsid w:val="00E43F3B"/>
    <w:rsid w:val="00E45530"/>
    <w:rsid w:val="00E47DAD"/>
    <w:rsid w:val="00E5029A"/>
    <w:rsid w:val="00E504E5"/>
    <w:rsid w:val="00E51602"/>
    <w:rsid w:val="00E5178C"/>
    <w:rsid w:val="00E520DC"/>
    <w:rsid w:val="00E5215E"/>
    <w:rsid w:val="00E52B74"/>
    <w:rsid w:val="00E52FBE"/>
    <w:rsid w:val="00E53447"/>
    <w:rsid w:val="00E53E51"/>
    <w:rsid w:val="00E55BCD"/>
    <w:rsid w:val="00E56040"/>
    <w:rsid w:val="00E568A0"/>
    <w:rsid w:val="00E56A5D"/>
    <w:rsid w:val="00E56F7D"/>
    <w:rsid w:val="00E60BB7"/>
    <w:rsid w:val="00E60F65"/>
    <w:rsid w:val="00E61200"/>
    <w:rsid w:val="00E61E33"/>
    <w:rsid w:val="00E62561"/>
    <w:rsid w:val="00E6266F"/>
    <w:rsid w:val="00E62C1F"/>
    <w:rsid w:val="00E6301F"/>
    <w:rsid w:val="00E635A6"/>
    <w:rsid w:val="00E64565"/>
    <w:rsid w:val="00E65780"/>
    <w:rsid w:val="00E65FCD"/>
    <w:rsid w:val="00E6776B"/>
    <w:rsid w:val="00E677CF"/>
    <w:rsid w:val="00E67A60"/>
    <w:rsid w:val="00E67CAB"/>
    <w:rsid w:val="00E70DAC"/>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7047"/>
    <w:rsid w:val="00E7798E"/>
    <w:rsid w:val="00E8109C"/>
    <w:rsid w:val="00E8129E"/>
    <w:rsid w:val="00E8223E"/>
    <w:rsid w:val="00E824D1"/>
    <w:rsid w:val="00E82688"/>
    <w:rsid w:val="00E8351B"/>
    <w:rsid w:val="00E8359D"/>
    <w:rsid w:val="00E83FCA"/>
    <w:rsid w:val="00E85464"/>
    <w:rsid w:val="00E854E1"/>
    <w:rsid w:val="00E85683"/>
    <w:rsid w:val="00E856C4"/>
    <w:rsid w:val="00E903CB"/>
    <w:rsid w:val="00E90604"/>
    <w:rsid w:val="00E90B12"/>
    <w:rsid w:val="00E91611"/>
    <w:rsid w:val="00E9168A"/>
    <w:rsid w:val="00E925B2"/>
    <w:rsid w:val="00E9366C"/>
    <w:rsid w:val="00E936E2"/>
    <w:rsid w:val="00E9429D"/>
    <w:rsid w:val="00E94AA7"/>
    <w:rsid w:val="00E958A2"/>
    <w:rsid w:val="00E95AA8"/>
    <w:rsid w:val="00E96125"/>
    <w:rsid w:val="00E96F96"/>
    <w:rsid w:val="00E970FE"/>
    <w:rsid w:val="00EA018A"/>
    <w:rsid w:val="00EA01ED"/>
    <w:rsid w:val="00EA0438"/>
    <w:rsid w:val="00EA0993"/>
    <w:rsid w:val="00EA0E1A"/>
    <w:rsid w:val="00EA27EF"/>
    <w:rsid w:val="00EA2C11"/>
    <w:rsid w:val="00EA3B0B"/>
    <w:rsid w:val="00EA4FF6"/>
    <w:rsid w:val="00EA51BE"/>
    <w:rsid w:val="00EA6BAB"/>
    <w:rsid w:val="00EA7940"/>
    <w:rsid w:val="00EB0EAB"/>
    <w:rsid w:val="00EB125F"/>
    <w:rsid w:val="00EB1C02"/>
    <w:rsid w:val="00EB3104"/>
    <w:rsid w:val="00EB42B0"/>
    <w:rsid w:val="00EB54AB"/>
    <w:rsid w:val="00EB5CC8"/>
    <w:rsid w:val="00EB7634"/>
    <w:rsid w:val="00EB7949"/>
    <w:rsid w:val="00EC29B4"/>
    <w:rsid w:val="00EC302B"/>
    <w:rsid w:val="00EC33BC"/>
    <w:rsid w:val="00EC3DD7"/>
    <w:rsid w:val="00EC415C"/>
    <w:rsid w:val="00EC5806"/>
    <w:rsid w:val="00EC6FD7"/>
    <w:rsid w:val="00EC7587"/>
    <w:rsid w:val="00ED0305"/>
    <w:rsid w:val="00ED1C5E"/>
    <w:rsid w:val="00ED1EB6"/>
    <w:rsid w:val="00ED25F5"/>
    <w:rsid w:val="00ED3039"/>
    <w:rsid w:val="00ED35CB"/>
    <w:rsid w:val="00ED3A23"/>
    <w:rsid w:val="00ED3E27"/>
    <w:rsid w:val="00ED4127"/>
    <w:rsid w:val="00ED4B98"/>
    <w:rsid w:val="00ED5F29"/>
    <w:rsid w:val="00ED6DBA"/>
    <w:rsid w:val="00EE02A7"/>
    <w:rsid w:val="00EE0CE7"/>
    <w:rsid w:val="00EE1347"/>
    <w:rsid w:val="00EE16AC"/>
    <w:rsid w:val="00EE22D0"/>
    <w:rsid w:val="00EE27B7"/>
    <w:rsid w:val="00EE3450"/>
    <w:rsid w:val="00EE4BD7"/>
    <w:rsid w:val="00EE4F77"/>
    <w:rsid w:val="00EE7315"/>
    <w:rsid w:val="00EE75FC"/>
    <w:rsid w:val="00EF1BA9"/>
    <w:rsid w:val="00EF244D"/>
    <w:rsid w:val="00EF36DE"/>
    <w:rsid w:val="00EF3B66"/>
    <w:rsid w:val="00EF6786"/>
    <w:rsid w:val="00EF7B57"/>
    <w:rsid w:val="00F007C0"/>
    <w:rsid w:val="00F00840"/>
    <w:rsid w:val="00F01414"/>
    <w:rsid w:val="00F01A57"/>
    <w:rsid w:val="00F02E65"/>
    <w:rsid w:val="00F02E9D"/>
    <w:rsid w:val="00F0347F"/>
    <w:rsid w:val="00F03488"/>
    <w:rsid w:val="00F04594"/>
    <w:rsid w:val="00F0573B"/>
    <w:rsid w:val="00F060DA"/>
    <w:rsid w:val="00F06219"/>
    <w:rsid w:val="00F065F2"/>
    <w:rsid w:val="00F068CB"/>
    <w:rsid w:val="00F07D4B"/>
    <w:rsid w:val="00F10790"/>
    <w:rsid w:val="00F11D64"/>
    <w:rsid w:val="00F13134"/>
    <w:rsid w:val="00F13EA7"/>
    <w:rsid w:val="00F1447E"/>
    <w:rsid w:val="00F146D8"/>
    <w:rsid w:val="00F14E97"/>
    <w:rsid w:val="00F16298"/>
    <w:rsid w:val="00F21948"/>
    <w:rsid w:val="00F2267A"/>
    <w:rsid w:val="00F22B19"/>
    <w:rsid w:val="00F22F4F"/>
    <w:rsid w:val="00F23FBA"/>
    <w:rsid w:val="00F242E7"/>
    <w:rsid w:val="00F24682"/>
    <w:rsid w:val="00F258DC"/>
    <w:rsid w:val="00F25D79"/>
    <w:rsid w:val="00F261F1"/>
    <w:rsid w:val="00F265DE"/>
    <w:rsid w:val="00F26DBA"/>
    <w:rsid w:val="00F31AE1"/>
    <w:rsid w:val="00F3351D"/>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6D9A"/>
    <w:rsid w:val="00F478B6"/>
    <w:rsid w:val="00F51C4E"/>
    <w:rsid w:val="00F51EF2"/>
    <w:rsid w:val="00F525AB"/>
    <w:rsid w:val="00F530E6"/>
    <w:rsid w:val="00F5317D"/>
    <w:rsid w:val="00F54791"/>
    <w:rsid w:val="00F54922"/>
    <w:rsid w:val="00F55975"/>
    <w:rsid w:val="00F55D6B"/>
    <w:rsid w:val="00F568FD"/>
    <w:rsid w:val="00F56E0F"/>
    <w:rsid w:val="00F60252"/>
    <w:rsid w:val="00F608F8"/>
    <w:rsid w:val="00F60920"/>
    <w:rsid w:val="00F60CF8"/>
    <w:rsid w:val="00F61135"/>
    <w:rsid w:val="00F6116D"/>
    <w:rsid w:val="00F61663"/>
    <w:rsid w:val="00F63198"/>
    <w:rsid w:val="00F633EF"/>
    <w:rsid w:val="00F6341E"/>
    <w:rsid w:val="00F64204"/>
    <w:rsid w:val="00F650FF"/>
    <w:rsid w:val="00F673BF"/>
    <w:rsid w:val="00F72619"/>
    <w:rsid w:val="00F728DE"/>
    <w:rsid w:val="00F72FB2"/>
    <w:rsid w:val="00F72FDF"/>
    <w:rsid w:val="00F74585"/>
    <w:rsid w:val="00F74941"/>
    <w:rsid w:val="00F74EAA"/>
    <w:rsid w:val="00F75A4C"/>
    <w:rsid w:val="00F76772"/>
    <w:rsid w:val="00F77646"/>
    <w:rsid w:val="00F77818"/>
    <w:rsid w:val="00F815D5"/>
    <w:rsid w:val="00F82B9D"/>
    <w:rsid w:val="00F82EE3"/>
    <w:rsid w:val="00F8385B"/>
    <w:rsid w:val="00F83C46"/>
    <w:rsid w:val="00F85486"/>
    <w:rsid w:val="00F86ED6"/>
    <w:rsid w:val="00F874D0"/>
    <w:rsid w:val="00F87ED5"/>
    <w:rsid w:val="00F9059B"/>
    <w:rsid w:val="00F919BF"/>
    <w:rsid w:val="00F92584"/>
    <w:rsid w:val="00F93665"/>
    <w:rsid w:val="00F93FE7"/>
    <w:rsid w:val="00F956F0"/>
    <w:rsid w:val="00F96C68"/>
    <w:rsid w:val="00F96DC7"/>
    <w:rsid w:val="00F96F37"/>
    <w:rsid w:val="00F97B20"/>
    <w:rsid w:val="00FA04C6"/>
    <w:rsid w:val="00FA0BD5"/>
    <w:rsid w:val="00FA196A"/>
    <w:rsid w:val="00FA2035"/>
    <w:rsid w:val="00FA246A"/>
    <w:rsid w:val="00FA2FAC"/>
    <w:rsid w:val="00FA3A7A"/>
    <w:rsid w:val="00FA7939"/>
    <w:rsid w:val="00FB0E63"/>
    <w:rsid w:val="00FB1255"/>
    <w:rsid w:val="00FB19D5"/>
    <w:rsid w:val="00FB251B"/>
    <w:rsid w:val="00FB31F5"/>
    <w:rsid w:val="00FB3DC9"/>
    <w:rsid w:val="00FB7F13"/>
    <w:rsid w:val="00FC0BF6"/>
    <w:rsid w:val="00FC0F89"/>
    <w:rsid w:val="00FC1A70"/>
    <w:rsid w:val="00FC2571"/>
    <w:rsid w:val="00FC34E1"/>
    <w:rsid w:val="00FC3535"/>
    <w:rsid w:val="00FC3E9A"/>
    <w:rsid w:val="00FC5509"/>
    <w:rsid w:val="00FD1714"/>
    <w:rsid w:val="00FD1B32"/>
    <w:rsid w:val="00FD23CB"/>
    <w:rsid w:val="00FD3810"/>
    <w:rsid w:val="00FD42E8"/>
    <w:rsid w:val="00FD68B3"/>
    <w:rsid w:val="00FD6C08"/>
    <w:rsid w:val="00FD7CE5"/>
    <w:rsid w:val="00FE06C2"/>
    <w:rsid w:val="00FE07ED"/>
    <w:rsid w:val="00FE34F1"/>
    <w:rsid w:val="00FE3D17"/>
    <w:rsid w:val="00FE5436"/>
    <w:rsid w:val="00FE645E"/>
    <w:rsid w:val="00FE6BFB"/>
    <w:rsid w:val="00FF019E"/>
    <w:rsid w:val="00FF1870"/>
    <w:rsid w:val="00FF1C90"/>
    <w:rsid w:val="00FF2104"/>
    <w:rsid w:val="00FF2796"/>
    <w:rsid w:val="00FF3669"/>
    <w:rsid w:val="00FF3A39"/>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01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7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paragraph" w:styleId="a7">
    <w:name w:val="List Paragraph"/>
    <w:basedOn w:val="a"/>
    <w:uiPriority w:val="34"/>
    <w:qFormat/>
    <w:rsid w:val="00130C30"/>
    <w:pPr>
      <w:ind w:leftChars="400" w:left="840"/>
    </w:pPr>
  </w:style>
  <w:style w:type="table" w:styleId="a8">
    <w:name w:val="Table Grid"/>
    <w:basedOn w:val="a1"/>
    <w:uiPriority w:val="39"/>
    <w:rsid w:val="0045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913">
      <w:bodyDiv w:val="1"/>
      <w:marLeft w:val="0"/>
      <w:marRight w:val="0"/>
      <w:marTop w:val="0"/>
      <w:marBottom w:val="0"/>
      <w:divBdr>
        <w:top w:val="none" w:sz="0" w:space="0" w:color="auto"/>
        <w:left w:val="none" w:sz="0" w:space="0" w:color="auto"/>
        <w:bottom w:val="none" w:sz="0" w:space="0" w:color="auto"/>
        <w:right w:val="none" w:sz="0" w:space="0" w:color="auto"/>
      </w:divBdr>
    </w:div>
    <w:div w:id="657925108">
      <w:bodyDiv w:val="1"/>
      <w:marLeft w:val="0"/>
      <w:marRight w:val="0"/>
      <w:marTop w:val="0"/>
      <w:marBottom w:val="0"/>
      <w:divBdr>
        <w:top w:val="none" w:sz="0" w:space="0" w:color="auto"/>
        <w:left w:val="none" w:sz="0" w:space="0" w:color="auto"/>
        <w:bottom w:val="none" w:sz="0" w:space="0" w:color="auto"/>
        <w:right w:val="none" w:sz="0" w:space="0" w:color="auto"/>
      </w:divBdr>
    </w:div>
    <w:div w:id="1176924801">
      <w:bodyDiv w:val="1"/>
      <w:marLeft w:val="0"/>
      <w:marRight w:val="0"/>
      <w:marTop w:val="0"/>
      <w:marBottom w:val="0"/>
      <w:divBdr>
        <w:top w:val="none" w:sz="0" w:space="0" w:color="auto"/>
        <w:left w:val="none" w:sz="0" w:space="0" w:color="auto"/>
        <w:bottom w:val="none" w:sz="0" w:space="0" w:color="auto"/>
        <w:right w:val="none" w:sz="0" w:space="0" w:color="auto"/>
      </w:divBdr>
    </w:div>
    <w:div w:id="1335458020">
      <w:bodyDiv w:val="1"/>
      <w:marLeft w:val="0"/>
      <w:marRight w:val="0"/>
      <w:marTop w:val="0"/>
      <w:marBottom w:val="0"/>
      <w:divBdr>
        <w:top w:val="none" w:sz="0" w:space="0" w:color="auto"/>
        <w:left w:val="none" w:sz="0" w:space="0" w:color="auto"/>
        <w:bottom w:val="none" w:sz="0" w:space="0" w:color="auto"/>
        <w:right w:val="none" w:sz="0" w:space="0" w:color="auto"/>
      </w:divBdr>
    </w:div>
    <w:div w:id="1516268183">
      <w:bodyDiv w:val="1"/>
      <w:marLeft w:val="0"/>
      <w:marRight w:val="0"/>
      <w:marTop w:val="0"/>
      <w:marBottom w:val="0"/>
      <w:divBdr>
        <w:top w:val="none" w:sz="0" w:space="0" w:color="auto"/>
        <w:left w:val="none" w:sz="0" w:space="0" w:color="auto"/>
        <w:bottom w:val="none" w:sz="0" w:space="0" w:color="auto"/>
        <w:right w:val="none" w:sz="0" w:space="0" w:color="auto"/>
      </w:divBdr>
    </w:div>
    <w:div w:id="1548954941">
      <w:bodyDiv w:val="1"/>
      <w:marLeft w:val="0"/>
      <w:marRight w:val="0"/>
      <w:marTop w:val="0"/>
      <w:marBottom w:val="0"/>
      <w:divBdr>
        <w:top w:val="none" w:sz="0" w:space="0" w:color="auto"/>
        <w:left w:val="none" w:sz="0" w:space="0" w:color="auto"/>
        <w:bottom w:val="none" w:sz="0" w:space="0" w:color="auto"/>
        <w:right w:val="none" w:sz="0" w:space="0" w:color="auto"/>
      </w:divBdr>
    </w:div>
    <w:div w:id="1606381211">
      <w:bodyDiv w:val="1"/>
      <w:marLeft w:val="0"/>
      <w:marRight w:val="0"/>
      <w:marTop w:val="0"/>
      <w:marBottom w:val="0"/>
      <w:divBdr>
        <w:top w:val="none" w:sz="0" w:space="0" w:color="auto"/>
        <w:left w:val="none" w:sz="0" w:space="0" w:color="auto"/>
        <w:bottom w:val="none" w:sz="0" w:space="0" w:color="auto"/>
        <w:right w:val="none" w:sz="0" w:space="0" w:color="auto"/>
      </w:divBdr>
    </w:div>
    <w:div w:id="20058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4BC2-240F-4819-B2AE-1FA81CAD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10448</Words>
  <Characters>10553</Characters>
  <Application>Microsoft Office Word</Application>
  <DocSecurity>0</DocSecurity>
  <Lines>586</Lines>
  <Paragraphs>677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2025-04-04T08:55:00Z</dcterms:created>
  <dcterms:modified xsi:type="dcterms:W3CDTF">2025-04-04T08:55:00Z</dcterms:modified>
</cp:coreProperties>
</file>