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2DF4D"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相談窓口に関する規定は、従業員が職場で抱える様々な問題（ハラスメント、人間関係、労働条件、コンプライアンス違反等）について、安心して相談・報告できる体制を整備し、問題の早期発見と解決、働きやすい職場環境の維持を目的として設けます。</w:t>
      </w:r>
    </w:p>
    <w:p w14:paraId="6BFD5DF8" w14:textId="77777777" w:rsidR="007230AC" w:rsidRPr="007230AC" w:rsidRDefault="007230AC" w:rsidP="007230AC">
      <w:pPr>
        <w:rPr>
          <w:rFonts w:ascii="ＭＳ 明朝" w:eastAsia="ＭＳ 明朝" w:hAnsi="ＭＳ 明朝"/>
          <w:sz w:val="20"/>
          <w:szCs w:val="20"/>
        </w:rPr>
      </w:pPr>
    </w:p>
    <w:p w14:paraId="09B90EBB" w14:textId="0477AAAB" w:rsid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規定を設ける場所は、「ハラスメントの防止」の章（ハラスメント相談窓口の場合）、「服務規律」の章、または「総則」など、その位置づけによって様々です。以下に記載例をいくつか示します。</w:t>
      </w:r>
    </w:p>
    <w:p w14:paraId="2A5F11FD" w14:textId="77777777" w:rsidR="007230AC" w:rsidRPr="007230AC" w:rsidRDefault="007230AC" w:rsidP="007230AC">
      <w:pPr>
        <w:rPr>
          <w:rFonts w:ascii="ＭＳ 明朝" w:eastAsia="ＭＳ 明朝" w:hAnsi="ＭＳ 明朝" w:hint="eastAsia"/>
          <w:sz w:val="20"/>
          <w:szCs w:val="20"/>
        </w:rPr>
      </w:pPr>
    </w:p>
    <w:p w14:paraId="06FF56AB" w14:textId="7F25AC74" w:rsidR="00FA4B40" w:rsidRDefault="006F703C" w:rsidP="00FA4B40">
      <w:pPr>
        <w:rPr>
          <w:rFonts w:ascii="ＭＳ 明朝" w:eastAsia="ＭＳ 明朝" w:hAnsi="ＭＳ 明朝"/>
          <w:sz w:val="20"/>
          <w:szCs w:val="20"/>
        </w:rPr>
      </w:pPr>
      <w:r>
        <w:rPr>
          <w:rFonts w:ascii="ＭＳ 明朝" w:eastAsia="ＭＳ 明朝" w:hAnsi="ＭＳ 明朝"/>
          <w:noProof/>
          <w:sz w:val="20"/>
          <w:szCs w:val="20"/>
        </w:rPr>
        <w:pict w14:anchorId="6355DCC5">
          <v:rect id="_x0000_i1028" alt="" style="width:425.2pt;height:.05pt;mso-width-percent:0;mso-height-percent:0;mso-width-percent:0;mso-height-percent:0" o:hralign="center" o:hrstd="t" o:hrnoshade="t" o:hr="t" fillcolor="#1b1c1d" stroked="f">
            <v:textbox inset="5.85pt,.7pt,5.85pt,.7pt"/>
          </v:rect>
        </w:pict>
      </w:r>
    </w:p>
    <w:p w14:paraId="1BE8C69D" w14:textId="77777777" w:rsidR="00FA4B40" w:rsidRPr="00FA4B40" w:rsidRDefault="00FA4B40" w:rsidP="00FA4B40">
      <w:pPr>
        <w:rPr>
          <w:rFonts w:ascii="ＭＳ 明朝" w:eastAsia="ＭＳ 明朝" w:hAnsi="ＭＳ 明朝"/>
          <w:sz w:val="20"/>
          <w:szCs w:val="20"/>
        </w:rPr>
      </w:pPr>
    </w:p>
    <w:p w14:paraId="7DDB2614" w14:textId="3579211B" w:rsidR="007230AC" w:rsidRPr="007230AC" w:rsidRDefault="007230AC" w:rsidP="007230AC">
      <w:pPr>
        <w:rPr>
          <w:rFonts w:ascii="ＭＳ 明朝" w:eastAsia="ＭＳ 明朝" w:hAnsi="ＭＳ 明朝"/>
          <w:b/>
          <w:bCs/>
          <w:sz w:val="20"/>
          <w:szCs w:val="20"/>
        </w:rPr>
      </w:pPr>
      <w:r w:rsidRPr="007230AC">
        <w:rPr>
          <w:rFonts w:ascii="ＭＳ 明朝" w:eastAsia="ＭＳ 明朝" w:hAnsi="ＭＳ 明朝" w:hint="eastAsia"/>
          <w:b/>
          <w:bCs/>
          <w:sz w:val="20"/>
          <w:szCs w:val="20"/>
        </w:rPr>
        <w:t>【</w:t>
      </w:r>
      <w:r w:rsidRPr="007230AC">
        <w:rPr>
          <w:rFonts w:ascii="ＭＳ 明朝" w:eastAsia="ＭＳ 明朝" w:hAnsi="ＭＳ 明朝"/>
          <w:b/>
          <w:bCs/>
          <w:sz w:val="20"/>
          <w:szCs w:val="20"/>
        </w:rPr>
        <w:t>ハラスメント相談窓口</w:t>
      </w:r>
      <w:r>
        <w:rPr>
          <w:rFonts w:ascii="ＭＳ 明朝" w:eastAsia="ＭＳ 明朝" w:hAnsi="ＭＳ 明朝" w:hint="eastAsia"/>
          <w:b/>
          <w:bCs/>
          <w:sz w:val="20"/>
          <w:szCs w:val="20"/>
        </w:rPr>
        <w:t>の</w:t>
      </w:r>
      <w:r w:rsidRPr="007230AC">
        <w:rPr>
          <w:rFonts w:ascii="ＭＳ 明朝" w:eastAsia="ＭＳ 明朝" w:hAnsi="ＭＳ 明朝"/>
          <w:b/>
          <w:bCs/>
          <w:sz w:val="20"/>
          <w:szCs w:val="20"/>
        </w:rPr>
        <w:t>場合】</w:t>
      </w:r>
    </w:p>
    <w:p w14:paraId="5B50C3CD" w14:textId="77777777" w:rsidR="007230AC" w:rsidRPr="007230AC" w:rsidRDefault="007230AC" w:rsidP="007230AC">
      <w:pPr>
        <w:rPr>
          <w:rFonts w:ascii="ＭＳ 明朝" w:eastAsia="ＭＳ 明朝" w:hAnsi="ＭＳ 明朝"/>
          <w:sz w:val="20"/>
          <w:szCs w:val="20"/>
        </w:rPr>
      </w:pPr>
    </w:p>
    <w:p w14:paraId="447476F3"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第○章　ハラスメントの防止</w:t>
      </w:r>
    </w:p>
    <w:p w14:paraId="43041C32"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第○条（相談及び苦情への対応窓口）</w:t>
      </w:r>
    </w:p>
    <w:p w14:paraId="0FBA94CA"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１　会社は、職場におけるパワーハラスメント、セクシュアルハラスメント、妊娠・出産・育児休業等に関するハラスメント（マタニティハラスメント等）、その他あらゆるハラスメントに関する相談及び苦情（以下「ハラスメント相談」という。）に対応するため、以下の相談窓口を設置する。</w:t>
      </w:r>
    </w:p>
    <w:p w14:paraId="03EACF12" w14:textId="760DBAB4" w:rsidR="007230AC" w:rsidRPr="007230AC" w:rsidRDefault="007230AC" w:rsidP="007230AC">
      <w:pPr>
        <w:ind w:firstLineChars="50" w:firstLine="100"/>
        <w:rPr>
          <w:rFonts w:ascii="ＭＳ 明朝" w:eastAsia="ＭＳ 明朝" w:hAnsi="ＭＳ 明朝"/>
          <w:sz w:val="20"/>
          <w:szCs w:val="20"/>
        </w:rPr>
      </w:pPr>
      <w:r w:rsidRPr="007230AC">
        <w:rPr>
          <w:rFonts w:ascii="ＭＳ 明朝" w:eastAsia="ＭＳ 明朝" w:hAnsi="ＭＳ 明朝"/>
          <w:sz w:val="20"/>
          <w:szCs w:val="20"/>
        </w:rPr>
        <w:t>(1)社内相談窓口：人事部 ○○担当 （内線：○○○○ / Email: ○○@○○.co.jp）</w:t>
      </w:r>
    </w:p>
    <w:p w14:paraId="6216962A" w14:textId="6F3F5985" w:rsidR="007230AC" w:rsidRPr="007230AC" w:rsidRDefault="007230AC" w:rsidP="007230AC">
      <w:pPr>
        <w:ind w:firstLineChars="50" w:firstLine="100"/>
        <w:rPr>
          <w:rFonts w:ascii="ＭＳ 明朝" w:eastAsia="ＭＳ 明朝" w:hAnsi="ＭＳ 明朝"/>
          <w:sz w:val="20"/>
          <w:szCs w:val="20"/>
        </w:rPr>
      </w:pPr>
      <w:r w:rsidRPr="007230AC">
        <w:rPr>
          <w:rFonts w:ascii="ＭＳ 明朝" w:eastAsia="ＭＳ 明朝" w:hAnsi="ＭＳ 明朝"/>
          <w:sz w:val="20"/>
          <w:szCs w:val="20"/>
        </w:rPr>
        <w:t>(</w:t>
      </w:r>
      <w:r>
        <w:rPr>
          <w:rFonts w:ascii="ＭＳ 明朝" w:eastAsia="ＭＳ 明朝" w:hAnsi="ＭＳ 明朝"/>
          <w:sz w:val="20"/>
          <w:szCs w:val="20"/>
        </w:rPr>
        <w:t>2</w:t>
      </w:r>
      <w:r w:rsidRPr="007230AC">
        <w:rPr>
          <w:rFonts w:ascii="ＭＳ 明朝" w:eastAsia="ＭＳ 明朝" w:hAnsi="ＭＳ 明朝"/>
          <w:sz w:val="20"/>
          <w:szCs w:val="20"/>
        </w:rPr>
        <w:t>)社内相談窓口：コンプライアンス室 ○○担当 （内線：○○○○ / Email: ○○@○○.co.jp）</w:t>
      </w:r>
    </w:p>
    <w:p w14:paraId="178BC50B" w14:textId="5A7BDDEA" w:rsidR="007230AC" w:rsidRPr="007230AC" w:rsidRDefault="007230AC" w:rsidP="007230AC">
      <w:pPr>
        <w:ind w:firstLineChars="50" w:firstLine="100"/>
        <w:rPr>
          <w:rFonts w:ascii="ＭＳ 明朝" w:eastAsia="ＭＳ 明朝" w:hAnsi="ＭＳ 明朝"/>
          <w:sz w:val="20"/>
          <w:szCs w:val="20"/>
        </w:rPr>
      </w:pPr>
      <w:r w:rsidRPr="007230AC">
        <w:rPr>
          <w:rFonts w:ascii="ＭＳ 明朝" w:eastAsia="ＭＳ 明朝" w:hAnsi="ＭＳ 明朝"/>
          <w:sz w:val="20"/>
          <w:szCs w:val="20"/>
        </w:rPr>
        <w:t>(</w:t>
      </w:r>
      <w:r>
        <w:rPr>
          <w:rFonts w:ascii="ＭＳ 明朝" w:eastAsia="ＭＳ 明朝" w:hAnsi="ＭＳ 明朝"/>
          <w:sz w:val="20"/>
          <w:szCs w:val="20"/>
        </w:rPr>
        <w:t>3</w:t>
      </w:r>
      <w:r w:rsidRPr="007230AC">
        <w:rPr>
          <w:rFonts w:ascii="ＭＳ 明朝" w:eastAsia="ＭＳ 明朝" w:hAnsi="ＭＳ 明朝"/>
          <w:sz w:val="20"/>
          <w:szCs w:val="20"/>
        </w:rPr>
        <w:t>)外部相談窓口：○○法律事務所（担当：○○弁護士） / 提携カウンセリング機関等 （連絡先は別途周知する）</w:t>
      </w:r>
    </w:p>
    <w:p w14:paraId="6812ED2B"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２　従業員は、ハラスメントを受けたと感じた場合、又は他の従業員が受けているのを目撃した場合等には、一人で悩まず、前項の相談窓口のいずれか、又は信頼できる所属長等に相談することができる。</w:t>
      </w:r>
    </w:p>
    <w:p w14:paraId="392170F9"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３　相談窓口担当者及び相談に対応する者は、相談者のプライバシーを厳守し、相談内容や関係者の個人情報について秘密を保持する。ただし、相談者の了解を得た上で、事実確認や対応のために必要な範囲において、関係部署や担当者と情報を共有する場合がある。</w:t>
      </w:r>
    </w:p>
    <w:p w14:paraId="52F7DEF1"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４　会社は、ハラスメント相談をしたこと、相談に関する事実確認に協力したこと等を理由として、相談者及び協力者に対して、解雇その他いかなる不利益な取扱いも絶対にしない。</w:t>
      </w:r>
    </w:p>
    <w:p w14:paraId="0A309F44"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５　会社は、ハラスメント相談を受けた場合、相談者の意向を踏まえつつ、事実関係を迅速かつ正確に調査し、ハラスメントの事実が確認された場合には、被害者の保護、行為者に対する厳正な措置、再発防止策の実施等、適切かつ実効性のある措置を講じる。</w:t>
      </w:r>
    </w:p>
    <w:p w14:paraId="065AB3C5"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６　行為者に対しては、本規則の第○章（懲戒）に基づき厳正に処分する。</w:t>
      </w:r>
    </w:p>
    <w:p w14:paraId="60AF4BA8" w14:textId="77777777" w:rsidR="007230AC" w:rsidRPr="007230AC" w:rsidRDefault="007230AC" w:rsidP="007230AC">
      <w:pPr>
        <w:rPr>
          <w:rFonts w:ascii="ＭＳ 明朝" w:eastAsia="ＭＳ 明朝" w:hAnsi="ＭＳ 明朝"/>
          <w:sz w:val="20"/>
          <w:szCs w:val="20"/>
        </w:rPr>
      </w:pPr>
    </w:p>
    <w:p w14:paraId="3FF6439F" w14:textId="419A4CE3" w:rsidR="007230AC" w:rsidRPr="007230AC" w:rsidRDefault="007230AC" w:rsidP="007230AC">
      <w:pPr>
        <w:rPr>
          <w:rFonts w:ascii="ＭＳ 明朝" w:eastAsia="ＭＳ 明朝" w:hAnsi="ＭＳ 明朝"/>
          <w:b/>
          <w:bCs/>
          <w:sz w:val="20"/>
          <w:szCs w:val="20"/>
        </w:rPr>
      </w:pPr>
      <w:r w:rsidRPr="007230AC">
        <w:rPr>
          <w:rFonts w:ascii="ＭＳ 明朝" w:eastAsia="ＭＳ 明朝" w:hAnsi="ＭＳ 明朝" w:hint="eastAsia"/>
          <w:b/>
          <w:bCs/>
          <w:sz w:val="20"/>
          <w:szCs w:val="20"/>
        </w:rPr>
        <w:lastRenderedPageBreak/>
        <w:t>【</w:t>
      </w:r>
      <w:r>
        <w:rPr>
          <w:rFonts w:ascii="ＭＳ 明朝" w:eastAsia="ＭＳ 明朝" w:hAnsi="ＭＳ 明朝" w:hint="eastAsia"/>
          <w:b/>
          <w:bCs/>
          <w:sz w:val="20"/>
          <w:szCs w:val="20"/>
        </w:rPr>
        <w:t>広範囲</w:t>
      </w:r>
      <w:r w:rsidRPr="007230AC">
        <w:rPr>
          <w:rFonts w:ascii="ＭＳ 明朝" w:eastAsia="ＭＳ 明朝" w:hAnsi="ＭＳ 明朝"/>
          <w:b/>
          <w:bCs/>
          <w:sz w:val="20"/>
          <w:szCs w:val="20"/>
        </w:rPr>
        <w:t>な相談・苦情に対応する窓口の場合】</w:t>
      </w:r>
    </w:p>
    <w:p w14:paraId="4BB30AEE" w14:textId="77777777" w:rsidR="007230AC" w:rsidRDefault="007230AC" w:rsidP="007230AC">
      <w:pPr>
        <w:rPr>
          <w:rFonts w:ascii="ＭＳ 明朝" w:eastAsia="ＭＳ 明朝" w:hAnsi="ＭＳ 明朝"/>
          <w:sz w:val="20"/>
          <w:szCs w:val="20"/>
        </w:rPr>
      </w:pPr>
    </w:p>
    <w:p w14:paraId="658D1190" w14:textId="1F0631D9"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第○章　総則</w:t>
      </w:r>
      <w:r w:rsidRPr="007230AC">
        <w:rPr>
          <w:rFonts w:ascii="ＭＳ 明朝" w:eastAsia="ＭＳ 明朝" w:hAnsi="ＭＳ 明朝"/>
          <w:sz w:val="20"/>
          <w:szCs w:val="20"/>
        </w:rPr>
        <w:t xml:space="preserve"> （又は 第○章 服務規律）</w:t>
      </w:r>
    </w:p>
    <w:p w14:paraId="6FE7A33E"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第○条（相談・苦情対応窓口）</w:t>
      </w:r>
    </w:p>
    <w:p w14:paraId="246E6AE0"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１　会社は、従業員が職務遂行上の悩み、ハラスメント（パワーハラスメント、セクシュアルハラスメント等を含む）、人間関係、労働条件、人事評価、コンプライアンスに関する疑義、その他職場環境に関するあらゆる問題について、安心して相談し、又は苦情を申し立てることができるよう、相談・苦情対応窓口（以下「相談窓口」という。）を設置する。</w:t>
      </w:r>
    </w:p>
    <w:p w14:paraId="3B06D5B0"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２　相談窓口は、人事部とする。担当者及び連絡先は別途周知する。従業員は、所属長に相談することもできる。また、匿名での相談・通報を希望する場合は、別途案内する外部窓口を利用することができる。</w:t>
      </w:r>
    </w:p>
    <w:p w14:paraId="10409144"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３　相談窓口担当者は、相談内容に応じて誠実に対応し、関係部署と連携の上、問題の解決及び職場環境の改善に努める。</w:t>
      </w:r>
    </w:p>
    <w:p w14:paraId="18118664"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４　相談者のプライバシーは厳守する。ただし、問題解決のために必要な範囲で、本人の同意を得て情報を共有する場合がある。</w:t>
      </w:r>
    </w:p>
    <w:p w14:paraId="735D7601"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５　従業員が相談窓口を利用したこと、又は事実関係の調査等に協力したことを理由として、当該従業員に対して不利益な取扱いを行うことは一切禁止する。</w:t>
      </w:r>
    </w:p>
    <w:p w14:paraId="6384EFBC" w14:textId="77777777" w:rsidR="007230AC" w:rsidRPr="007230AC" w:rsidRDefault="007230AC" w:rsidP="007230AC">
      <w:pPr>
        <w:rPr>
          <w:rFonts w:ascii="ＭＳ 明朝" w:eastAsia="ＭＳ 明朝" w:hAnsi="ＭＳ 明朝"/>
          <w:sz w:val="20"/>
          <w:szCs w:val="20"/>
        </w:rPr>
      </w:pPr>
      <w:r w:rsidRPr="007230AC">
        <w:rPr>
          <w:rFonts w:ascii="ＭＳ 明朝" w:eastAsia="ＭＳ 明朝" w:hAnsi="ＭＳ 明朝" w:hint="eastAsia"/>
          <w:sz w:val="20"/>
          <w:szCs w:val="20"/>
        </w:rPr>
        <w:t>６　相談及び苦情への対応に関する具体的な手続き、調査方法等については、別に定める。</w:t>
      </w:r>
    </w:p>
    <w:p w14:paraId="0B2118A4" w14:textId="6FFF5C49" w:rsidR="00ED6FF3" w:rsidRPr="007230AC" w:rsidRDefault="00ED6FF3" w:rsidP="00ED6FF3">
      <w:pPr>
        <w:rPr>
          <w:rFonts w:ascii="ＭＳ 明朝" w:eastAsia="ＭＳ 明朝" w:hAnsi="ＭＳ 明朝" w:hint="eastAsia"/>
          <w:sz w:val="20"/>
          <w:szCs w:val="20"/>
        </w:rPr>
      </w:pPr>
    </w:p>
    <w:p w14:paraId="3F087881" w14:textId="6378CB65" w:rsidR="004F3AD2" w:rsidRDefault="006F703C"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9205AE2" w14:textId="46278D8C" w:rsidR="005E5EEE" w:rsidRDefault="00D43B7F" w:rsidP="005E5EEE">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33B417A3" w14:textId="3DEAB0F7" w:rsidR="007230AC" w:rsidRPr="007230AC" w:rsidRDefault="007230AC" w:rsidP="007230AC">
      <w:pPr>
        <w:pStyle w:val="a7"/>
        <w:numPr>
          <w:ilvl w:val="0"/>
          <w:numId w:val="73"/>
        </w:numPr>
        <w:ind w:leftChars="0"/>
        <w:rPr>
          <w:rFonts w:ascii="ＭＳ 明朝" w:eastAsia="ＭＳ 明朝" w:hAnsi="ＭＳ 明朝"/>
          <w:sz w:val="20"/>
          <w:szCs w:val="20"/>
        </w:rPr>
      </w:pPr>
      <w:r w:rsidRPr="007230AC">
        <w:rPr>
          <w:rFonts w:ascii="ＭＳ 明朝" w:eastAsia="ＭＳ 明朝" w:hAnsi="ＭＳ 明朝" w:hint="eastAsia"/>
          <w:sz w:val="20"/>
          <w:szCs w:val="20"/>
        </w:rPr>
        <w:t>誰が（どの部署が）担当するのか、連絡先（電話、メールアドレス等）を具体的に記載し、従業員に周知する必要があります。</w:t>
      </w:r>
    </w:p>
    <w:p w14:paraId="1EFB9B50" w14:textId="5D73A6AF" w:rsidR="007230AC" w:rsidRPr="007230AC" w:rsidRDefault="007230AC" w:rsidP="007230AC">
      <w:pPr>
        <w:pStyle w:val="a7"/>
        <w:numPr>
          <w:ilvl w:val="0"/>
          <w:numId w:val="73"/>
        </w:numPr>
        <w:ind w:leftChars="0"/>
        <w:rPr>
          <w:rFonts w:ascii="ＭＳ 明朝" w:eastAsia="ＭＳ 明朝" w:hAnsi="ＭＳ 明朝"/>
          <w:sz w:val="20"/>
          <w:szCs w:val="20"/>
        </w:rPr>
      </w:pPr>
      <w:r w:rsidRPr="007230AC">
        <w:rPr>
          <w:rFonts w:ascii="ＭＳ 明朝" w:eastAsia="ＭＳ 明朝" w:hAnsi="ＭＳ 明朝" w:hint="eastAsia"/>
          <w:sz w:val="20"/>
          <w:szCs w:val="20"/>
        </w:rPr>
        <w:t>複数の窓口（例：人事担当者、信頼できる上司、外部機関）を設ける、匿名での相談・通報ルートを用意するなど、従業員が利用しやすい工夫が重要です。</w:t>
      </w:r>
    </w:p>
    <w:p w14:paraId="35821066" w14:textId="5DE54F0A" w:rsidR="007230AC" w:rsidRPr="007230AC" w:rsidRDefault="007230AC" w:rsidP="007230AC">
      <w:pPr>
        <w:pStyle w:val="a7"/>
        <w:numPr>
          <w:ilvl w:val="0"/>
          <w:numId w:val="73"/>
        </w:numPr>
        <w:ind w:leftChars="0"/>
        <w:rPr>
          <w:rFonts w:ascii="ＭＳ 明朝" w:eastAsia="ＭＳ 明朝" w:hAnsi="ＭＳ 明朝"/>
          <w:sz w:val="20"/>
          <w:szCs w:val="20"/>
        </w:rPr>
      </w:pPr>
      <w:r w:rsidRPr="007230AC">
        <w:rPr>
          <w:rFonts w:ascii="ＭＳ 明朝" w:eastAsia="ＭＳ 明朝" w:hAnsi="ＭＳ 明朝" w:hint="eastAsia"/>
          <w:sz w:val="20"/>
          <w:szCs w:val="20"/>
        </w:rPr>
        <w:t>安心して相談できる環境を作るため、プライバシー保護と秘密保持の原則を明記します。ただし、調査等のために情報共有が必要な場合の例外とその際の同意取得についても触れておくと丁寧です。</w:t>
      </w:r>
    </w:p>
    <w:p w14:paraId="59BBE5B5" w14:textId="244741A0" w:rsidR="007230AC" w:rsidRPr="007230AC" w:rsidRDefault="007230AC" w:rsidP="007230AC">
      <w:pPr>
        <w:pStyle w:val="a7"/>
        <w:numPr>
          <w:ilvl w:val="0"/>
          <w:numId w:val="73"/>
        </w:numPr>
        <w:ind w:leftChars="0"/>
        <w:rPr>
          <w:rFonts w:ascii="ＭＳ 明朝" w:eastAsia="ＭＳ 明朝" w:hAnsi="ＭＳ 明朝"/>
          <w:sz w:val="20"/>
          <w:szCs w:val="20"/>
        </w:rPr>
      </w:pPr>
      <w:r w:rsidRPr="007230AC">
        <w:rPr>
          <w:rFonts w:ascii="ＭＳ 明朝" w:eastAsia="ＭＳ 明朝" w:hAnsi="ＭＳ 明朝" w:hint="eastAsia"/>
          <w:sz w:val="20"/>
          <w:szCs w:val="20"/>
        </w:rPr>
        <w:t>相談や報告、調査協力を理由とした解雇、異動、評価の引き下げなどの不利益な取扱いを絶対にしないことを明確に記載し、遵守することが不可欠です。</w:t>
      </w:r>
    </w:p>
    <w:p w14:paraId="186823A1" w14:textId="13D73351" w:rsidR="007230AC" w:rsidRPr="007230AC" w:rsidRDefault="007230AC" w:rsidP="007230AC">
      <w:pPr>
        <w:pStyle w:val="a7"/>
        <w:numPr>
          <w:ilvl w:val="0"/>
          <w:numId w:val="73"/>
        </w:numPr>
        <w:ind w:leftChars="0"/>
        <w:rPr>
          <w:rFonts w:ascii="ＭＳ 明朝" w:eastAsia="ＭＳ 明朝" w:hAnsi="ＭＳ 明朝"/>
          <w:sz w:val="20"/>
          <w:szCs w:val="20"/>
        </w:rPr>
      </w:pPr>
      <w:r w:rsidRPr="007230AC">
        <w:rPr>
          <w:rFonts w:ascii="ＭＳ 明朝" w:eastAsia="ＭＳ 明朝" w:hAnsi="ＭＳ 明朝" w:hint="eastAsia"/>
          <w:sz w:val="20"/>
          <w:szCs w:val="20"/>
        </w:rPr>
        <w:t>相談を受けた後の流れ（事実確認、対応策の検討、フィードバックなど）の概要を示しておくと、従業員の不安軽減につながります。</w:t>
      </w:r>
    </w:p>
    <w:p w14:paraId="6E2B86EA" w14:textId="48C44BBC" w:rsidR="007230AC" w:rsidRPr="007230AC" w:rsidRDefault="007230AC" w:rsidP="007230AC">
      <w:pPr>
        <w:pStyle w:val="a7"/>
        <w:numPr>
          <w:ilvl w:val="0"/>
          <w:numId w:val="73"/>
        </w:numPr>
        <w:ind w:leftChars="0"/>
        <w:rPr>
          <w:rFonts w:ascii="ＭＳ 明朝" w:eastAsia="ＭＳ 明朝" w:hAnsi="ＭＳ 明朝"/>
          <w:sz w:val="20"/>
          <w:szCs w:val="20"/>
        </w:rPr>
      </w:pPr>
      <w:r w:rsidRPr="007230AC">
        <w:rPr>
          <w:rFonts w:ascii="ＭＳ 明朝" w:eastAsia="ＭＳ 明朝" w:hAnsi="ＭＳ 明朝" w:hint="eastAsia"/>
          <w:sz w:val="20"/>
          <w:szCs w:val="20"/>
        </w:rPr>
        <w:t>相談窓口の存在、利用方法、プライバシー保護、不利益取扱い禁止について、研修などを通じて全従業員に周知徹底することが重要です。</w:t>
      </w:r>
    </w:p>
    <w:p w14:paraId="16E3BE64" w14:textId="7B6940F1" w:rsidR="007230AC" w:rsidRPr="007230AC" w:rsidRDefault="007230AC" w:rsidP="007230AC">
      <w:pPr>
        <w:pStyle w:val="a7"/>
        <w:numPr>
          <w:ilvl w:val="0"/>
          <w:numId w:val="73"/>
        </w:numPr>
        <w:ind w:leftChars="0"/>
        <w:rPr>
          <w:rFonts w:ascii="ＭＳ 明朝" w:eastAsia="ＭＳ 明朝" w:hAnsi="ＭＳ 明朝"/>
          <w:sz w:val="20"/>
          <w:szCs w:val="20"/>
        </w:rPr>
      </w:pPr>
      <w:r w:rsidRPr="007230AC">
        <w:rPr>
          <w:rFonts w:ascii="ＭＳ 明朝" w:eastAsia="ＭＳ 明朝" w:hAnsi="ＭＳ 明朝" w:hint="eastAsia"/>
          <w:sz w:val="20"/>
          <w:szCs w:val="20"/>
        </w:rPr>
        <w:t>相談窓口担当者には、適切な対応（傾聴、事実確認の方法、プライバシー配慮など）がで</w:t>
      </w:r>
      <w:r w:rsidRPr="007230AC">
        <w:rPr>
          <w:rFonts w:ascii="ＭＳ 明朝" w:eastAsia="ＭＳ 明朝" w:hAnsi="ＭＳ 明朝" w:hint="eastAsia"/>
          <w:sz w:val="20"/>
          <w:szCs w:val="20"/>
        </w:rPr>
        <w:lastRenderedPageBreak/>
        <w:t>きるよう、専門的な研修を実施する必要があります。</w:t>
      </w:r>
    </w:p>
    <w:p w14:paraId="40450AE8" w14:textId="65701125" w:rsidR="009F68FD" w:rsidRDefault="007230AC" w:rsidP="007230AC">
      <w:pPr>
        <w:pStyle w:val="a7"/>
        <w:numPr>
          <w:ilvl w:val="0"/>
          <w:numId w:val="73"/>
        </w:numPr>
        <w:ind w:leftChars="0"/>
        <w:rPr>
          <w:rFonts w:ascii="ＭＳ 明朝" w:eastAsia="ＭＳ 明朝" w:hAnsi="ＭＳ 明朝"/>
          <w:sz w:val="20"/>
          <w:szCs w:val="20"/>
        </w:rPr>
      </w:pPr>
      <w:r w:rsidRPr="007230AC">
        <w:rPr>
          <w:rFonts w:ascii="ＭＳ 明朝" w:eastAsia="ＭＳ 明朝" w:hAnsi="ＭＳ 明朝" w:hint="eastAsia"/>
          <w:sz w:val="20"/>
          <w:szCs w:val="20"/>
        </w:rPr>
        <w:t>複雑な事案や法的な問題が絡む場合に備え、弁護士や社会保険労務士などの外部専門家と連携できる体制を整えておくことも有効です。</w:t>
      </w:r>
    </w:p>
    <w:p w14:paraId="7240327A" w14:textId="77777777" w:rsidR="007230AC" w:rsidRPr="007230AC" w:rsidRDefault="007230AC" w:rsidP="007230AC">
      <w:pPr>
        <w:rPr>
          <w:rFonts w:ascii="ＭＳ 明朝" w:eastAsia="ＭＳ 明朝" w:hAnsi="ＭＳ 明朝" w:hint="eastAsia"/>
          <w:sz w:val="20"/>
          <w:szCs w:val="20"/>
        </w:rPr>
      </w:pPr>
    </w:p>
    <w:p w14:paraId="32EB3321" w14:textId="04153589" w:rsidR="00B017BB" w:rsidRPr="00B017BB" w:rsidRDefault="006F703C"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6F703C"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C198C" w14:textId="77777777" w:rsidR="006F703C" w:rsidRDefault="006F703C" w:rsidP="00622C4A">
      <w:r>
        <w:separator/>
      </w:r>
    </w:p>
  </w:endnote>
  <w:endnote w:type="continuationSeparator" w:id="0">
    <w:p w14:paraId="09834AED" w14:textId="77777777" w:rsidR="006F703C" w:rsidRDefault="006F703C"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DD70B" w14:textId="77777777" w:rsidR="006F703C" w:rsidRDefault="006F703C" w:rsidP="00622C4A">
      <w:r>
        <w:separator/>
      </w:r>
    </w:p>
  </w:footnote>
  <w:footnote w:type="continuationSeparator" w:id="0">
    <w:p w14:paraId="0ADD425A" w14:textId="77777777" w:rsidR="006F703C" w:rsidRDefault="006F703C"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7E1597"/>
    <w:multiLevelType w:val="hybridMultilevel"/>
    <w:tmpl w:val="29BA1AE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9B8035C"/>
    <w:multiLevelType w:val="hybridMultilevel"/>
    <w:tmpl w:val="38EC29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75E3152"/>
    <w:multiLevelType w:val="hybridMultilevel"/>
    <w:tmpl w:val="14D2FD80"/>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1B360B7A"/>
    <w:multiLevelType w:val="hybridMultilevel"/>
    <w:tmpl w:val="EB909DA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A60C00"/>
    <w:multiLevelType w:val="hybridMultilevel"/>
    <w:tmpl w:val="FD0EC7B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8297016"/>
    <w:multiLevelType w:val="hybridMultilevel"/>
    <w:tmpl w:val="8AA66346"/>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374B6F4A"/>
    <w:multiLevelType w:val="hybridMultilevel"/>
    <w:tmpl w:val="6CAA14B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39E53794"/>
    <w:multiLevelType w:val="hybridMultilevel"/>
    <w:tmpl w:val="D83067B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9"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3C178E7"/>
    <w:multiLevelType w:val="hybridMultilevel"/>
    <w:tmpl w:val="24CAAF9E"/>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45743196"/>
    <w:multiLevelType w:val="hybridMultilevel"/>
    <w:tmpl w:val="2218752E"/>
    <w:lvl w:ilvl="0" w:tplc="9AA2DAA8">
      <w:start w:val="1"/>
      <w:numFmt w:val="decimal"/>
      <w:lvlText w:val="%1."/>
      <w:lvlJc w:val="left"/>
      <w:pPr>
        <w:ind w:left="400" w:hanging="40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4AFB5577"/>
    <w:multiLevelType w:val="hybridMultilevel"/>
    <w:tmpl w:val="E93669E8"/>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4D1C77E7"/>
    <w:multiLevelType w:val="hybridMultilevel"/>
    <w:tmpl w:val="529CB77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52DB54A6"/>
    <w:multiLevelType w:val="hybridMultilevel"/>
    <w:tmpl w:val="4DDE9E3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1"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3" w15:restartNumberingAfterBreak="0">
    <w:nsid w:val="663B3801"/>
    <w:multiLevelType w:val="hybridMultilevel"/>
    <w:tmpl w:val="0CD4868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677D0026"/>
    <w:multiLevelType w:val="hybridMultilevel"/>
    <w:tmpl w:val="CD5019CE"/>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5"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6" w15:restartNumberingAfterBreak="0">
    <w:nsid w:val="68E27B16"/>
    <w:multiLevelType w:val="hybridMultilevel"/>
    <w:tmpl w:val="76086A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7"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8"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9"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0"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1" w15:restartNumberingAfterBreak="0">
    <w:nsid w:val="71AE7ECE"/>
    <w:multiLevelType w:val="hybridMultilevel"/>
    <w:tmpl w:val="D8E0998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2" w15:restartNumberingAfterBreak="0">
    <w:nsid w:val="7437303C"/>
    <w:multiLevelType w:val="hybridMultilevel"/>
    <w:tmpl w:val="73748A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3"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5"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7"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8"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9" w15:restartNumberingAfterBreak="0">
    <w:nsid w:val="7BE27332"/>
    <w:multiLevelType w:val="hybridMultilevel"/>
    <w:tmpl w:val="517C5ED0"/>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0" w15:restartNumberingAfterBreak="0">
    <w:nsid w:val="7E03187D"/>
    <w:multiLevelType w:val="hybridMultilevel"/>
    <w:tmpl w:val="217AADAC"/>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1" w15:restartNumberingAfterBreak="0">
    <w:nsid w:val="7ED93026"/>
    <w:multiLevelType w:val="hybridMultilevel"/>
    <w:tmpl w:val="9ED8498C"/>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2" w15:restartNumberingAfterBreak="0">
    <w:nsid w:val="7FCC05F0"/>
    <w:multiLevelType w:val="hybridMultilevel"/>
    <w:tmpl w:val="F494897A"/>
    <w:lvl w:ilvl="0" w:tplc="F584604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7"/>
  </w:num>
  <w:num w:numId="3" w16cid:durableId="850144913">
    <w:abstractNumId w:val="40"/>
  </w:num>
  <w:num w:numId="4" w16cid:durableId="1647977441">
    <w:abstractNumId w:val="15"/>
  </w:num>
  <w:num w:numId="5" w16cid:durableId="1582370302">
    <w:abstractNumId w:val="20"/>
  </w:num>
  <w:num w:numId="6" w16cid:durableId="1415662071">
    <w:abstractNumId w:val="49"/>
  </w:num>
  <w:num w:numId="7" w16cid:durableId="121584339">
    <w:abstractNumId w:val="67"/>
  </w:num>
  <w:num w:numId="8" w16cid:durableId="788354662">
    <w:abstractNumId w:val="6"/>
  </w:num>
  <w:num w:numId="9" w16cid:durableId="1256480878">
    <w:abstractNumId w:val="31"/>
  </w:num>
  <w:num w:numId="10" w16cid:durableId="426116745">
    <w:abstractNumId w:val="48"/>
  </w:num>
  <w:num w:numId="11" w16cid:durableId="1637876400">
    <w:abstractNumId w:val="39"/>
  </w:num>
  <w:num w:numId="12" w16cid:durableId="1362170099">
    <w:abstractNumId w:val="50"/>
  </w:num>
  <w:num w:numId="13" w16cid:durableId="1226184725">
    <w:abstractNumId w:val="13"/>
  </w:num>
  <w:num w:numId="14" w16cid:durableId="881482328">
    <w:abstractNumId w:val="30"/>
  </w:num>
  <w:num w:numId="15" w16cid:durableId="1273322491">
    <w:abstractNumId w:val="59"/>
  </w:num>
  <w:num w:numId="16" w16cid:durableId="285354217">
    <w:abstractNumId w:val="25"/>
  </w:num>
  <w:num w:numId="17" w16cid:durableId="1193615453">
    <w:abstractNumId w:val="35"/>
  </w:num>
  <w:num w:numId="18" w16cid:durableId="1931041333">
    <w:abstractNumId w:val="65"/>
  </w:num>
  <w:num w:numId="19" w16cid:durableId="2106417936">
    <w:abstractNumId w:val="33"/>
  </w:num>
  <w:num w:numId="20" w16cid:durableId="839080545">
    <w:abstractNumId w:val="64"/>
  </w:num>
  <w:num w:numId="21" w16cid:durableId="809983616">
    <w:abstractNumId w:val="10"/>
  </w:num>
  <w:num w:numId="22" w16cid:durableId="520555726">
    <w:abstractNumId w:val="58"/>
  </w:num>
  <w:num w:numId="23" w16cid:durableId="719793491">
    <w:abstractNumId w:val="1"/>
  </w:num>
  <w:num w:numId="24" w16cid:durableId="1821732846">
    <w:abstractNumId w:val="45"/>
  </w:num>
  <w:num w:numId="25" w16cid:durableId="248081082">
    <w:abstractNumId w:val="22"/>
  </w:num>
  <w:num w:numId="26" w16cid:durableId="459224905">
    <w:abstractNumId w:val="28"/>
  </w:num>
  <w:num w:numId="27" w16cid:durableId="1450202150">
    <w:abstractNumId w:val="5"/>
  </w:num>
  <w:num w:numId="28" w16cid:durableId="2109691295">
    <w:abstractNumId w:val="60"/>
  </w:num>
  <w:num w:numId="29" w16cid:durableId="169876932">
    <w:abstractNumId w:val="7"/>
  </w:num>
  <w:num w:numId="30" w16cid:durableId="620302096">
    <w:abstractNumId w:val="3"/>
  </w:num>
  <w:num w:numId="31" w16cid:durableId="2132478388">
    <w:abstractNumId w:val="55"/>
  </w:num>
  <w:num w:numId="32" w16cid:durableId="1883057193">
    <w:abstractNumId w:val="57"/>
  </w:num>
  <w:num w:numId="33" w16cid:durableId="738790480">
    <w:abstractNumId w:val="68"/>
  </w:num>
  <w:num w:numId="34" w16cid:durableId="1848446633">
    <w:abstractNumId w:val="26"/>
  </w:num>
  <w:num w:numId="35" w16cid:durableId="1942374195">
    <w:abstractNumId w:val="37"/>
  </w:num>
  <w:num w:numId="36" w16cid:durableId="1150175870">
    <w:abstractNumId w:val="12"/>
  </w:num>
  <w:num w:numId="37" w16cid:durableId="577597011">
    <w:abstractNumId w:val="19"/>
  </w:num>
  <w:num w:numId="38" w16cid:durableId="2068844238">
    <w:abstractNumId w:val="24"/>
  </w:num>
  <w:num w:numId="39" w16cid:durableId="1251037158">
    <w:abstractNumId w:val="52"/>
  </w:num>
  <w:num w:numId="40" w16cid:durableId="1828090770">
    <w:abstractNumId w:val="66"/>
  </w:num>
  <w:num w:numId="41" w16cid:durableId="29964773">
    <w:abstractNumId w:val="18"/>
  </w:num>
  <w:num w:numId="42" w16cid:durableId="544299458">
    <w:abstractNumId w:val="32"/>
  </w:num>
  <w:num w:numId="43" w16cid:durableId="773593415">
    <w:abstractNumId w:val="51"/>
  </w:num>
  <w:num w:numId="44" w16cid:durableId="2042243835">
    <w:abstractNumId w:val="21"/>
  </w:num>
  <w:num w:numId="45" w16cid:durableId="1521625802">
    <w:abstractNumId w:val="29"/>
  </w:num>
  <w:num w:numId="46" w16cid:durableId="1630941950">
    <w:abstractNumId w:val="27"/>
  </w:num>
  <w:num w:numId="47" w16cid:durableId="1919554940">
    <w:abstractNumId w:val="38"/>
  </w:num>
  <w:num w:numId="48" w16cid:durableId="1221790576">
    <w:abstractNumId w:val="63"/>
  </w:num>
  <w:num w:numId="49" w16cid:durableId="178010152">
    <w:abstractNumId w:val="11"/>
  </w:num>
  <w:num w:numId="50" w16cid:durableId="1319110117">
    <w:abstractNumId w:val="44"/>
  </w:num>
  <w:num w:numId="51" w16cid:durableId="551618448">
    <w:abstractNumId w:val="8"/>
  </w:num>
  <w:num w:numId="52" w16cid:durableId="350303400">
    <w:abstractNumId w:val="47"/>
  </w:num>
  <w:num w:numId="53" w16cid:durableId="1071463356">
    <w:abstractNumId w:val="42"/>
  </w:num>
  <w:num w:numId="54" w16cid:durableId="790199463">
    <w:abstractNumId w:val="54"/>
  </w:num>
  <w:num w:numId="55" w16cid:durableId="21328362">
    <w:abstractNumId w:val="36"/>
  </w:num>
  <w:num w:numId="56" w16cid:durableId="326632922">
    <w:abstractNumId w:val="34"/>
  </w:num>
  <w:num w:numId="57" w16cid:durableId="1037579743">
    <w:abstractNumId w:val="56"/>
  </w:num>
  <w:num w:numId="58" w16cid:durableId="333001463">
    <w:abstractNumId w:val="69"/>
  </w:num>
  <w:num w:numId="59" w16cid:durableId="73625817">
    <w:abstractNumId w:val="70"/>
  </w:num>
  <w:num w:numId="60" w16cid:durableId="449905586">
    <w:abstractNumId w:val="71"/>
  </w:num>
  <w:num w:numId="61" w16cid:durableId="1417510213">
    <w:abstractNumId w:val="2"/>
  </w:num>
  <w:num w:numId="62" w16cid:durableId="1705210056">
    <w:abstractNumId w:val="62"/>
  </w:num>
  <w:num w:numId="63" w16cid:durableId="1863740022">
    <w:abstractNumId w:val="72"/>
  </w:num>
  <w:num w:numId="64" w16cid:durableId="1227187950">
    <w:abstractNumId w:val="4"/>
  </w:num>
  <w:num w:numId="65" w16cid:durableId="38436195">
    <w:abstractNumId w:val="53"/>
  </w:num>
  <w:num w:numId="66" w16cid:durableId="1331908685">
    <w:abstractNumId w:val="46"/>
  </w:num>
  <w:num w:numId="67" w16cid:durableId="260263450">
    <w:abstractNumId w:val="41"/>
  </w:num>
  <w:num w:numId="68" w16cid:durableId="1609459082">
    <w:abstractNumId w:val="14"/>
  </w:num>
  <w:num w:numId="69" w16cid:durableId="2016881985">
    <w:abstractNumId w:val="23"/>
  </w:num>
  <w:num w:numId="70" w16cid:durableId="519511558">
    <w:abstractNumId w:val="61"/>
  </w:num>
  <w:num w:numId="71" w16cid:durableId="494684551">
    <w:abstractNumId w:val="43"/>
  </w:num>
  <w:num w:numId="72" w16cid:durableId="214585206">
    <w:abstractNumId w:val="16"/>
  </w:num>
  <w:num w:numId="73" w16cid:durableId="1798141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3FDA"/>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93F"/>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4E"/>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6F703C"/>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0AC"/>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ACC"/>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5D0"/>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03E9"/>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8FD"/>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0F3"/>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6DC"/>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737"/>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0C70"/>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879"/>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43B"/>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1A"/>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D6FF3"/>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4B40"/>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103775248">
      <w:bodyDiv w:val="1"/>
      <w:marLeft w:val="0"/>
      <w:marRight w:val="0"/>
      <w:marTop w:val="0"/>
      <w:marBottom w:val="0"/>
      <w:divBdr>
        <w:top w:val="none" w:sz="0" w:space="0" w:color="auto"/>
        <w:left w:val="none" w:sz="0" w:space="0" w:color="auto"/>
        <w:bottom w:val="none" w:sz="0" w:space="0" w:color="auto"/>
        <w:right w:val="none" w:sz="0" w:space="0" w:color="auto"/>
      </w:divBdr>
      <w:divsChild>
        <w:div w:id="185364658">
          <w:marLeft w:val="0"/>
          <w:marRight w:val="0"/>
          <w:marTop w:val="0"/>
          <w:marBottom w:val="0"/>
          <w:divBdr>
            <w:top w:val="none" w:sz="0" w:space="0" w:color="auto"/>
            <w:left w:val="none" w:sz="0" w:space="0" w:color="auto"/>
            <w:bottom w:val="none" w:sz="0" w:space="0" w:color="auto"/>
            <w:right w:val="none" w:sz="0" w:space="0" w:color="auto"/>
          </w:divBdr>
          <w:divsChild>
            <w:div w:id="2073380809">
              <w:marLeft w:val="0"/>
              <w:marRight w:val="0"/>
              <w:marTop w:val="0"/>
              <w:marBottom w:val="0"/>
              <w:divBdr>
                <w:top w:val="none" w:sz="0" w:space="0" w:color="auto"/>
                <w:left w:val="none" w:sz="0" w:space="0" w:color="auto"/>
                <w:bottom w:val="none" w:sz="0" w:space="0" w:color="auto"/>
                <w:right w:val="none" w:sz="0" w:space="0" w:color="auto"/>
              </w:divBdr>
              <w:divsChild>
                <w:div w:id="1868983176">
                  <w:marLeft w:val="0"/>
                  <w:marRight w:val="0"/>
                  <w:marTop w:val="0"/>
                  <w:marBottom w:val="0"/>
                  <w:divBdr>
                    <w:top w:val="none" w:sz="0" w:space="0" w:color="auto"/>
                    <w:left w:val="none" w:sz="0" w:space="0" w:color="auto"/>
                    <w:bottom w:val="none" w:sz="0" w:space="0" w:color="auto"/>
                    <w:right w:val="none" w:sz="0" w:space="0" w:color="auto"/>
                  </w:divBdr>
                  <w:divsChild>
                    <w:div w:id="645354818">
                      <w:marLeft w:val="0"/>
                      <w:marRight w:val="0"/>
                      <w:marTop w:val="0"/>
                      <w:marBottom w:val="0"/>
                      <w:divBdr>
                        <w:top w:val="none" w:sz="0" w:space="0" w:color="auto"/>
                        <w:left w:val="none" w:sz="0" w:space="0" w:color="auto"/>
                        <w:bottom w:val="none" w:sz="0" w:space="0" w:color="auto"/>
                        <w:right w:val="none" w:sz="0" w:space="0" w:color="auto"/>
                      </w:divBdr>
                      <w:divsChild>
                        <w:div w:id="1230842841">
                          <w:marLeft w:val="0"/>
                          <w:marRight w:val="0"/>
                          <w:marTop w:val="0"/>
                          <w:marBottom w:val="0"/>
                          <w:divBdr>
                            <w:top w:val="none" w:sz="0" w:space="0" w:color="auto"/>
                            <w:left w:val="none" w:sz="0" w:space="0" w:color="auto"/>
                            <w:bottom w:val="none" w:sz="0" w:space="0" w:color="auto"/>
                            <w:right w:val="none" w:sz="0" w:space="0" w:color="auto"/>
                          </w:divBdr>
                          <w:divsChild>
                            <w:div w:id="1689213900">
                              <w:marLeft w:val="0"/>
                              <w:marRight w:val="0"/>
                              <w:marTop w:val="0"/>
                              <w:marBottom w:val="0"/>
                              <w:divBdr>
                                <w:top w:val="none" w:sz="0" w:space="0" w:color="auto"/>
                                <w:left w:val="none" w:sz="0" w:space="0" w:color="auto"/>
                                <w:bottom w:val="none" w:sz="0" w:space="0" w:color="auto"/>
                                <w:right w:val="none" w:sz="0" w:space="0" w:color="auto"/>
                              </w:divBdr>
                              <w:divsChild>
                                <w:div w:id="95902489">
                                  <w:marLeft w:val="0"/>
                                  <w:marRight w:val="0"/>
                                  <w:marTop w:val="0"/>
                                  <w:marBottom w:val="0"/>
                                  <w:divBdr>
                                    <w:top w:val="none" w:sz="0" w:space="0" w:color="auto"/>
                                    <w:left w:val="none" w:sz="0" w:space="0" w:color="auto"/>
                                    <w:bottom w:val="none" w:sz="0" w:space="0" w:color="auto"/>
                                    <w:right w:val="none" w:sz="0" w:space="0" w:color="auto"/>
                                  </w:divBdr>
                                  <w:divsChild>
                                    <w:div w:id="422797409">
                                      <w:marLeft w:val="0"/>
                                      <w:marRight w:val="0"/>
                                      <w:marTop w:val="0"/>
                                      <w:marBottom w:val="0"/>
                                      <w:divBdr>
                                        <w:top w:val="none" w:sz="0" w:space="0" w:color="auto"/>
                                        <w:left w:val="none" w:sz="0" w:space="0" w:color="auto"/>
                                        <w:bottom w:val="none" w:sz="0" w:space="0" w:color="auto"/>
                                        <w:right w:val="none" w:sz="0" w:space="0" w:color="auto"/>
                                      </w:divBdr>
                                      <w:divsChild>
                                        <w:div w:id="519781364">
                                          <w:marLeft w:val="0"/>
                                          <w:marRight w:val="0"/>
                                          <w:marTop w:val="0"/>
                                          <w:marBottom w:val="0"/>
                                          <w:divBdr>
                                            <w:top w:val="none" w:sz="0" w:space="0" w:color="auto"/>
                                            <w:left w:val="none" w:sz="0" w:space="0" w:color="auto"/>
                                            <w:bottom w:val="none" w:sz="0" w:space="0" w:color="auto"/>
                                            <w:right w:val="none" w:sz="0" w:space="0" w:color="auto"/>
                                          </w:divBdr>
                                          <w:divsChild>
                                            <w:div w:id="16985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1916892447">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10317</Words>
  <Characters>10421</Characters>
  <Application>Microsoft Office Word</Application>
  <DocSecurity>0</DocSecurity>
  <Lines>548</Lines>
  <Paragraphs>648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2025-04-07T03:22:00Z</dcterms:created>
  <dcterms:modified xsi:type="dcterms:W3CDTF">2025-04-07T03:22:00Z</dcterms:modified>
</cp:coreProperties>
</file>