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1E255160"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526B76" w:rsidRPr="00526B76">
        <w:rPr>
          <w:rFonts w:ascii="ＭＳ 明朝" w:eastAsia="ＭＳ 明朝" w:hAnsi="ＭＳ 明朝" w:hint="eastAsia"/>
          <w:b/>
          <w:bCs/>
          <w:sz w:val="20"/>
          <w:szCs w:val="20"/>
        </w:rPr>
        <w:t>休憩時間</w:t>
      </w:r>
      <w:r w:rsidR="00B4275D">
        <w:rPr>
          <w:rFonts w:ascii="ＭＳ 明朝" w:eastAsia="ＭＳ 明朝" w:hAnsi="ＭＳ 明朝" w:hint="eastAsia"/>
          <w:b/>
          <w:bCs/>
          <w:sz w:val="20"/>
          <w:szCs w:val="20"/>
        </w:rPr>
        <w:t>に関する</w:t>
      </w:r>
      <w:r w:rsidR="00526B76" w:rsidRPr="00526B76">
        <w:rPr>
          <w:rFonts w:ascii="ＭＳ 明朝" w:eastAsia="ＭＳ 明朝" w:hAnsi="ＭＳ 明朝" w:hint="eastAsia"/>
          <w:b/>
          <w:bCs/>
          <w:sz w:val="20"/>
          <w:szCs w:val="20"/>
        </w:rPr>
        <w:t>一般的な</w:t>
      </w:r>
      <w:r w:rsidR="00B4275D">
        <w:rPr>
          <w:rFonts w:ascii="ＭＳ 明朝" w:eastAsia="ＭＳ 明朝" w:hAnsi="ＭＳ 明朝" w:hint="eastAsia"/>
          <w:b/>
          <w:bCs/>
          <w:sz w:val="20"/>
          <w:szCs w:val="20"/>
        </w:rPr>
        <w:t>規定</w:t>
      </w:r>
      <w:r w:rsidRPr="00EA0438">
        <w:rPr>
          <w:rFonts w:ascii="ＭＳ 明朝" w:eastAsia="ＭＳ 明朝" w:hAnsi="ＭＳ 明朝" w:hint="eastAsia"/>
          <w:b/>
          <w:bCs/>
          <w:sz w:val="20"/>
          <w:szCs w:val="20"/>
        </w:rPr>
        <w:t>】</w:t>
      </w:r>
    </w:p>
    <w:p w14:paraId="18ABB2AA" w14:textId="77777777"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hint="eastAsia"/>
          <w:sz w:val="20"/>
          <w:szCs w:val="20"/>
        </w:rPr>
        <w:t>第〇条（休憩時間）</w:t>
      </w:r>
    </w:p>
    <w:p w14:paraId="0DF1E95F" w14:textId="1A6E82C4"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1. </w:t>
      </w:r>
      <w:r w:rsidRPr="00526B76">
        <w:rPr>
          <w:rFonts w:ascii="ＭＳ 明朝" w:eastAsia="ＭＳ 明朝" w:hAnsi="ＭＳ 明朝" w:hint="eastAsia"/>
          <w:sz w:val="20"/>
          <w:szCs w:val="20"/>
        </w:rPr>
        <w:t>会社は、</w:t>
      </w:r>
      <w:r w:rsidRPr="00526B76">
        <w:rPr>
          <w:rFonts w:ascii="ＭＳ 明朝" w:eastAsia="ＭＳ 明朝" w:hAnsi="ＭＳ 明朝"/>
          <w:sz w:val="20"/>
          <w:szCs w:val="20"/>
        </w:rPr>
        <w:t>1日の労働時間が6時間を超え8時間以下の場合は少なくとも45分、8時間を超える場合は少なくとも1時間の休憩時間を、労働時間の途中に与える。</w:t>
      </w:r>
    </w:p>
    <w:p w14:paraId="14928B2D" w14:textId="77777777"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2. 前項の休憩時間は、原則として午後0時から午後1時までの1時間とする。</w:t>
      </w:r>
    </w:p>
    <w:p w14:paraId="54F1F086" w14:textId="2196958E" w:rsidR="00526B76" w:rsidRPr="00526B76" w:rsidRDefault="00526B76" w:rsidP="00526B76">
      <w:pPr>
        <w:rPr>
          <w:rFonts w:ascii="ＭＳ 明朝" w:eastAsia="ＭＳ 明朝" w:hAnsi="ＭＳ 明朝" w:hint="eastAsia"/>
          <w:sz w:val="20"/>
          <w:szCs w:val="20"/>
        </w:rPr>
      </w:pPr>
      <w:r w:rsidRPr="00526B76">
        <w:rPr>
          <w:rFonts w:ascii="ＭＳ 明朝" w:eastAsia="ＭＳ 明朝" w:hAnsi="ＭＳ 明朝"/>
          <w:sz w:val="20"/>
          <w:szCs w:val="20"/>
        </w:rPr>
        <w:t xml:space="preserve">3. </w:t>
      </w:r>
      <w:r w:rsidRPr="00526B76">
        <w:rPr>
          <w:rFonts w:ascii="ＭＳ 明朝" w:eastAsia="ＭＳ 明朝" w:hAnsi="ＭＳ 明朝" w:hint="eastAsia"/>
          <w:sz w:val="20"/>
          <w:szCs w:val="20"/>
        </w:rPr>
        <w:t>休憩時間は原則として全従業員に一斉に付与する。ただし、業務上やむを得ない事情により、個別または交替で休憩時間を与える場合は、あらかじめ労使協定を締結したうえで、対象者および付与方法を明確にする。</w:t>
      </w:r>
    </w:p>
    <w:p w14:paraId="2E603D2B" w14:textId="1B7494B7" w:rsidR="00B77590" w:rsidRPr="00526B76" w:rsidRDefault="00526B76" w:rsidP="00526B76">
      <w:pPr>
        <w:rPr>
          <w:rFonts w:ascii="ＭＳ 明朝" w:eastAsia="ＭＳ 明朝" w:hAnsi="ＭＳ 明朝" w:hint="eastAsia"/>
          <w:sz w:val="20"/>
          <w:szCs w:val="20"/>
        </w:rPr>
      </w:pPr>
      <w:r w:rsidRPr="00526B76">
        <w:rPr>
          <w:rFonts w:ascii="ＭＳ 明朝" w:eastAsia="ＭＳ 明朝" w:hAnsi="ＭＳ 明朝"/>
          <w:sz w:val="20"/>
          <w:szCs w:val="20"/>
        </w:rPr>
        <w:t xml:space="preserve">4. </w:t>
      </w:r>
      <w:r w:rsidRPr="00526B76">
        <w:rPr>
          <w:rFonts w:ascii="ＭＳ 明朝" w:eastAsia="ＭＳ 明朝" w:hAnsi="ＭＳ 明朝" w:hint="eastAsia"/>
          <w:sz w:val="20"/>
          <w:szCs w:val="20"/>
        </w:rPr>
        <w:t>従業員は休憩時間を自由に利用できる。ただし、他の従業員の休憩を妨げたり、職場の秩序を乱したりする行為は慎まなければならない。</w:t>
      </w:r>
    </w:p>
    <w:p w14:paraId="5AB567B2" w14:textId="77777777" w:rsidR="00526B76" w:rsidRDefault="00526B76" w:rsidP="00526B76">
      <w:pPr>
        <w:rPr>
          <w:rFonts w:ascii="ＭＳ 明朝" w:eastAsia="ＭＳ 明朝" w:hAnsi="ＭＳ 明朝" w:hint="eastAsia"/>
          <w:sz w:val="20"/>
          <w:szCs w:val="20"/>
        </w:rPr>
      </w:pPr>
    </w:p>
    <w:p w14:paraId="28CD037F" w14:textId="030FF2C4"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526B76" w:rsidRPr="00526B76">
        <w:rPr>
          <w:rFonts w:ascii="ＭＳ 明朝" w:eastAsia="ＭＳ 明朝" w:hAnsi="ＭＳ 明朝" w:hint="eastAsia"/>
          <w:b/>
          <w:bCs/>
          <w:sz w:val="20"/>
          <w:szCs w:val="20"/>
        </w:rPr>
        <w:t>休憩時間の分割や時間帯が複数ある場合</w:t>
      </w:r>
      <w:r w:rsidRPr="00EA0438">
        <w:rPr>
          <w:rFonts w:ascii="ＭＳ 明朝" w:eastAsia="ＭＳ 明朝" w:hAnsi="ＭＳ 明朝"/>
          <w:b/>
          <w:bCs/>
          <w:sz w:val="20"/>
          <w:szCs w:val="20"/>
        </w:rPr>
        <w:t>】</w:t>
      </w:r>
    </w:p>
    <w:p w14:paraId="24F6F3D7" w14:textId="77777777"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hint="eastAsia"/>
          <w:sz w:val="20"/>
          <w:szCs w:val="20"/>
        </w:rPr>
        <w:t>第〇条（休憩時間）</w:t>
      </w:r>
    </w:p>
    <w:p w14:paraId="30F53D86" w14:textId="7CAB5496" w:rsidR="00526B76" w:rsidRPr="00526B76" w:rsidRDefault="00526B76" w:rsidP="00526B76">
      <w:pPr>
        <w:rPr>
          <w:rFonts w:ascii="ＭＳ 明朝" w:eastAsia="ＭＳ 明朝" w:hAnsi="ＭＳ 明朝" w:hint="eastAsia"/>
          <w:sz w:val="20"/>
          <w:szCs w:val="20"/>
        </w:rPr>
      </w:pPr>
      <w:r w:rsidRPr="00526B76">
        <w:rPr>
          <w:rFonts w:ascii="ＭＳ 明朝" w:eastAsia="ＭＳ 明朝" w:hAnsi="ＭＳ 明朝"/>
          <w:sz w:val="20"/>
          <w:szCs w:val="20"/>
        </w:rPr>
        <w:t xml:space="preserve">1. </w:t>
      </w:r>
      <w:r w:rsidRPr="00526B76">
        <w:rPr>
          <w:rFonts w:ascii="ＭＳ 明朝" w:eastAsia="ＭＳ 明朝" w:hAnsi="ＭＳ 明朝" w:hint="eastAsia"/>
          <w:sz w:val="20"/>
          <w:szCs w:val="20"/>
        </w:rPr>
        <w:t>会社は、</w:t>
      </w:r>
      <w:r w:rsidRPr="00526B76">
        <w:rPr>
          <w:rFonts w:ascii="ＭＳ 明朝" w:eastAsia="ＭＳ 明朝" w:hAnsi="ＭＳ 明朝"/>
          <w:sz w:val="20"/>
          <w:szCs w:val="20"/>
        </w:rPr>
        <w:t>1日の労働時間が6時間を超え8時間以下の場合は合計45分、8時間を超える場合は合計1時間の休憩時間を、労働時間の途中に与える。</w:t>
      </w:r>
    </w:p>
    <w:p w14:paraId="4B45FCEB" w14:textId="3627AC58"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2. </w:t>
      </w:r>
      <w:r w:rsidRPr="00526B76">
        <w:rPr>
          <w:rFonts w:ascii="ＭＳ 明朝" w:eastAsia="ＭＳ 明朝" w:hAnsi="ＭＳ 明朝" w:hint="eastAsia"/>
          <w:sz w:val="20"/>
          <w:szCs w:val="20"/>
        </w:rPr>
        <w:t>前項の休憩時間は</w:t>
      </w:r>
      <w:r>
        <w:rPr>
          <w:rFonts w:ascii="ＭＳ 明朝" w:eastAsia="ＭＳ 明朝" w:hAnsi="ＭＳ 明朝" w:hint="eastAsia"/>
          <w:sz w:val="20"/>
          <w:szCs w:val="20"/>
        </w:rPr>
        <w:t>、</w:t>
      </w:r>
      <w:r w:rsidRPr="00526B76">
        <w:rPr>
          <w:rFonts w:ascii="ＭＳ 明朝" w:eastAsia="ＭＳ 明朝" w:hAnsi="ＭＳ 明朝" w:hint="eastAsia"/>
          <w:sz w:val="20"/>
          <w:szCs w:val="20"/>
        </w:rPr>
        <w:t>原則として以下のとおり分割して付与する。</w:t>
      </w:r>
    </w:p>
    <w:p w14:paraId="0938E75C" w14:textId="77777777"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   </w:t>
      </w:r>
      <w:r w:rsidRPr="00526B76">
        <w:rPr>
          <w:rFonts w:ascii="ＭＳ 明朝" w:eastAsia="ＭＳ 明朝" w:hAnsi="ＭＳ 明朝" w:hint="eastAsia"/>
          <w:sz w:val="20"/>
          <w:szCs w:val="20"/>
        </w:rPr>
        <w:t>（</w:t>
      </w:r>
      <w:r w:rsidRPr="00526B76">
        <w:rPr>
          <w:rFonts w:ascii="ＭＳ 明朝" w:eastAsia="ＭＳ 明朝" w:hAnsi="ＭＳ 明朝"/>
          <w:sz w:val="20"/>
          <w:szCs w:val="20"/>
        </w:rPr>
        <w:t>1）正午休憩：午後0時00分から午後0時45分まで</w:t>
      </w:r>
    </w:p>
    <w:p w14:paraId="21B19936" w14:textId="77777777" w:rsid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   </w:t>
      </w:r>
      <w:r w:rsidRPr="00526B76">
        <w:rPr>
          <w:rFonts w:ascii="ＭＳ 明朝" w:eastAsia="ＭＳ 明朝" w:hAnsi="ＭＳ 明朝" w:hint="eastAsia"/>
          <w:sz w:val="20"/>
          <w:szCs w:val="20"/>
        </w:rPr>
        <w:t>（</w:t>
      </w:r>
      <w:r w:rsidRPr="00526B76">
        <w:rPr>
          <w:rFonts w:ascii="ＭＳ 明朝" w:eastAsia="ＭＳ 明朝" w:hAnsi="ＭＳ 明朝"/>
          <w:sz w:val="20"/>
          <w:szCs w:val="20"/>
        </w:rPr>
        <w:t>2）午後休憩：午後3時00分から午後3時15分まで（8時間を超える勤務の場合）</w:t>
      </w:r>
    </w:p>
    <w:p w14:paraId="1CB76138" w14:textId="66273034"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3. </w:t>
      </w:r>
      <w:r w:rsidRPr="00526B76">
        <w:rPr>
          <w:rFonts w:ascii="ＭＳ 明朝" w:eastAsia="ＭＳ 明朝" w:hAnsi="ＭＳ 明朝" w:hint="eastAsia"/>
          <w:sz w:val="20"/>
          <w:szCs w:val="20"/>
        </w:rPr>
        <w:t>業務の都合により、前項の時間帯に休憩を取得できない従業員については、所属長が休憩時間の具体的な時刻を指定し、その内容を記録・管理した上で、別途休憩を付与する。</w:t>
      </w:r>
    </w:p>
    <w:p w14:paraId="42195D49" w14:textId="22E946F4"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4. </w:t>
      </w:r>
      <w:r w:rsidRPr="00526B76">
        <w:rPr>
          <w:rFonts w:ascii="ＭＳ 明朝" w:eastAsia="ＭＳ 明朝" w:hAnsi="ＭＳ 明朝" w:hint="eastAsia"/>
          <w:sz w:val="20"/>
          <w:szCs w:val="20"/>
        </w:rPr>
        <w:t>休憩時間は原則として一斉に付与する。ただし、業務の性質上、一斉に休憩を取得させることが困難な部署（例：受付業務、顧客対応業務等）においては、あらかじめ労使協定を締結したうえで、交替で休憩を与えることができる。</w:t>
      </w:r>
    </w:p>
    <w:p w14:paraId="5EBA45A7" w14:textId="6629D691" w:rsidR="00B77590"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5. </w:t>
      </w:r>
      <w:r w:rsidRPr="00526B76">
        <w:rPr>
          <w:rFonts w:ascii="ＭＳ 明朝" w:eastAsia="ＭＳ 明朝" w:hAnsi="ＭＳ 明朝" w:hint="eastAsia"/>
          <w:sz w:val="20"/>
          <w:szCs w:val="20"/>
        </w:rPr>
        <w:t>従業員は休憩時間を自由に利用できる。ただし、職場の秩序を乱す行為や他の従業員に迷惑をかける行為は慎むこと。</w:t>
      </w:r>
    </w:p>
    <w:p w14:paraId="60B27341" w14:textId="77777777" w:rsidR="00526B76" w:rsidRPr="00526B76" w:rsidRDefault="00526B76" w:rsidP="00526B76">
      <w:pPr>
        <w:rPr>
          <w:rFonts w:ascii="ＭＳ 明朝" w:eastAsia="ＭＳ 明朝" w:hAnsi="ＭＳ 明朝" w:hint="eastAsia"/>
          <w:sz w:val="20"/>
          <w:szCs w:val="20"/>
        </w:rPr>
      </w:pPr>
    </w:p>
    <w:p w14:paraId="165FD0E4" w14:textId="74593352"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526B76" w:rsidRPr="00526B76">
        <w:rPr>
          <w:rFonts w:ascii="ＭＳ 明朝" w:eastAsia="ＭＳ 明朝" w:hAnsi="ＭＳ 明朝" w:hint="eastAsia"/>
          <w:b/>
          <w:bCs/>
          <w:sz w:val="20"/>
          <w:szCs w:val="20"/>
        </w:rPr>
        <w:t>フレックスタイム制やシフト勤務の場合</w:t>
      </w:r>
      <w:r w:rsidRPr="00EA0438">
        <w:rPr>
          <w:rFonts w:ascii="ＭＳ 明朝" w:eastAsia="ＭＳ 明朝" w:hAnsi="ＭＳ 明朝"/>
          <w:b/>
          <w:bCs/>
          <w:sz w:val="20"/>
          <w:szCs w:val="20"/>
        </w:rPr>
        <w:t>】</w:t>
      </w:r>
    </w:p>
    <w:p w14:paraId="416C7295" w14:textId="77777777"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hint="eastAsia"/>
          <w:sz w:val="20"/>
          <w:szCs w:val="20"/>
        </w:rPr>
        <w:t>第〇条（休憩時間）</w:t>
      </w:r>
    </w:p>
    <w:p w14:paraId="787485D5" w14:textId="4AA5FA98"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1. </w:t>
      </w:r>
      <w:r w:rsidRPr="00526B76">
        <w:rPr>
          <w:rFonts w:ascii="ＭＳ 明朝" w:eastAsia="ＭＳ 明朝" w:hAnsi="ＭＳ 明朝" w:hint="eastAsia"/>
          <w:sz w:val="20"/>
          <w:szCs w:val="20"/>
        </w:rPr>
        <w:t>会社は、</w:t>
      </w:r>
      <w:r w:rsidRPr="00526B76">
        <w:rPr>
          <w:rFonts w:ascii="ＭＳ 明朝" w:eastAsia="ＭＳ 明朝" w:hAnsi="ＭＳ 明朝"/>
          <w:sz w:val="20"/>
          <w:szCs w:val="20"/>
        </w:rPr>
        <w:t>1日の実労働時間が6時間を超え8時間以下の場合は少なくとも45分、8時間を超える場合は少なくとも1時間の休憩時間を、労働時間の途中に与える。</w:t>
      </w:r>
    </w:p>
    <w:p w14:paraId="293F3610" w14:textId="7EBAD143"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2. </w:t>
      </w:r>
      <w:r w:rsidRPr="00526B76">
        <w:rPr>
          <w:rFonts w:ascii="ＭＳ 明朝" w:eastAsia="ＭＳ 明朝" w:hAnsi="ＭＳ 明朝" w:hint="eastAsia"/>
          <w:sz w:val="20"/>
          <w:szCs w:val="20"/>
        </w:rPr>
        <w:t>フレックスタイム制およびシフト勤務の場合、従業員は業務に支障のない範囲で、原則として午後</w:t>
      </w:r>
      <w:r w:rsidRPr="00526B76">
        <w:rPr>
          <w:rFonts w:ascii="ＭＳ 明朝" w:eastAsia="ＭＳ 明朝" w:hAnsi="ＭＳ 明朝"/>
          <w:sz w:val="20"/>
          <w:szCs w:val="20"/>
        </w:rPr>
        <w:t>0時から午後2時の間（コアタイム内を含む）で、第1項に定める休憩時間を取得するものとする。ただし、具体的な休憩時間は所属長と協議の上、決定することができる。</w:t>
      </w:r>
    </w:p>
    <w:p w14:paraId="7909DD0D" w14:textId="0D4BBE96" w:rsidR="00526B76" w:rsidRPr="00526B76" w:rsidRDefault="00526B76" w:rsidP="00526B76">
      <w:pPr>
        <w:rPr>
          <w:rFonts w:ascii="ＭＳ 明朝" w:eastAsia="ＭＳ 明朝" w:hAnsi="ＭＳ 明朝"/>
          <w:sz w:val="20"/>
          <w:szCs w:val="20"/>
        </w:rPr>
      </w:pPr>
      <w:r w:rsidRPr="00526B76">
        <w:rPr>
          <w:rFonts w:ascii="ＭＳ 明朝" w:eastAsia="ＭＳ 明朝" w:hAnsi="ＭＳ 明朝"/>
          <w:sz w:val="20"/>
          <w:szCs w:val="20"/>
        </w:rPr>
        <w:t xml:space="preserve">3. </w:t>
      </w:r>
      <w:r w:rsidRPr="00526B76">
        <w:rPr>
          <w:rFonts w:ascii="ＭＳ 明朝" w:eastAsia="ＭＳ 明朝" w:hAnsi="ＭＳ 明朝" w:hint="eastAsia"/>
          <w:sz w:val="20"/>
          <w:szCs w:val="20"/>
        </w:rPr>
        <w:t>休憩時間を取得するにあたっては、業務上の円滑な運営のため、所属長またはチームメンバーに対し、開始・終了時刻を電子メール、チャットツール、または所定の方法で事前に共有しなければならない。</w:t>
      </w:r>
    </w:p>
    <w:p w14:paraId="00E9BF36" w14:textId="42A1623D" w:rsidR="00B77590" w:rsidRDefault="00526B76" w:rsidP="00526B76">
      <w:pPr>
        <w:rPr>
          <w:rFonts w:ascii="ＭＳ 明朝" w:eastAsia="ＭＳ 明朝" w:hAnsi="ＭＳ 明朝"/>
          <w:sz w:val="20"/>
          <w:szCs w:val="20"/>
        </w:rPr>
      </w:pPr>
      <w:r w:rsidRPr="00526B76">
        <w:rPr>
          <w:rFonts w:ascii="ＭＳ 明朝" w:eastAsia="ＭＳ 明朝" w:hAnsi="ＭＳ 明朝"/>
          <w:sz w:val="20"/>
          <w:szCs w:val="20"/>
        </w:rPr>
        <w:lastRenderedPageBreak/>
        <w:t xml:space="preserve">4. </w:t>
      </w:r>
      <w:r w:rsidRPr="00526B76">
        <w:rPr>
          <w:rFonts w:ascii="ＭＳ 明朝" w:eastAsia="ＭＳ 明朝" w:hAnsi="ＭＳ 明朝" w:hint="eastAsia"/>
          <w:sz w:val="20"/>
          <w:szCs w:val="20"/>
        </w:rPr>
        <w:t>従業員は休憩時間を自由に利用できる。ただし、職場の秩序を乱す行為や他の従業員の業務を妨げる行為は慎むこと。</w:t>
      </w:r>
    </w:p>
    <w:p w14:paraId="5A97917C" w14:textId="77777777" w:rsidR="00B4275D" w:rsidRPr="00526B76" w:rsidRDefault="00B4275D" w:rsidP="00B4275D">
      <w:pPr>
        <w:rPr>
          <w:rFonts w:ascii="ＭＳ 明朝" w:eastAsia="ＭＳ 明朝" w:hAnsi="ＭＳ 明朝" w:hint="eastAsia"/>
          <w:sz w:val="20"/>
          <w:szCs w:val="20"/>
        </w:rPr>
      </w:pPr>
    </w:p>
    <w:p w14:paraId="23B9546E" w14:textId="5BAA39D3" w:rsidR="00EA0438" w:rsidRDefault="006C0435" w:rsidP="00130C30">
      <w:pPr>
        <w:rPr>
          <w:rFonts w:ascii="ＭＳ 明朝" w:eastAsia="ＭＳ 明朝" w:hAnsi="ＭＳ 明朝"/>
          <w:sz w:val="20"/>
          <w:szCs w:val="20"/>
        </w:rPr>
      </w:pPr>
      <w:r>
        <w:rPr>
          <w:rFonts w:ascii="ＭＳ 明朝" w:eastAsia="ＭＳ 明朝" w:hAnsi="ＭＳ 明朝"/>
          <w:noProof/>
          <w:sz w:val="20"/>
          <w:szCs w:val="20"/>
        </w:rPr>
        <w:pict w14:anchorId="5DFBBA72">
          <v:rect id="_x0000_i1027" alt="" style="width:425.2pt;height:.05pt;mso-width-percent:0;mso-height-percent:0;mso-width-percent:0;mso-height-percent:0" o:hralign="center" o:hrstd="t" o:hrnoshade="t" o:hr="t" fillcolor="#1b1c1d" stroked="f">
            <v:textbox inset="5.85pt,.7pt,5.85pt,.7pt"/>
          </v:rect>
        </w:pict>
      </w:r>
    </w:p>
    <w:p w14:paraId="17D30A6E" w14:textId="77777777" w:rsidR="00526B76" w:rsidRDefault="00526B76" w:rsidP="00526B76">
      <w:pPr>
        <w:rPr>
          <w:rFonts w:ascii="ＭＳ 明朝" w:eastAsia="ＭＳ 明朝" w:hAnsi="ＭＳ 明朝"/>
          <w:b/>
          <w:bCs/>
          <w:sz w:val="20"/>
          <w:szCs w:val="20"/>
        </w:rPr>
      </w:pPr>
    </w:p>
    <w:p w14:paraId="54AD6B42" w14:textId="63ED0B30" w:rsidR="00526B76" w:rsidRPr="00130C30" w:rsidRDefault="00526B76" w:rsidP="00526B76">
      <w:pPr>
        <w:rPr>
          <w:rFonts w:ascii="ＭＳ 明朝" w:eastAsia="ＭＳ 明朝" w:hAnsi="ＭＳ 明朝"/>
          <w:b/>
          <w:bCs/>
          <w:sz w:val="20"/>
          <w:szCs w:val="20"/>
        </w:rPr>
      </w:pPr>
      <w:r w:rsidRPr="00130C30">
        <w:rPr>
          <w:rFonts w:ascii="ＭＳ 明朝" w:eastAsia="ＭＳ 明朝" w:hAnsi="ＭＳ 明朝"/>
          <w:b/>
          <w:bCs/>
          <w:sz w:val="20"/>
          <w:szCs w:val="20"/>
        </w:rPr>
        <w:t>【</w:t>
      </w:r>
      <w:r w:rsidRPr="00526B76">
        <w:rPr>
          <w:rFonts w:ascii="ＭＳ 明朝" w:eastAsia="ＭＳ 明朝" w:hAnsi="ＭＳ 明朝" w:hint="eastAsia"/>
          <w:b/>
          <w:bCs/>
          <w:sz w:val="20"/>
          <w:szCs w:val="20"/>
        </w:rPr>
        <w:t>作成・変更時の注意点</w:t>
      </w:r>
      <w:r w:rsidRPr="00130C30">
        <w:rPr>
          <w:rFonts w:ascii="ＭＳ 明朝" w:eastAsia="ＭＳ 明朝" w:hAnsi="ＭＳ 明朝"/>
          <w:b/>
          <w:bCs/>
          <w:sz w:val="20"/>
          <w:szCs w:val="20"/>
        </w:rPr>
        <w:t>】</w:t>
      </w:r>
    </w:p>
    <w:p w14:paraId="376B5384" w14:textId="4E4D5E93" w:rsidR="00526B76" w:rsidRDefault="00526B76" w:rsidP="00526B76">
      <w:pPr>
        <w:pStyle w:val="a7"/>
        <w:numPr>
          <w:ilvl w:val="0"/>
          <w:numId w:val="11"/>
        </w:numPr>
        <w:ind w:leftChars="0"/>
        <w:rPr>
          <w:rFonts w:ascii="ＭＳ 明朝" w:eastAsia="ＭＳ 明朝" w:hAnsi="ＭＳ 明朝"/>
          <w:sz w:val="20"/>
          <w:szCs w:val="20"/>
        </w:rPr>
      </w:pPr>
      <w:r w:rsidRPr="00526B76">
        <w:rPr>
          <w:rFonts w:ascii="ＭＳ 明朝" w:eastAsia="ＭＳ 明朝" w:hAnsi="ＭＳ 明朝" w:hint="eastAsia"/>
          <w:b/>
          <w:bCs/>
          <w:sz w:val="20"/>
          <w:szCs w:val="20"/>
        </w:rPr>
        <w:t>法令遵守</w:t>
      </w:r>
      <w:r>
        <w:rPr>
          <w:rFonts w:ascii="ＭＳ 明朝" w:eastAsia="ＭＳ 明朝" w:hAnsi="ＭＳ 明朝" w:hint="eastAsia"/>
          <w:sz w:val="20"/>
          <w:szCs w:val="20"/>
        </w:rPr>
        <w:t>：</w:t>
      </w:r>
      <w:r w:rsidR="00D43B44" w:rsidRPr="00D43B44">
        <w:rPr>
          <w:rFonts w:ascii="ＭＳ 明朝" w:eastAsia="ＭＳ 明朝" w:hAnsi="ＭＳ 明朝" w:hint="eastAsia"/>
          <w:sz w:val="20"/>
          <w:szCs w:val="20"/>
        </w:rPr>
        <w:t>労働基準法第</w:t>
      </w:r>
      <w:r w:rsidR="00D43B44" w:rsidRPr="00D43B44">
        <w:rPr>
          <w:rFonts w:ascii="ＭＳ 明朝" w:eastAsia="ＭＳ 明朝" w:hAnsi="ＭＳ 明朝"/>
          <w:sz w:val="20"/>
          <w:szCs w:val="20"/>
        </w:rPr>
        <w:t>34条（途中付与、一斉付与、自由利用）を必ず遵守する。</w:t>
      </w:r>
    </w:p>
    <w:p w14:paraId="7620394E" w14:textId="16B62A73" w:rsidR="00526B76" w:rsidRDefault="00526B76" w:rsidP="00526B76">
      <w:pPr>
        <w:pStyle w:val="a7"/>
        <w:numPr>
          <w:ilvl w:val="0"/>
          <w:numId w:val="11"/>
        </w:numPr>
        <w:ind w:leftChars="0"/>
        <w:rPr>
          <w:rFonts w:ascii="ＭＳ 明朝" w:eastAsia="ＭＳ 明朝" w:hAnsi="ＭＳ 明朝"/>
          <w:sz w:val="20"/>
          <w:szCs w:val="20"/>
        </w:rPr>
      </w:pPr>
      <w:r w:rsidRPr="00526B76">
        <w:rPr>
          <w:rFonts w:ascii="ＭＳ 明朝" w:eastAsia="ＭＳ 明朝" w:hAnsi="ＭＳ 明朝" w:hint="eastAsia"/>
          <w:b/>
          <w:bCs/>
          <w:sz w:val="20"/>
          <w:szCs w:val="20"/>
        </w:rPr>
        <w:t>実態との整合性</w:t>
      </w:r>
      <w:r>
        <w:rPr>
          <w:rFonts w:ascii="ＭＳ 明朝" w:eastAsia="ＭＳ 明朝" w:hAnsi="ＭＳ 明朝" w:hint="eastAsia"/>
          <w:sz w:val="20"/>
          <w:szCs w:val="20"/>
        </w:rPr>
        <w:t>：</w:t>
      </w:r>
      <w:r w:rsidRPr="00526B76">
        <w:rPr>
          <w:rFonts w:ascii="ＭＳ 明朝" w:eastAsia="ＭＳ 明朝" w:hAnsi="ＭＳ 明朝" w:hint="eastAsia"/>
          <w:sz w:val="20"/>
          <w:szCs w:val="20"/>
        </w:rPr>
        <w:t>勤務形態や業務内容を考慮し、実際の運用に即した規定を作成すること。</w:t>
      </w:r>
    </w:p>
    <w:p w14:paraId="68CA5249" w14:textId="4CFDDF10" w:rsidR="00526B76" w:rsidRDefault="00526B76" w:rsidP="00526B76">
      <w:pPr>
        <w:pStyle w:val="a7"/>
        <w:numPr>
          <w:ilvl w:val="0"/>
          <w:numId w:val="11"/>
        </w:numPr>
        <w:ind w:leftChars="0"/>
        <w:rPr>
          <w:rFonts w:ascii="ＭＳ 明朝" w:eastAsia="ＭＳ 明朝" w:hAnsi="ＭＳ 明朝"/>
          <w:sz w:val="20"/>
          <w:szCs w:val="20"/>
        </w:rPr>
      </w:pPr>
      <w:r w:rsidRPr="00526B76">
        <w:rPr>
          <w:rFonts w:ascii="ＭＳ 明朝" w:eastAsia="ＭＳ 明朝" w:hAnsi="ＭＳ 明朝" w:hint="eastAsia"/>
          <w:b/>
          <w:bCs/>
          <w:sz w:val="20"/>
          <w:szCs w:val="20"/>
        </w:rPr>
        <w:t>明確性</w:t>
      </w:r>
      <w:r w:rsidRPr="00526B76">
        <w:rPr>
          <w:rFonts w:ascii="ＭＳ 明朝" w:eastAsia="ＭＳ 明朝" w:hAnsi="ＭＳ 明朝" w:hint="eastAsia"/>
          <w:b/>
          <w:bCs/>
          <w:sz w:val="20"/>
          <w:szCs w:val="20"/>
        </w:rPr>
        <w:t>の確保</w:t>
      </w:r>
      <w:r w:rsidRPr="00526B76">
        <w:rPr>
          <w:rFonts w:ascii="ＭＳ 明朝" w:eastAsia="ＭＳ 明朝" w:hAnsi="ＭＳ 明朝" w:hint="eastAsia"/>
          <w:sz w:val="20"/>
          <w:szCs w:val="20"/>
        </w:rPr>
        <w:t>：誰もが理解しやすい具体的で明確な表現を使用すること。</w:t>
      </w:r>
    </w:p>
    <w:p w14:paraId="649C2111" w14:textId="23845EAA" w:rsidR="00526B76" w:rsidRDefault="00526B76" w:rsidP="00526B76">
      <w:pPr>
        <w:pStyle w:val="a7"/>
        <w:numPr>
          <w:ilvl w:val="0"/>
          <w:numId w:val="11"/>
        </w:numPr>
        <w:ind w:leftChars="0"/>
        <w:rPr>
          <w:rFonts w:ascii="ＭＳ 明朝" w:eastAsia="ＭＳ 明朝" w:hAnsi="ＭＳ 明朝"/>
          <w:sz w:val="20"/>
          <w:szCs w:val="20"/>
        </w:rPr>
      </w:pPr>
      <w:r w:rsidRPr="00526B76">
        <w:rPr>
          <w:rFonts w:ascii="ＭＳ 明朝" w:eastAsia="ＭＳ 明朝" w:hAnsi="ＭＳ 明朝" w:hint="eastAsia"/>
          <w:b/>
          <w:bCs/>
          <w:sz w:val="20"/>
          <w:szCs w:val="20"/>
        </w:rPr>
        <w:t>従業員への</w:t>
      </w:r>
      <w:r w:rsidRPr="00526B76">
        <w:rPr>
          <w:rFonts w:ascii="ＭＳ 明朝" w:eastAsia="ＭＳ 明朝" w:hAnsi="ＭＳ 明朝" w:hint="eastAsia"/>
          <w:b/>
          <w:bCs/>
          <w:sz w:val="20"/>
          <w:szCs w:val="20"/>
        </w:rPr>
        <w:t>周知</w:t>
      </w:r>
      <w:r w:rsidRPr="00526B76">
        <w:rPr>
          <w:rFonts w:ascii="ＭＳ 明朝" w:eastAsia="ＭＳ 明朝" w:hAnsi="ＭＳ 明朝" w:hint="eastAsia"/>
          <w:b/>
          <w:bCs/>
          <w:sz w:val="20"/>
          <w:szCs w:val="20"/>
        </w:rPr>
        <w:t>義務</w:t>
      </w:r>
      <w:r w:rsidRPr="00526B76">
        <w:rPr>
          <w:rFonts w:ascii="ＭＳ 明朝" w:eastAsia="ＭＳ 明朝" w:hAnsi="ＭＳ 明朝" w:hint="eastAsia"/>
          <w:sz w:val="20"/>
          <w:szCs w:val="20"/>
        </w:rPr>
        <w:t>：</w:t>
      </w:r>
      <w:r w:rsidRPr="00526B76">
        <w:rPr>
          <w:rFonts w:ascii="ＭＳ 明朝" w:eastAsia="ＭＳ 明朝" w:hAnsi="ＭＳ 明朝" w:hint="eastAsia"/>
          <w:sz w:val="20"/>
          <w:szCs w:val="20"/>
        </w:rPr>
        <w:t>就業規則を作成・変更した際は、速やかに従業員に周知する必要がある。</w:t>
      </w:r>
    </w:p>
    <w:p w14:paraId="5DF97674" w14:textId="77777777" w:rsidR="00D43B44" w:rsidRPr="00D43B44" w:rsidRDefault="00D43B44" w:rsidP="00D43B44">
      <w:pPr>
        <w:rPr>
          <w:rFonts w:ascii="ＭＳ 明朝" w:eastAsia="ＭＳ 明朝" w:hAnsi="ＭＳ 明朝" w:hint="eastAsia"/>
          <w:sz w:val="20"/>
          <w:szCs w:val="20"/>
        </w:rPr>
      </w:pPr>
    </w:p>
    <w:p w14:paraId="12139200" w14:textId="422BB449" w:rsidR="00130C30" w:rsidRDefault="006C0435" w:rsidP="00EA0438">
      <w:pPr>
        <w:rPr>
          <w:rFonts w:ascii="ＭＳ 明朝" w:eastAsia="ＭＳ 明朝" w:hAnsi="ＭＳ 明朝"/>
          <w:b/>
          <w:bCs/>
          <w:sz w:val="20"/>
          <w:szCs w:val="20"/>
        </w:rPr>
      </w:pPr>
      <w:r>
        <w:rPr>
          <w:rFonts w:ascii="ＭＳ 明朝" w:eastAsia="ＭＳ 明朝" w:hAnsi="ＭＳ 明朝"/>
          <w:noProof/>
          <w:sz w:val="20"/>
          <w:szCs w:val="20"/>
        </w:rPr>
        <w:pict w14:anchorId="6F04CEA7">
          <v:rect id="_x0000_i1026" alt="" style="width:425.2pt;height:.05pt;mso-width-percent:0;mso-height-percent:0;mso-width-percent:0;mso-height-percent:0" o:hralign="center" o:hrstd="t" o:hrnoshade="t" o:hr="t" fillcolor="#1b1c1d" stroked="f">
            <v:textbox inset="5.85pt,.7pt,5.85pt,.7pt"/>
          </v:rect>
        </w:pict>
      </w:r>
    </w:p>
    <w:p w14:paraId="588F3E6E" w14:textId="77777777" w:rsidR="00526B76" w:rsidRDefault="00526B76" w:rsidP="00EA0438">
      <w:pPr>
        <w:rPr>
          <w:rFonts w:ascii="ＭＳ 明朝" w:eastAsia="ＭＳ 明朝" w:hAnsi="ＭＳ 明朝"/>
          <w:b/>
          <w:bCs/>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6C0435" w:rsidP="00A71D0C">
      <w:pPr>
        <w:rPr>
          <w:rFonts w:ascii="ＭＳ 明朝" w:eastAsia="ＭＳ 明朝" w:hAnsi="ＭＳ 明朝"/>
          <w:sz w:val="20"/>
          <w:szCs w:val="20"/>
        </w:rPr>
      </w:pPr>
      <w:r>
        <w:rPr>
          <w:rFonts w:ascii="ＭＳ 明朝" w:eastAsia="ＭＳ 明朝" w:hAnsi="ＭＳ 明朝"/>
          <w:noProof/>
          <w:sz w:val="20"/>
          <w:szCs w:val="20"/>
        </w:rPr>
        <w:pict w14:anchorId="37A34CF2">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B9CA" w14:textId="77777777" w:rsidR="006C0435" w:rsidRDefault="006C0435" w:rsidP="00622C4A">
      <w:r>
        <w:separator/>
      </w:r>
    </w:p>
  </w:endnote>
  <w:endnote w:type="continuationSeparator" w:id="0">
    <w:p w14:paraId="40A5BE4B" w14:textId="77777777" w:rsidR="006C0435" w:rsidRDefault="006C0435"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948C6" w14:textId="77777777" w:rsidR="006C0435" w:rsidRDefault="006C0435" w:rsidP="00622C4A">
      <w:r>
        <w:separator/>
      </w:r>
    </w:p>
  </w:footnote>
  <w:footnote w:type="continuationSeparator" w:id="0">
    <w:p w14:paraId="0823F834" w14:textId="77777777" w:rsidR="006C0435" w:rsidRDefault="006C0435"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7"/>
  </w:num>
  <w:num w:numId="4" w16cid:durableId="1647977441">
    <w:abstractNumId w:val="2"/>
  </w:num>
  <w:num w:numId="5" w16cid:durableId="1582370302">
    <w:abstractNumId w:val="4"/>
  </w:num>
  <w:num w:numId="6" w16cid:durableId="1415662071">
    <w:abstractNumId w:val="9"/>
  </w:num>
  <w:num w:numId="7" w16cid:durableId="121584339">
    <w:abstractNumId w:val="11"/>
  </w:num>
  <w:num w:numId="8" w16cid:durableId="788354662">
    <w:abstractNumId w:val="1"/>
  </w:num>
  <w:num w:numId="9" w16cid:durableId="1256480878">
    <w:abstractNumId w:val="5"/>
  </w:num>
  <w:num w:numId="10" w16cid:durableId="426116745">
    <w:abstractNumId w:val="8"/>
  </w:num>
  <w:num w:numId="11" w16cid:durableId="1637876400">
    <w:abstractNumId w:val="6"/>
  </w:num>
  <w:num w:numId="12" w16cid:durableId="1362170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9929</Words>
  <Characters>10029</Characters>
  <Application>Microsoft Office Word</Application>
  <DocSecurity>0</DocSecurity>
  <Lines>557</Lines>
  <Paragraphs>643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2025-04-04T03:08:00Z</dcterms:created>
  <dcterms:modified xsi:type="dcterms:W3CDTF">2025-04-04T03:08:00Z</dcterms:modified>
</cp:coreProperties>
</file>