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EADA2" w14:textId="47A5B2BE" w:rsidR="005F5D4E" w:rsidRPr="00B320F3" w:rsidRDefault="005F5D4E" w:rsidP="005F5D4E">
      <w:pPr>
        <w:rPr>
          <w:rFonts w:ascii="ＭＳ 明朝" w:eastAsia="ＭＳ 明朝" w:hAnsi="ＭＳ 明朝"/>
          <w:sz w:val="20"/>
          <w:szCs w:val="20"/>
        </w:rPr>
      </w:pPr>
      <w:r w:rsidRPr="00D43B7F">
        <w:rPr>
          <w:rFonts w:ascii="ＭＳ 明朝" w:eastAsia="ＭＳ 明朝" w:hAnsi="ＭＳ 明朝"/>
          <w:b/>
          <w:bCs/>
          <w:sz w:val="20"/>
          <w:szCs w:val="20"/>
        </w:rPr>
        <w:t>【</w:t>
      </w:r>
      <w:r w:rsidR="00B320F3" w:rsidRPr="00B320F3">
        <w:rPr>
          <w:rFonts w:ascii="ＭＳ 明朝" w:eastAsia="ＭＳ 明朝" w:hAnsi="ＭＳ 明朝" w:hint="eastAsia"/>
          <w:b/>
          <w:bCs/>
          <w:sz w:val="20"/>
          <w:szCs w:val="20"/>
        </w:rPr>
        <w:t>アルコールチェックに関する規定</w:t>
      </w:r>
      <w:r w:rsidRPr="00D43B7F">
        <w:rPr>
          <w:rFonts w:ascii="ＭＳ 明朝" w:eastAsia="ＭＳ 明朝" w:hAnsi="ＭＳ 明朝"/>
          <w:b/>
          <w:bCs/>
          <w:sz w:val="20"/>
          <w:szCs w:val="20"/>
        </w:rPr>
        <w:t>】</w:t>
      </w:r>
    </w:p>
    <w:p w14:paraId="2D3ACA7D" w14:textId="7D2A0B89" w:rsidR="00B320F3" w:rsidRPr="00B320F3" w:rsidRDefault="00B320F3" w:rsidP="00B320F3">
      <w:pPr>
        <w:rPr>
          <w:rFonts w:ascii="ＭＳ 明朝" w:eastAsia="ＭＳ 明朝" w:hAnsi="ＭＳ 明朝"/>
          <w:sz w:val="20"/>
          <w:szCs w:val="20"/>
        </w:rPr>
      </w:pPr>
      <w:r w:rsidRPr="00B320F3">
        <w:rPr>
          <w:rFonts w:ascii="ＭＳ 明朝" w:eastAsia="ＭＳ 明朝" w:hAnsi="ＭＳ 明朝"/>
          <w:sz w:val="20"/>
          <w:szCs w:val="20"/>
        </w:rPr>
        <w:t>第○章　服務規律</w:t>
      </w:r>
    </w:p>
    <w:p w14:paraId="4376D874" w14:textId="77777777" w:rsidR="00B320F3" w:rsidRPr="00B320F3" w:rsidRDefault="00B320F3" w:rsidP="00B320F3">
      <w:pPr>
        <w:rPr>
          <w:rFonts w:ascii="ＭＳ 明朝" w:eastAsia="ＭＳ 明朝" w:hAnsi="ＭＳ 明朝"/>
          <w:sz w:val="20"/>
          <w:szCs w:val="20"/>
        </w:rPr>
      </w:pPr>
    </w:p>
    <w:p w14:paraId="415AB913" w14:textId="61CCB02D" w:rsidR="00B320F3" w:rsidRPr="00B320F3" w:rsidRDefault="00B320F3" w:rsidP="00B320F3">
      <w:pPr>
        <w:rPr>
          <w:rFonts w:ascii="ＭＳ 明朝" w:eastAsia="ＭＳ 明朝" w:hAnsi="ＭＳ 明朝"/>
          <w:sz w:val="20"/>
          <w:szCs w:val="20"/>
        </w:rPr>
      </w:pPr>
      <w:r w:rsidRPr="00B320F3">
        <w:rPr>
          <w:rFonts w:ascii="ＭＳ 明朝" w:eastAsia="ＭＳ 明朝" w:hAnsi="ＭＳ 明朝"/>
          <w:sz w:val="20"/>
          <w:szCs w:val="20"/>
        </w:rPr>
        <w:t>第○条（遵守事項）</w:t>
      </w:r>
    </w:p>
    <w:p w14:paraId="507AED10" w14:textId="77777777" w:rsidR="00B320F3" w:rsidRPr="00B320F3" w:rsidRDefault="00B320F3" w:rsidP="00B320F3">
      <w:pPr>
        <w:rPr>
          <w:rFonts w:ascii="ＭＳ 明朝" w:eastAsia="ＭＳ 明朝" w:hAnsi="ＭＳ 明朝"/>
          <w:sz w:val="20"/>
          <w:szCs w:val="20"/>
        </w:rPr>
      </w:pPr>
      <w:r w:rsidRPr="00B320F3">
        <w:rPr>
          <w:rFonts w:ascii="ＭＳ 明朝" w:eastAsia="ＭＳ 明朝" w:hAnsi="ＭＳ 明朝" w:hint="eastAsia"/>
          <w:sz w:val="20"/>
          <w:szCs w:val="20"/>
        </w:rPr>
        <w:t>従業員は、以下に定める事項を遵守しなければならない。</w:t>
      </w:r>
    </w:p>
    <w:p w14:paraId="16E54C84" w14:textId="774541C5" w:rsidR="00B320F3" w:rsidRPr="00B320F3" w:rsidRDefault="00B320F3" w:rsidP="00B320F3">
      <w:pPr>
        <w:rPr>
          <w:rFonts w:ascii="ＭＳ 明朝" w:eastAsia="ＭＳ 明朝" w:hAnsi="ＭＳ 明朝"/>
          <w:sz w:val="20"/>
          <w:szCs w:val="20"/>
        </w:rPr>
      </w:pPr>
      <w:r w:rsidRPr="00B320F3">
        <w:rPr>
          <w:rFonts w:ascii="ＭＳ 明朝" w:eastAsia="ＭＳ 明朝" w:hAnsi="ＭＳ 明朝" w:hint="eastAsia"/>
          <w:sz w:val="20"/>
          <w:szCs w:val="20"/>
        </w:rPr>
        <w:t xml:space="preserve">　（他の遵守事項</w:t>
      </w:r>
      <w:r w:rsidRPr="00B320F3">
        <w:rPr>
          <w:rFonts w:ascii="ＭＳ 明朝" w:eastAsia="ＭＳ 明朝" w:hAnsi="ＭＳ 明朝"/>
          <w:sz w:val="20"/>
          <w:szCs w:val="20"/>
        </w:rPr>
        <w:t>）</w:t>
      </w:r>
    </w:p>
    <w:p w14:paraId="75B5254A" w14:textId="0CD5C980" w:rsidR="00B320F3" w:rsidRPr="00B320F3" w:rsidRDefault="00B320F3" w:rsidP="00B320F3">
      <w:pPr>
        <w:rPr>
          <w:rFonts w:ascii="ＭＳ 明朝" w:eastAsia="ＭＳ 明朝" w:hAnsi="ＭＳ 明朝"/>
          <w:sz w:val="20"/>
          <w:szCs w:val="20"/>
        </w:rPr>
      </w:pPr>
      <w:r w:rsidRPr="00B320F3">
        <w:rPr>
          <w:rFonts w:ascii="ＭＳ 明朝" w:eastAsia="ＭＳ 明朝" w:hAnsi="ＭＳ 明朝" w:hint="eastAsia"/>
          <w:sz w:val="20"/>
          <w:szCs w:val="20"/>
        </w:rPr>
        <w:t xml:space="preserve">　</w:t>
      </w:r>
      <w:r w:rsidRPr="00B320F3">
        <w:rPr>
          <w:rFonts w:ascii="ＭＳ 明朝" w:eastAsia="ＭＳ 明朝" w:hAnsi="ＭＳ 明朝"/>
          <w:sz w:val="20"/>
          <w:szCs w:val="20"/>
        </w:rPr>
        <w:t>(○)酒気を帯びて就業しないこと。また、原則として勤務時間中（休憩時間を含む）に飲酒しないこと。</w:t>
      </w:r>
    </w:p>
    <w:p w14:paraId="416470B5" w14:textId="748E8A16" w:rsidR="00B320F3" w:rsidRPr="00B320F3" w:rsidRDefault="00B320F3" w:rsidP="00B320F3">
      <w:pPr>
        <w:rPr>
          <w:rFonts w:ascii="ＭＳ 明朝" w:eastAsia="ＭＳ 明朝" w:hAnsi="ＭＳ 明朝"/>
          <w:sz w:val="20"/>
          <w:szCs w:val="20"/>
        </w:rPr>
      </w:pPr>
      <w:r w:rsidRPr="00B320F3">
        <w:rPr>
          <w:rFonts w:ascii="ＭＳ 明朝" w:eastAsia="ＭＳ 明朝" w:hAnsi="ＭＳ 明朝" w:hint="eastAsia"/>
          <w:sz w:val="20"/>
          <w:szCs w:val="20"/>
        </w:rPr>
        <w:t xml:space="preserve">　</w:t>
      </w:r>
      <w:r w:rsidRPr="00B320F3">
        <w:rPr>
          <w:rFonts w:ascii="ＭＳ 明朝" w:eastAsia="ＭＳ 明朝" w:hAnsi="ＭＳ 明朝"/>
          <w:sz w:val="20"/>
          <w:szCs w:val="20"/>
        </w:rPr>
        <w:t>(○)会社の業務のために車両等を運転する者は、道路交通法その他関連法令を遵守し、安全運転に努めること。</w:t>
      </w:r>
    </w:p>
    <w:p w14:paraId="4544AE17" w14:textId="04C0ED06" w:rsidR="00B320F3" w:rsidRPr="00B320F3" w:rsidRDefault="00B320F3" w:rsidP="00B320F3">
      <w:pPr>
        <w:rPr>
          <w:rFonts w:ascii="ＭＳ 明朝" w:eastAsia="ＭＳ 明朝" w:hAnsi="ＭＳ 明朝"/>
          <w:sz w:val="20"/>
          <w:szCs w:val="20"/>
        </w:rPr>
      </w:pPr>
      <w:r w:rsidRPr="00B320F3">
        <w:rPr>
          <w:rFonts w:ascii="ＭＳ 明朝" w:eastAsia="ＭＳ 明朝" w:hAnsi="ＭＳ 明朝" w:hint="eastAsia"/>
          <w:sz w:val="20"/>
          <w:szCs w:val="20"/>
        </w:rPr>
        <w:t xml:space="preserve">　</w:t>
      </w:r>
      <w:r w:rsidRPr="00B320F3">
        <w:rPr>
          <w:rFonts w:ascii="ＭＳ 明朝" w:eastAsia="ＭＳ 明朝" w:hAnsi="ＭＳ 明朝"/>
          <w:sz w:val="20"/>
          <w:szCs w:val="20"/>
        </w:rPr>
        <w:t>(○)会社の指示するアルコールチェックを受ける義務がある場合は、これに応じること。</w:t>
      </w:r>
    </w:p>
    <w:p w14:paraId="76D77621" w14:textId="77777777" w:rsidR="00B320F3" w:rsidRPr="00B320F3" w:rsidRDefault="00B320F3" w:rsidP="00B320F3">
      <w:pPr>
        <w:rPr>
          <w:rFonts w:ascii="ＭＳ 明朝" w:eastAsia="ＭＳ 明朝" w:hAnsi="ＭＳ 明朝"/>
          <w:sz w:val="20"/>
          <w:szCs w:val="20"/>
        </w:rPr>
      </w:pPr>
    </w:p>
    <w:p w14:paraId="42DBBEA8" w14:textId="5958B4DB" w:rsidR="00B320F3" w:rsidRPr="00B320F3" w:rsidRDefault="00B320F3" w:rsidP="00B320F3">
      <w:pPr>
        <w:rPr>
          <w:rFonts w:ascii="ＭＳ 明朝" w:eastAsia="ＭＳ 明朝" w:hAnsi="ＭＳ 明朝"/>
          <w:sz w:val="20"/>
          <w:szCs w:val="20"/>
        </w:rPr>
      </w:pPr>
      <w:r w:rsidRPr="00B320F3">
        <w:rPr>
          <w:rFonts w:ascii="ＭＳ 明朝" w:eastAsia="ＭＳ 明朝" w:hAnsi="ＭＳ 明朝"/>
          <w:sz w:val="20"/>
          <w:szCs w:val="20"/>
        </w:rPr>
        <w:t>第○条（アルコールチェックの実施）</w:t>
      </w:r>
    </w:p>
    <w:p w14:paraId="032E17D0" w14:textId="77777777" w:rsidR="00B320F3" w:rsidRPr="00B320F3" w:rsidRDefault="00B320F3" w:rsidP="00B320F3">
      <w:pPr>
        <w:rPr>
          <w:rFonts w:ascii="ＭＳ 明朝" w:eastAsia="ＭＳ 明朝" w:hAnsi="ＭＳ 明朝"/>
          <w:sz w:val="20"/>
          <w:szCs w:val="20"/>
        </w:rPr>
      </w:pPr>
      <w:r w:rsidRPr="00B320F3">
        <w:rPr>
          <w:rFonts w:ascii="ＭＳ 明朝" w:eastAsia="ＭＳ 明朝" w:hAnsi="ＭＳ 明朝" w:hint="eastAsia"/>
          <w:sz w:val="20"/>
          <w:szCs w:val="20"/>
        </w:rPr>
        <w:t>１　会社は、従業員による飲酒運転及び酒気帯び就業を防止し、従業員及び公衆の安全を確保するため、アルコールチェックを実施する。</w:t>
      </w:r>
    </w:p>
    <w:p w14:paraId="1A5445CE" w14:textId="10772534" w:rsidR="00B320F3" w:rsidRPr="00B320F3" w:rsidRDefault="00B320F3" w:rsidP="00B320F3">
      <w:pPr>
        <w:rPr>
          <w:rFonts w:ascii="ＭＳ 明朝" w:eastAsia="ＭＳ 明朝" w:hAnsi="ＭＳ 明朝"/>
          <w:sz w:val="20"/>
          <w:szCs w:val="20"/>
        </w:rPr>
      </w:pPr>
      <w:r w:rsidRPr="00B320F3">
        <w:rPr>
          <w:rFonts w:ascii="ＭＳ 明朝" w:eastAsia="ＭＳ 明朝" w:hAnsi="ＭＳ 明朝" w:hint="eastAsia"/>
          <w:sz w:val="20"/>
          <w:szCs w:val="20"/>
        </w:rPr>
        <w:t xml:space="preserve">２　</w:t>
      </w:r>
      <w:r w:rsidRPr="00B320F3">
        <w:rPr>
          <w:rFonts w:ascii="ＭＳ 明朝" w:eastAsia="ＭＳ 明朝" w:hAnsi="ＭＳ 明朝"/>
          <w:sz w:val="20"/>
          <w:szCs w:val="20"/>
        </w:rPr>
        <w:t>会社の業務において自動車（道路交通法施行規則第9条の10第6号に規定する自動車。以下同じ）を運転する従業員は、運転を含む業務の開始前及び終了後において、安全運転管理者（安全運転管理者が不在の場合は、副安全運転管理者又は安全運転管理者の業務を補助する者）の指示に従い、アルコール検知器を用いた酒気帯びの有無の確認（以下「アルコールチェック」という。）を受けなければならない。</w:t>
      </w:r>
    </w:p>
    <w:p w14:paraId="51748890" w14:textId="77777777" w:rsidR="00B320F3" w:rsidRPr="00B320F3" w:rsidRDefault="00B320F3" w:rsidP="00B320F3">
      <w:pPr>
        <w:rPr>
          <w:rFonts w:ascii="ＭＳ 明朝" w:eastAsia="ＭＳ 明朝" w:hAnsi="ＭＳ 明朝"/>
          <w:sz w:val="20"/>
          <w:szCs w:val="20"/>
        </w:rPr>
      </w:pPr>
      <w:r w:rsidRPr="00B320F3">
        <w:rPr>
          <w:rFonts w:ascii="ＭＳ 明朝" w:eastAsia="ＭＳ 明朝" w:hAnsi="ＭＳ 明朝" w:hint="eastAsia"/>
          <w:sz w:val="20"/>
          <w:szCs w:val="20"/>
        </w:rPr>
        <w:t>３　前項のアルコールチェックの方法は、原則として対面で行い、アルコール検知器を用いて呼気中のアルコール濃度を確認する。ただし、直行・直帰等で対面での確認が困難な場合は、カメラ、モニター等によって運転者の顔色、応答の声の調子等を確認するとともに、携帯型アルコール検知器による測定結果を報告させる等の方法で実施する。</w:t>
      </w:r>
    </w:p>
    <w:p w14:paraId="7EA7D5EC" w14:textId="53B585EE" w:rsidR="00B320F3" w:rsidRPr="00B320F3" w:rsidRDefault="00B320F3" w:rsidP="00B320F3">
      <w:pPr>
        <w:rPr>
          <w:rFonts w:ascii="ＭＳ 明朝" w:eastAsia="ＭＳ 明朝" w:hAnsi="ＭＳ 明朝"/>
          <w:sz w:val="20"/>
          <w:szCs w:val="20"/>
        </w:rPr>
      </w:pPr>
      <w:r w:rsidRPr="00B320F3">
        <w:rPr>
          <w:rFonts w:ascii="ＭＳ 明朝" w:eastAsia="ＭＳ 明朝" w:hAnsi="ＭＳ 明朝" w:hint="eastAsia"/>
          <w:sz w:val="20"/>
          <w:szCs w:val="20"/>
        </w:rPr>
        <w:t>４　会社は、第２項のアルコールチェックの結果を記録し、その記録を法令に基づき</w:t>
      </w:r>
      <w:r>
        <w:rPr>
          <w:rFonts w:ascii="ＭＳ 明朝" w:eastAsia="ＭＳ 明朝" w:hAnsi="ＭＳ 明朝"/>
          <w:sz w:val="20"/>
          <w:szCs w:val="20"/>
        </w:rPr>
        <w:t>3</w:t>
      </w:r>
      <w:r w:rsidRPr="00B320F3">
        <w:rPr>
          <w:rFonts w:ascii="ＭＳ 明朝" w:eastAsia="ＭＳ 明朝" w:hAnsi="ＭＳ 明朝"/>
          <w:sz w:val="20"/>
          <w:szCs w:val="20"/>
        </w:rPr>
        <w:t>年間保存する。</w:t>
      </w:r>
    </w:p>
    <w:p w14:paraId="6FFC3EE5" w14:textId="77777777" w:rsidR="00B320F3" w:rsidRPr="00B320F3" w:rsidRDefault="00B320F3" w:rsidP="00B320F3">
      <w:pPr>
        <w:rPr>
          <w:rFonts w:ascii="ＭＳ 明朝" w:eastAsia="ＭＳ 明朝" w:hAnsi="ＭＳ 明朝"/>
          <w:sz w:val="20"/>
          <w:szCs w:val="20"/>
        </w:rPr>
      </w:pPr>
      <w:r w:rsidRPr="00B320F3">
        <w:rPr>
          <w:rFonts w:ascii="ＭＳ 明朝" w:eastAsia="ＭＳ 明朝" w:hAnsi="ＭＳ 明朝" w:hint="eastAsia"/>
          <w:sz w:val="20"/>
          <w:szCs w:val="20"/>
        </w:rPr>
        <w:t>５　会社は、第２項に定める場合のほか、始業前、又は従業員に酒気帯びの疑いがあると認められる場合など、職場の安全確保のために必要と判断した場合には、当該従業員に対しアルコールチェックを行うことがある。</w:t>
      </w:r>
    </w:p>
    <w:p w14:paraId="3B05D1A0" w14:textId="77777777" w:rsidR="00B320F3" w:rsidRPr="00B320F3" w:rsidRDefault="00B320F3" w:rsidP="00B320F3">
      <w:pPr>
        <w:rPr>
          <w:rFonts w:ascii="ＭＳ 明朝" w:eastAsia="ＭＳ 明朝" w:hAnsi="ＭＳ 明朝"/>
          <w:sz w:val="20"/>
          <w:szCs w:val="20"/>
        </w:rPr>
      </w:pPr>
      <w:r w:rsidRPr="00B320F3">
        <w:rPr>
          <w:rFonts w:ascii="ＭＳ 明朝" w:eastAsia="ＭＳ 明朝" w:hAnsi="ＭＳ 明朝" w:hint="eastAsia"/>
          <w:sz w:val="20"/>
          <w:szCs w:val="20"/>
        </w:rPr>
        <w:t>６　従業員は、会社が行うアルコールチェックを正当な理由なく拒否してはならない。</w:t>
      </w:r>
    </w:p>
    <w:p w14:paraId="6947B952" w14:textId="77777777" w:rsidR="00B320F3" w:rsidRPr="00B320F3" w:rsidRDefault="00B320F3" w:rsidP="00B320F3">
      <w:pPr>
        <w:rPr>
          <w:rFonts w:ascii="ＭＳ 明朝" w:eastAsia="ＭＳ 明朝" w:hAnsi="ＭＳ 明朝"/>
          <w:sz w:val="20"/>
          <w:szCs w:val="20"/>
        </w:rPr>
      </w:pPr>
      <w:r w:rsidRPr="00B320F3">
        <w:rPr>
          <w:rFonts w:ascii="ＭＳ 明朝" w:eastAsia="ＭＳ 明朝" w:hAnsi="ＭＳ 明朝" w:hint="eastAsia"/>
          <w:sz w:val="20"/>
          <w:szCs w:val="20"/>
        </w:rPr>
        <w:t>７　アルコールチェックの結果、酒気帯び状態（呼気中のアルコール濃度が法令で定める基準値以上、又は基準値未満であっても酒気帯びと判断される場合を含む）が確認された従業員、及び正当な理由なくアルコールチェックを拒否した従業員に対しては、当日の車両の運転及び業務への就労を禁止する。</w:t>
      </w:r>
    </w:p>
    <w:p w14:paraId="7F9D6297" w14:textId="77777777" w:rsidR="00B320F3" w:rsidRPr="00B320F3" w:rsidRDefault="00B320F3" w:rsidP="00B320F3">
      <w:pPr>
        <w:rPr>
          <w:rFonts w:ascii="ＭＳ 明朝" w:eastAsia="ＭＳ 明朝" w:hAnsi="ＭＳ 明朝"/>
          <w:sz w:val="20"/>
          <w:szCs w:val="20"/>
        </w:rPr>
      </w:pPr>
      <w:r w:rsidRPr="00B320F3">
        <w:rPr>
          <w:rFonts w:ascii="ＭＳ 明朝" w:eastAsia="ＭＳ 明朝" w:hAnsi="ＭＳ 明朝" w:hint="eastAsia"/>
          <w:sz w:val="20"/>
          <w:szCs w:val="20"/>
        </w:rPr>
        <w:t>８　前項に該当する行為は、懲戒処分の対象となる。懲戒の種類及び程度は、第○章（懲戒）の定めるところにより決定する。</w:t>
      </w:r>
    </w:p>
    <w:p w14:paraId="4DF850D0" w14:textId="77777777" w:rsidR="00B320F3" w:rsidRPr="00B320F3" w:rsidRDefault="00B320F3" w:rsidP="00B320F3">
      <w:pPr>
        <w:rPr>
          <w:rFonts w:ascii="ＭＳ 明朝" w:eastAsia="ＭＳ 明朝" w:hAnsi="ＭＳ 明朝"/>
          <w:sz w:val="20"/>
          <w:szCs w:val="20"/>
        </w:rPr>
      </w:pPr>
    </w:p>
    <w:p w14:paraId="3F087881" w14:textId="6378CB65" w:rsidR="004F3AD2" w:rsidRDefault="00A9674A" w:rsidP="005E5EEE">
      <w:pPr>
        <w:rPr>
          <w:rFonts w:ascii="ＭＳ 明朝" w:eastAsia="ＭＳ 明朝" w:hAnsi="ＭＳ 明朝"/>
          <w:sz w:val="20"/>
          <w:szCs w:val="20"/>
        </w:rPr>
      </w:pPr>
      <w:r>
        <w:rPr>
          <w:rFonts w:ascii="ＭＳ 明朝" w:eastAsia="ＭＳ 明朝" w:hAnsi="ＭＳ 明朝"/>
          <w:noProof/>
          <w:sz w:val="20"/>
          <w:szCs w:val="20"/>
        </w:rPr>
        <w:pict w14:anchorId="250AB106">
          <v:rect id="_x0000_i1027" alt="" style="width:425.2pt;height:.05pt;mso-width-percent:0;mso-height-percent:0;mso-width-percent:0;mso-height-percent:0" o:hralign="center" o:hrstd="t" o:hrnoshade="t" o:hr="t" fillcolor="#1b1c1d" stroked="f">
            <v:textbox inset="5.85pt,.7pt,5.85pt,.7pt"/>
          </v:rect>
        </w:pict>
      </w:r>
    </w:p>
    <w:p w14:paraId="75C5E09E" w14:textId="77777777" w:rsidR="004F3AD2" w:rsidRDefault="004F3AD2" w:rsidP="004F3AD2">
      <w:pPr>
        <w:rPr>
          <w:rFonts w:ascii="ＭＳ 明朝" w:eastAsia="ＭＳ 明朝" w:hAnsi="ＭＳ 明朝"/>
          <w:b/>
          <w:bCs/>
          <w:sz w:val="20"/>
          <w:szCs w:val="20"/>
        </w:rPr>
      </w:pPr>
    </w:p>
    <w:p w14:paraId="59205AE2" w14:textId="46278D8C" w:rsidR="005E5EEE" w:rsidRDefault="00D43B7F" w:rsidP="005E5EEE">
      <w:pPr>
        <w:rPr>
          <w:rFonts w:ascii="ＭＳ 明朝" w:eastAsia="ＭＳ 明朝" w:hAnsi="ＭＳ 明朝"/>
          <w:b/>
          <w:bCs/>
          <w:sz w:val="20"/>
          <w:szCs w:val="20"/>
        </w:rPr>
      </w:pPr>
      <w:r w:rsidRPr="00D43B7F">
        <w:rPr>
          <w:rFonts w:ascii="ＭＳ 明朝" w:eastAsia="ＭＳ 明朝" w:hAnsi="ＭＳ 明朝"/>
          <w:b/>
          <w:bCs/>
          <w:sz w:val="20"/>
          <w:szCs w:val="20"/>
        </w:rPr>
        <w:t>【記載にあたってのポイント】</w:t>
      </w:r>
    </w:p>
    <w:p w14:paraId="4EE075BA" w14:textId="490241AD" w:rsidR="00B320F3" w:rsidRPr="00B320F3" w:rsidRDefault="00B320F3" w:rsidP="00B320F3">
      <w:pPr>
        <w:pStyle w:val="a7"/>
        <w:numPr>
          <w:ilvl w:val="0"/>
          <w:numId w:val="56"/>
        </w:numPr>
        <w:ind w:leftChars="0"/>
        <w:rPr>
          <w:rFonts w:ascii="ＭＳ 明朝" w:eastAsia="ＭＳ 明朝" w:hAnsi="ＭＳ 明朝"/>
          <w:sz w:val="20"/>
          <w:szCs w:val="20"/>
        </w:rPr>
      </w:pPr>
      <w:r w:rsidRPr="00B320F3">
        <w:rPr>
          <w:rFonts w:ascii="ＭＳ 明朝" w:eastAsia="ＭＳ 明朝" w:hAnsi="ＭＳ 明朝"/>
          <w:sz w:val="20"/>
          <w:szCs w:val="20"/>
        </w:rPr>
        <w:t>安全運転管理者を選任している事業所では、「白ナンバー」車両の運転者に対する運転前後のアルコール検知器を用いたチェックと、その記録の3年間保存が義務化されています。就業規則にもこの点を明確に反映させる必要があります。</w:t>
      </w:r>
    </w:p>
    <w:p w14:paraId="14114D72" w14:textId="3DD0AD06" w:rsidR="00B320F3" w:rsidRPr="00B320F3" w:rsidRDefault="00B320F3" w:rsidP="00B320F3">
      <w:pPr>
        <w:pStyle w:val="a7"/>
        <w:numPr>
          <w:ilvl w:val="0"/>
          <w:numId w:val="56"/>
        </w:numPr>
        <w:ind w:leftChars="0"/>
        <w:rPr>
          <w:rFonts w:ascii="ＭＳ 明朝" w:eastAsia="ＭＳ 明朝" w:hAnsi="ＭＳ 明朝"/>
          <w:sz w:val="20"/>
          <w:szCs w:val="20"/>
        </w:rPr>
      </w:pPr>
      <w:r w:rsidRPr="00B320F3">
        <w:rPr>
          <w:rFonts w:ascii="ＭＳ 明朝" w:eastAsia="ＭＳ 明朝" w:hAnsi="ＭＳ 明朝"/>
          <w:sz w:val="20"/>
          <w:szCs w:val="20"/>
        </w:rPr>
        <w:t>道路交通法上の義務対象者（業務で自動車を運転する者）を明確に規定します。それ以外の従業員にもチェックを行う場合は、その根拠（安全配慮義務など）と対象範囲、実施場面（始業時、疑いがある時など）を記載します。</w:t>
      </w:r>
    </w:p>
    <w:p w14:paraId="76D4BEF7" w14:textId="466C427A" w:rsidR="00B320F3" w:rsidRPr="00B320F3" w:rsidRDefault="00B320F3" w:rsidP="00B320F3">
      <w:pPr>
        <w:pStyle w:val="a7"/>
        <w:numPr>
          <w:ilvl w:val="0"/>
          <w:numId w:val="56"/>
        </w:numPr>
        <w:ind w:leftChars="0"/>
        <w:rPr>
          <w:rFonts w:ascii="ＭＳ 明朝" w:eastAsia="ＭＳ 明朝" w:hAnsi="ＭＳ 明朝"/>
          <w:sz w:val="20"/>
          <w:szCs w:val="20"/>
        </w:rPr>
      </w:pPr>
      <w:r w:rsidRPr="00B320F3">
        <w:rPr>
          <w:rFonts w:ascii="ＭＳ 明朝" w:eastAsia="ＭＳ 明朝" w:hAnsi="ＭＳ 明朝"/>
          <w:sz w:val="20"/>
          <w:szCs w:val="20"/>
        </w:rPr>
        <w:t>法令義務対象者には</w:t>
      </w:r>
      <w:r w:rsidRPr="00B320F3">
        <w:rPr>
          <w:rFonts w:ascii="ＭＳ 明朝" w:eastAsia="ＭＳ 明朝" w:hAnsi="ＭＳ 明朝" w:hint="eastAsia"/>
          <w:sz w:val="20"/>
          <w:szCs w:val="20"/>
        </w:rPr>
        <w:t>、</w:t>
      </w:r>
      <w:r w:rsidRPr="00B320F3">
        <w:rPr>
          <w:rFonts w:ascii="ＭＳ 明朝" w:eastAsia="ＭＳ 明朝" w:hAnsi="ＭＳ 明朝"/>
          <w:sz w:val="20"/>
          <w:szCs w:val="20"/>
        </w:rPr>
        <w:t>アルコール検知器を用いることを明記します。検知器を正常に保持（定期的な点検・校正）することも会社の義務です。</w:t>
      </w:r>
    </w:p>
    <w:p w14:paraId="5AAEFE8B" w14:textId="548F677E" w:rsidR="00B320F3" w:rsidRPr="00B320F3" w:rsidRDefault="00B320F3" w:rsidP="00B320F3">
      <w:pPr>
        <w:pStyle w:val="a7"/>
        <w:numPr>
          <w:ilvl w:val="0"/>
          <w:numId w:val="56"/>
        </w:numPr>
        <w:ind w:leftChars="0"/>
        <w:rPr>
          <w:rFonts w:ascii="ＭＳ 明朝" w:eastAsia="ＭＳ 明朝" w:hAnsi="ＭＳ 明朝"/>
          <w:sz w:val="20"/>
          <w:szCs w:val="20"/>
        </w:rPr>
      </w:pPr>
      <w:r w:rsidRPr="00B320F3">
        <w:rPr>
          <w:rFonts w:ascii="ＭＳ 明朝" w:eastAsia="ＭＳ 明朝" w:hAnsi="ＭＳ 明朝"/>
          <w:sz w:val="20"/>
          <w:szCs w:val="20"/>
        </w:rPr>
        <w:t>チェックの方法</w:t>
      </w:r>
      <w:r w:rsidRPr="00B320F3">
        <w:rPr>
          <w:rFonts w:ascii="ＭＳ 明朝" w:eastAsia="ＭＳ 明朝" w:hAnsi="ＭＳ 明朝" w:hint="eastAsia"/>
          <w:sz w:val="20"/>
          <w:szCs w:val="20"/>
        </w:rPr>
        <w:t>は</w:t>
      </w:r>
      <w:r w:rsidRPr="00B320F3">
        <w:rPr>
          <w:rFonts w:ascii="ＭＳ 明朝" w:eastAsia="ＭＳ 明朝" w:hAnsi="ＭＳ 明朝"/>
          <w:sz w:val="20"/>
          <w:szCs w:val="20"/>
        </w:rPr>
        <w:t>対面が原則ですが、直行直帰等で対面が困難な場合の代替方法についても触れておくと、運用しやすくなります。</w:t>
      </w:r>
    </w:p>
    <w:p w14:paraId="0667FB3B" w14:textId="1190E37D" w:rsidR="00B320F3" w:rsidRPr="00B320F3" w:rsidRDefault="00B320F3" w:rsidP="00B320F3">
      <w:pPr>
        <w:pStyle w:val="a7"/>
        <w:numPr>
          <w:ilvl w:val="0"/>
          <w:numId w:val="56"/>
        </w:numPr>
        <w:ind w:leftChars="0"/>
        <w:rPr>
          <w:rFonts w:ascii="ＭＳ 明朝" w:eastAsia="ＭＳ 明朝" w:hAnsi="ＭＳ 明朝"/>
          <w:sz w:val="20"/>
          <w:szCs w:val="20"/>
        </w:rPr>
      </w:pPr>
      <w:r w:rsidRPr="00B320F3">
        <w:rPr>
          <w:rFonts w:ascii="ＭＳ 明朝" w:eastAsia="ＭＳ 明朝" w:hAnsi="ＭＳ 明朝"/>
          <w:sz w:val="20"/>
          <w:szCs w:val="20"/>
        </w:rPr>
        <w:t>チェックを拒否した場合や、アルコールが検知された場合に、運転や就業を禁止することを明確に定めます。</w:t>
      </w:r>
    </w:p>
    <w:p w14:paraId="5E1DCD04" w14:textId="6B6163E9" w:rsidR="00B320F3" w:rsidRPr="00B320F3" w:rsidRDefault="00B320F3" w:rsidP="00B320F3">
      <w:pPr>
        <w:pStyle w:val="a7"/>
        <w:numPr>
          <w:ilvl w:val="0"/>
          <w:numId w:val="56"/>
        </w:numPr>
        <w:ind w:leftChars="0"/>
        <w:rPr>
          <w:rFonts w:ascii="ＭＳ 明朝" w:eastAsia="ＭＳ 明朝" w:hAnsi="ＭＳ 明朝"/>
          <w:sz w:val="20"/>
          <w:szCs w:val="20"/>
        </w:rPr>
      </w:pPr>
      <w:r w:rsidRPr="00B320F3">
        <w:rPr>
          <w:rFonts w:ascii="ＭＳ 明朝" w:eastAsia="ＭＳ 明朝" w:hAnsi="ＭＳ 明朝"/>
          <w:sz w:val="20"/>
          <w:szCs w:val="20"/>
        </w:rPr>
        <w:t>服務規律違反として懲戒処分の対象となることを明記し、懲戒規定と連携させます。</w:t>
      </w:r>
    </w:p>
    <w:p w14:paraId="384EF057" w14:textId="5577EED0" w:rsidR="00B320F3" w:rsidRPr="00B320F3" w:rsidRDefault="00B320F3" w:rsidP="00B320F3">
      <w:pPr>
        <w:pStyle w:val="a7"/>
        <w:numPr>
          <w:ilvl w:val="0"/>
          <w:numId w:val="56"/>
        </w:numPr>
        <w:ind w:leftChars="0"/>
        <w:rPr>
          <w:rFonts w:ascii="ＭＳ 明朝" w:eastAsia="ＭＳ 明朝" w:hAnsi="ＭＳ 明朝"/>
          <w:sz w:val="20"/>
          <w:szCs w:val="20"/>
        </w:rPr>
      </w:pPr>
      <w:r w:rsidRPr="00B320F3">
        <w:rPr>
          <w:rFonts w:ascii="ＭＳ 明朝" w:eastAsia="ＭＳ 明朝" w:hAnsi="ＭＳ 明朝"/>
          <w:sz w:val="20"/>
          <w:szCs w:val="20"/>
        </w:rPr>
        <w:t>アルコールチェックは安全確保のために必要ですが、従業員のプライバシーにも関わるため、必要最小限の範囲で、適切な方法で実施することを心がける必要があります。</w:t>
      </w:r>
    </w:p>
    <w:p w14:paraId="476703EF" w14:textId="13161DB6" w:rsidR="00B320F3" w:rsidRPr="00B320F3" w:rsidRDefault="00B320F3" w:rsidP="00B320F3">
      <w:pPr>
        <w:pStyle w:val="a7"/>
        <w:numPr>
          <w:ilvl w:val="0"/>
          <w:numId w:val="56"/>
        </w:numPr>
        <w:ind w:leftChars="0"/>
        <w:rPr>
          <w:rFonts w:ascii="ＭＳ 明朝" w:eastAsia="ＭＳ 明朝" w:hAnsi="ＭＳ 明朝"/>
          <w:sz w:val="20"/>
          <w:szCs w:val="20"/>
        </w:rPr>
      </w:pPr>
      <w:r w:rsidRPr="00B320F3">
        <w:rPr>
          <w:rFonts w:ascii="ＭＳ 明朝" w:eastAsia="ＭＳ 明朝" w:hAnsi="ＭＳ 明朝"/>
          <w:sz w:val="20"/>
          <w:szCs w:val="20"/>
        </w:rPr>
        <w:t>規定を設けるだけでなく、全従業員（特に運転者）に対して、アルコールチェックの重要性、ルール、違反時の罰則などを十分に教育・周知することが不可欠です。</w:t>
      </w:r>
    </w:p>
    <w:p w14:paraId="5F7FE762" w14:textId="0F187266" w:rsidR="00B320F3" w:rsidRPr="00B320F3" w:rsidRDefault="00B320F3" w:rsidP="00B320F3">
      <w:pPr>
        <w:pStyle w:val="a7"/>
        <w:numPr>
          <w:ilvl w:val="0"/>
          <w:numId w:val="56"/>
        </w:numPr>
        <w:ind w:leftChars="0"/>
        <w:rPr>
          <w:rFonts w:ascii="ＭＳ 明朝" w:eastAsia="ＭＳ 明朝" w:hAnsi="ＭＳ 明朝" w:hint="eastAsia"/>
          <w:sz w:val="20"/>
          <w:szCs w:val="20"/>
        </w:rPr>
      </w:pPr>
      <w:r w:rsidRPr="00B320F3">
        <w:rPr>
          <w:rFonts w:ascii="ＭＳ 明朝" w:eastAsia="ＭＳ 明朝" w:hAnsi="ＭＳ 明朝" w:hint="eastAsia"/>
          <w:sz w:val="20"/>
          <w:szCs w:val="20"/>
        </w:rPr>
        <w:t>道路交通法の改正内容は比較的新しく、運用面の詳細も含めて複雑な部分があります。アルコールチェックに関する規定を就業規則に設ける、または見直す際には、必ず社会保険労務士や弁護士などの専門家に相談し、最新の法令に準拠し、かつ自社の実態に合った内容となるようにしてください。</w:t>
      </w:r>
    </w:p>
    <w:p w14:paraId="7B93710A" w14:textId="77777777" w:rsidR="005F5D4E" w:rsidRPr="00B320F3" w:rsidRDefault="005F5D4E" w:rsidP="005F5D4E">
      <w:pPr>
        <w:rPr>
          <w:rFonts w:ascii="ＭＳ 明朝" w:eastAsia="ＭＳ 明朝" w:hAnsi="ＭＳ 明朝" w:hint="eastAsia"/>
          <w:sz w:val="20"/>
          <w:szCs w:val="20"/>
        </w:rPr>
      </w:pPr>
    </w:p>
    <w:p w14:paraId="32EB3321" w14:textId="04153589" w:rsidR="00B017BB" w:rsidRPr="00B017BB" w:rsidRDefault="00A9674A" w:rsidP="00B017BB">
      <w:pPr>
        <w:rPr>
          <w:rFonts w:ascii="ＭＳ 明朝" w:eastAsia="ＭＳ 明朝" w:hAnsi="ＭＳ 明朝"/>
          <w:sz w:val="20"/>
          <w:szCs w:val="20"/>
        </w:rPr>
      </w:pPr>
      <w:r>
        <w:rPr>
          <w:rFonts w:ascii="ＭＳ 明朝" w:eastAsia="ＭＳ 明朝" w:hAnsi="ＭＳ 明朝"/>
          <w:noProof/>
          <w:sz w:val="20"/>
          <w:szCs w:val="20"/>
        </w:rPr>
        <w:pict w14:anchorId="77392A3E">
          <v:rect id="_x0000_i1026" alt="" style="width:425.2pt;height:.05pt;mso-width-percent:0;mso-height-percent:0;mso-width-percent:0;mso-height-percent:0" o:hralign="center" o:hrstd="t" o:hrnoshade="t" o:hr="t" fillcolor="#1b1c1d" stroked="f">
            <v:textbox inset="5.85pt,.7pt,5.85pt,.7pt"/>
          </v:rect>
        </w:pict>
      </w:r>
    </w:p>
    <w:p w14:paraId="20072D29" w14:textId="77777777" w:rsidR="00B017BB" w:rsidRPr="00B017BB" w:rsidRDefault="00B017BB" w:rsidP="00B017BB">
      <w:pPr>
        <w:rPr>
          <w:rFonts w:ascii="ＭＳ 明朝" w:eastAsia="ＭＳ 明朝" w:hAnsi="ＭＳ 明朝"/>
          <w:sz w:val="20"/>
          <w:szCs w:val="20"/>
        </w:rPr>
      </w:pPr>
    </w:p>
    <w:p w14:paraId="17E8D741" w14:textId="69A0CAC1" w:rsidR="00EA0438" w:rsidRPr="00130C30" w:rsidRDefault="00130C30" w:rsidP="00EA0438">
      <w:pPr>
        <w:rPr>
          <w:rFonts w:ascii="ＭＳ 明朝" w:eastAsia="ＭＳ 明朝" w:hAnsi="ＭＳ 明朝"/>
          <w:b/>
          <w:bCs/>
          <w:sz w:val="20"/>
          <w:szCs w:val="20"/>
        </w:rPr>
      </w:pPr>
      <w:r w:rsidRPr="00130C30">
        <w:rPr>
          <w:rFonts w:ascii="ＭＳ 明朝" w:eastAsia="ＭＳ 明朝" w:hAnsi="ＭＳ 明朝"/>
          <w:b/>
          <w:bCs/>
          <w:sz w:val="20"/>
          <w:szCs w:val="20"/>
        </w:rPr>
        <w:t>【</w:t>
      </w:r>
      <w:r w:rsidR="00EA0438" w:rsidRPr="00130C30">
        <w:rPr>
          <w:rFonts w:ascii="ＭＳ 明朝" w:eastAsia="ＭＳ 明朝" w:hAnsi="ＭＳ 明朝"/>
          <w:b/>
          <w:bCs/>
          <w:sz w:val="20"/>
          <w:szCs w:val="20"/>
        </w:rPr>
        <w:t>免責事項</w:t>
      </w:r>
      <w:r w:rsidRPr="00130C30">
        <w:rPr>
          <w:rFonts w:ascii="ＭＳ 明朝" w:eastAsia="ＭＳ 明朝" w:hAnsi="ＭＳ 明朝"/>
          <w:b/>
          <w:bCs/>
          <w:sz w:val="20"/>
          <w:szCs w:val="20"/>
        </w:rPr>
        <w:t>】</w:t>
      </w:r>
    </w:p>
    <w:p w14:paraId="5A96A38A" w14:textId="4A781569" w:rsidR="00EA0438" w:rsidRDefault="00EA0438" w:rsidP="00EA0438">
      <w:pPr>
        <w:rPr>
          <w:rFonts w:ascii="ＭＳ 明朝" w:eastAsia="ＭＳ 明朝" w:hAnsi="ＭＳ 明朝"/>
          <w:sz w:val="20"/>
          <w:szCs w:val="20"/>
        </w:rPr>
      </w:pPr>
      <w:r w:rsidRPr="00EA0438">
        <w:rPr>
          <w:rFonts w:ascii="ＭＳ 明朝" w:eastAsia="ＭＳ 明朝" w:hAnsi="ＭＳ 明朝"/>
          <w:sz w:val="20"/>
          <w:szCs w:val="20"/>
        </w:rPr>
        <w:t>本コンテンツは一般的な記載例を示すものであり、個別の事案に対する法的助言ではありません。実際の就業規則の作成・変更にあたっては、必ず社会保険労務士等の専門家にご相談ください。</w:t>
      </w:r>
      <w:r w:rsidR="00130C30" w:rsidRPr="00130C30">
        <w:rPr>
          <w:rFonts w:ascii="ＭＳ 明朝" w:eastAsia="ＭＳ 明朝" w:hAnsi="ＭＳ 明朝" w:hint="eastAsia"/>
          <w:sz w:val="20"/>
          <w:szCs w:val="20"/>
        </w:rPr>
        <w:t>本コンテンツを使用したことによるいかなる損害についても、作成者は責任を負いません。</w:t>
      </w:r>
    </w:p>
    <w:p w14:paraId="653ECE6D" w14:textId="77777777" w:rsidR="00130C30" w:rsidRPr="00EA0438" w:rsidRDefault="00130C30" w:rsidP="00EA0438">
      <w:pPr>
        <w:rPr>
          <w:rFonts w:ascii="ＭＳ 明朝" w:eastAsia="ＭＳ 明朝" w:hAnsi="ＭＳ 明朝"/>
          <w:sz w:val="20"/>
          <w:szCs w:val="20"/>
        </w:rPr>
      </w:pPr>
    </w:p>
    <w:p w14:paraId="12C63F9A" w14:textId="5A82BEF3" w:rsidR="00A71D0C" w:rsidRDefault="00A9674A" w:rsidP="00A71D0C">
      <w:pPr>
        <w:rPr>
          <w:rFonts w:ascii="ＭＳ 明朝" w:eastAsia="ＭＳ 明朝" w:hAnsi="ＭＳ 明朝"/>
          <w:sz w:val="20"/>
          <w:szCs w:val="20"/>
        </w:rPr>
      </w:pPr>
      <w:r>
        <w:rPr>
          <w:rFonts w:ascii="ＭＳ 明朝" w:eastAsia="ＭＳ 明朝" w:hAnsi="ＭＳ 明朝"/>
          <w:noProof/>
          <w:sz w:val="20"/>
          <w:szCs w:val="20"/>
        </w:rPr>
        <w:pict w14:anchorId="0A9BC4D1">
          <v:rect id="_x0000_i1025" alt="" style="width:425.2pt;height:.05pt;mso-width-percent:0;mso-height-percent:0;mso-width-percent:0;mso-height-percent:0" o:hralign="center" o:hrstd="t" o:hrnoshade="t" o:hr="t" fillcolor="#1b1c1d" stroked="f">
            <v:textbox inset="5.85pt,.7pt,5.85pt,.7pt"/>
          </v:rect>
        </w:pict>
      </w:r>
      <w:r w:rsidR="00A71D0C">
        <w:rPr>
          <w:rFonts w:ascii="ＭＳ 明朝" w:eastAsia="ＭＳ 明朝" w:hAnsi="ＭＳ 明朝"/>
          <w:sz w:val="20"/>
          <w:szCs w:val="20"/>
        </w:rPr>
        <w:br w:type="page"/>
      </w:r>
    </w:p>
    <w:p w14:paraId="19A35019" w14:textId="3E03B79B" w:rsidR="00A42F24" w:rsidRPr="00E62C1F" w:rsidRDefault="00A42F24" w:rsidP="00E62C1F">
      <w:pPr>
        <w:jc w:val="center"/>
        <w:rPr>
          <w:rFonts w:ascii="ＭＳ 明朝" w:eastAsia="ＭＳ 明朝" w:hAnsi="ＭＳ 明朝"/>
          <w:sz w:val="52"/>
          <w:szCs w:val="52"/>
        </w:rPr>
      </w:pPr>
      <w:r w:rsidRPr="00E62C1F">
        <w:rPr>
          <w:rFonts w:ascii="ＭＳ 明朝" w:eastAsia="ＭＳ 明朝" w:hAnsi="ＭＳ 明朝" w:hint="eastAsia"/>
          <w:sz w:val="52"/>
          <w:szCs w:val="52"/>
        </w:rPr>
        <w:lastRenderedPageBreak/>
        <w:t>就</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業</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規</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則</w:t>
      </w:r>
    </w:p>
    <w:p w14:paraId="29449C43" w14:textId="3089165D" w:rsidR="00A42F24" w:rsidRDefault="00A42F24" w:rsidP="00A42F24">
      <w:pPr>
        <w:rPr>
          <w:rFonts w:ascii="ＭＳ 明朝" w:eastAsia="ＭＳ 明朝" w:hAnsi="ＭＳ 明朝"/>
        </w:rPr>
      </w:pPr>
    </w:p>
    <w:p w14:paraId="162BCD2C" w14:textId="4C19E03B" w:rsidR="00E62C1F" w:rsidRDefault="00E62C1F" w:rsidP="00A42F24">
      <w:pPr>
        <w:rPr>
          <w:rFonts w:ascii="ＭＳ 明朝" w:eastAsia="ＭＳ 明朝" w:hAnsi="ＭＳ 明朝"/>
        </w:rPr>
      </w:pPr>
    </w:p>
    <w:p w14:paraId="17BC24E8" w14:textId="27E09A38" w:rsidR="00E62C1F" w:rsidRDefault="00E62C1F" w:rsidP="00A42F24">
      <w:pPr>
        <w:rPr>
          <w:rFonts w:ascii="ＭＳ 明朝" w:eastAsia="ＭＳ 明朝" w:hAnsi="ＭＳ 明朝"/>
        </w:rPr>
      </w:pPr>
    </w:p>
    <w:p w14:paraId="6E892A30" w14:textId="1F245718" w:rsidR="00E62C1F" w:rsidRDefault="00E62C1F" w:rsidP="00A42F24">
      <w:pPr>
        <w:rPr>
          <w:rFonts w:ascii="ＭＳ 明朝" w:eastAsia="ＭＳ 明朝" w:hAnsi="ＭＳ 明朝"/>
        </w:rPr>
      </w:pPr>
    </w:p>
    <w:p w14:paraId="502DFDAC" w14:textId="0F69940B" w:rsidR="00E62C1F" w:rsidRDefault="00E62C1F" w:rsidP="00A42F24">
      <w:pPr>
        <w:rPr>
          <w:rFonts w:ascii="ＭＳ 明朝" w:eastAsia="ＭＳ 明朝" w:hAnsi="ＭＳ 明朝"/>
        </w:rPr>
      </w:pPr>
    </w:p>
    <w:p w14:paraId="60611454" w14:textId="0755CC69" w:rsidR="00E62C1F" w:rsidRDefault="00E62C1F" w:rsidP="00A42F24">
      <w:pPr>
        <w:rPr>
          <w:rFonts w:ascii="ＭＳ 明朝" w:eastAsia="ＭＳ 明朝" w:hAnsi="ＭＳ 明朝"/>
        </w:rPr>
      </w:pPr>
    </w:p>
    <w:p w14:paraId="018F8F39" w14:textId="7B761E39" w:rsidR="00E62C1F" w:rsidRDefault="00E62C1F" w:rsidP="00A42F24">
      <w:pPr>
        <w:rPr>
          <w:rFonts w:ascii="ＭＳ 明朝" w:eastAsia="ＭＳ 明朝" w:hAnsi="ＭＳ 明朝"/>
        </w:rPr>
      </w:pPr>
    </w:p>
    <w:p w14:paraId="7D726A77" w14:textId="296B430E" w:rsidR="00E62C1F" w:rsidRDefault="00E62C1F" w:rsidP="00A42F24">
      <w:pPr>
        <w:rPr>
          <w:rFonts w:ascii="ＭＳ 明朝" w:eastAsia="ＭＳ 明朝" w:hAnsi="ＭＳ 明朝"/>
        </w:rPr>
      </w:pPr>
    </w:p>
    <w:p w14:paraId="12F83240" w14:textId="56AC83A3" w:rsidR="00E62C1F" w:rsidRDefault="00E62C1F" w:rsidP="00A42F24">
      <w:pPr>
        <w:rPr>
          <w:rFonts w:ascii="ＭＳ 明朝" w:eastAsia="ＭＳ 明朝" w:hAnsi="ＭＳ 明朝"/>
        </w:rPr>
      </w:pPr>
    </w:p>
    <w:p w14:paraId="3342DB82" w14:textId="26EBD528" w:rsidR="00E62C1F" w:rsidRDefault="00E62C1F" w:rsidP="00A42F24">
      <w:pPr>
        <w:rPr>
          <w:rFonts w:ascii="ＭＳ 明朝" w:eastAsia="ＭＳ 明朝" w:hAnsi="ＭＳ 明朝"/>
        </w:rPr>
      </w:pPr>
    </w:p>
    <w:p w14:paraId="405D2B95" w14:textId="515DDAFB" w:rsidR="00E62C1F" w:rsidRDefault="00E62C1F" w:rsidP="00A42F24">
      <w:pPr>
        <w:rPr>
          <w:rFonts w:ascii="ＭＳ 明朝" w:eastAsia="ＭＳ 明朝" w:hAnsi="ＭＳ 明朝"/>
        </w:rPr>
      </w:pPr>
    </w:p>
    <w:p w14:paraId="18A69F96" w14:textId="4B44ED25" w:rsidR="00E62C1F" w:rsidRDefault="00E62C1F" w:rsidP="00A42F24">
      <w:pPr>
        <w:rPr>
          <w:rFonts w:ascii="ＭＳ 明朝" w:eastAsia="ＭＳ 明朝" w:hAnsi="ＭＳ 明朝"/>
        </w:rPr>
      </w:pPr>
    </w:p>
    <w:p w14:paraId="2E4A925D" w14:textId="7DDDBF2A" w:rsidR="00E62C1F" w:rsidRDefault="00E62C1F" w:rsidP="00A42F24">
      <w:pPr>
        <w:rPr>
          <w:rFonts w:ascii="ＭＳ 明朝" w:eastAsia="ＭＳ 明朝" w:hAnsi="ＭＳ 明朝"/>
        </w:rPr>
      </w:pPr>
    </w:p>
    <w:p w14:paraId="3EFBB61A" w14:textId="5985E96C" w:rsidR="00E62C1F" w:rsidRDefault="00E62C1F" w:rsidP="00A42F24">
      <w:pPr>
        <w:rPr>
          <w:rFonts w:ascii="ＭＳ 明朝" w:eastAsia="ＭＳ 明朝" w:hAnsi="ＭＳ 明朝"/>
        </w:rPr>
      </w:pPr>
    </w:p>
    <w:p w14:paraId="0158B63F" w14:textId="4354327A" w:rsidR="00E62C1F" w:rsidRDefault="00E62C1F" w:rsidP="00A42F24">
      <w:pPr>
        <w:rPr>
          <w:rFonts w:ascii="ＭＳ 明朝" w:eastAsia="ＭＳ 明朝" w:hAnsi="ＭＳ 明朝"/>
        </w:rPr>
      </w:pPr>
    </w:p>
    <w:p w14:paraId="102156E1" w14:textId="6A0EAB89" w:rsidR="00E62C1F" w:rsidRDefault="00E62C1F" w:rsidP="00A42F24">
      <w:pPr>
        <w:rPr>
          <w:rFonts w:ascii="ＭＳ 明朝" w:eastAsia="ＭＳ 明朝" w:hAnsi="ＭＳ 明朝"/>
        </w:rPr>
      </w:pPr>
    </w:p>
    <w:p w14:paraId="4FD790A4" w14:textId="1BD4D6AC" w:rsidR="00E62C1F" w:rsidRDefault="00E62C1F" w:rsidP="00A42F24">
      <w:pPr>
        <w:rPr>
          <w:rFonts w:ascii="ＭＳ 明朝" w:eastAsia="ＭＳ 明朝" w:hAnsi="ＭＳ 明朝"/>
        </w:rPr>
      </w:pPr>
    </w:p>
    <w:p w14:paraId="4F3C37F6" w14:textId="543BAA0A" w:rsidR="00E62C1F" w:rsidRDefault="00E62C1F" w:rsidP="00A42F24">
      <w:pPr>
        <w:rPr>
          <w:rFonts w:ascii="ＭＳ 明朝" w:eastAsia="ＭＳ 明朝" w:hAnsi="ＭＳ 明朝"/>
        </w:rPr>
      </w:pPr>
    </w:p>
    <w:p w14:paraId="0FF71B07" w14:textId="15D48368" w:rsidR="00E62C1F" w:rsidRDefault="00E62C1F" w:rsidP="00A42F24">
      <w:pPr>
        <w:rPr>
          <w:rFonts w:ascii="ＭＳ 明朝" w:eastAsia="ＭＳ 明朝" w:hAnsi="ＭＳ 明朝"/>
        </w:rPr>
      </w:pPr>
    </w:p>
    <w:p w14:paraId="14C1F889" w14:textId="70686BBF" w:rsidR="00E62C1F" w:rsidRDefault="00E62C1F" w:rsidP="00A42F24">
      <w:pPr>
        <w:rPr>
          <w:rFonts w:ascii="ＭＳ 明朝" w:eastAsia="ＭＳ 明朝" w:hAnsi="ＭＳ 明朝"/>
        </w:rPr>
      </w:pPr>
    </w:p>
    <w:p w14:paraId="70FA5F44" w14:textId="5025AEA9" w:rsidR="00E62C1F" w:rsidRDefault="00E62C1F" w:rsidP="00A42F24">
      <w:pPr>
        <w:rPr>
          <w:rFonts w:ascii="ＭＳ 明朝" w:eastAsia="ＭＳ 明朝" w:hAnsi="ＭＳ 明朝"/>
        </w:rPr>
      </w:pPr>
    </w:p>
    <w:p w14:paraId="50AA6615" w14:textId="341B018E" w:rsidR="00E62C1F" w:rsidRDefault="00E62C1F" w:rsidP="00A42F24">
      <w:pPr>
        <w:rPr>
          <w:rFonts w:ascii="ＭＳ 明朝" w:eastAsia="ＭＳ 明朝" w:hAnsi="ＭＳ 明朝"/>
        </w:rPr>
      </w:pPr>
    </w:p>
    <w:p w14:paraId="0B177AD5" w14:textId="1ECFF37B" w:rsidR="00E62C1F" w:rsidRDefault="00E62C1F" w:rsidP="00A42F24">
      <w:pPr>
        <w:rPr>
          <w:rFonts w:ascii="ＭＳ 明朝" w:eastAsia="ＭＳ 明朝" w:hAnsi="ＭＳ 明朝"/>
        </w:rPr>
      </w:pPr>
    </w:p>
    <w:p w14:paraId="2ABC6EB5" w14:textId="19EFD200" w:rsidR="00E62C1F" w:rsidRDefault="00E62C1F" w:rsidP="00A42F24">
      <w:pPr>
        <w:rPr>
          <w:rFonts w:ascii="ＭＳ 明朝" w:eastAsia="ＭＳ 明朝" w:hAnsi="ＭＳ 明朝"/>
        </w:rPr>
      </w:pPr>
    </w:p>
    <w:p w14:paraId="2057FEFA" w14:textId="6ADD8067" w:rsidR="00E62C1F" w:rsidRDefault="00E62C1F" w:rsidP="00A42F24">
      <w:pPr>
        <w:rPr>
          <w:rFonts w:ascii="ＭＳ 明朝" w:eastAsia="ＭＳ 明朝" w:hAnsi="ＭＳ 明朝"/>
        </w:rPr>
      </w:pPr>
    </w:p>
    <w:p w14:paraId="4E93E97A" w14:textId="1B70C31E" w:rsidR="00E62C1F" w:rsidRDefault="00E62C1F" w:rsidP="00A42F24">
      <w:pPr>
        <w:rPr>
          <w:rFonts w:ascii="ＭＳ 明朝" w:eastAsia="ＭＳ 明朝" w:hAnsi="ＭＳ 明朝"/>
        </w:rPr>
      </w:pPr>
    </w:p>
    <w:p w14:paraId="4FFA088D" w14:textId="4626DAF8" w:rsidR="00E62C1F" w:rsidRDefault="00E62C1F" w:rsidP="00A42F24">
      <w:pPr>
        <w:rPr>
          <w:rFonts w:ascii="ＭＳ 明朝" w:eastAsia="ＭＳ 明朝" w:hAnsi="ＭＳ 明朝"/>
        </w:rPr>
      </w:pPr>
    </w:p>
    <w:p w14:paraId="5BAB3C73" w14:textId="533AF83E" w:rsidR="00E62C1F" w:rsidRDefault="00E62C1F" w:rsidP="00A42F24">
      <w:pPr>
        <w:rPr>
          <w:rFonts w:ascii="ＭＳ 明朝" w:eastAsia="ＭＳ 明朝" w:hAnsi="ＭＳ 明朝"/>
        </w:rPr>
      </w:pPr>
    </w:p>
    <w:p w14:paraId="18525504" w14:textId="299442E9" w:rsidR="00E62C1F" w:rsidRDefault="00E62C1F" w:rsidP="00A42F24">
      <w:pPr>
        <w:rPr>
          <w:rFonts w:ascii="ＭＳ 明朝" w:eastAsia="ＭＳ 明朝" w:hAnsi="ＭＳ 明朝"/>
        </w:rPr>
      </w:pPr>
    </w:p>
    <w:p w14:paraId="03588893" w14:textId="77777777" w:rsidR="00EA0438" w:rsidRDefault="00EA0438" w:rsidP="00A42F24">
      <w:pPr>
        <w:rPr>
          <w:rFonts w:ascii="ＭＳ 明朝" w:eastAsia="ＭＳ 明朝" w:hAnsi="ＭＳ 明朝"/>
        </w:rPr>
      </w:pPr>
    </w:p>
    <w:p w14:paraId="13CB9DFB" w14:textId="77777777" w:rsidR="00EA0438" w:rsidRDefault="00EA0438" w:rsidP="00A42F24">
      <w:pPr>
        <w:rPr>
          <w:rFonts w:ascii="ＭＳ 明朝" w:eastAsia="ＭＳ 明朝" w:hAnsi="ＭＳ 明朝"/>
        </w:rPr>
      </w:pPr>
    </w:p>
    <w:p w14:paraId="689A4FB6" w14:textId="77777777" w:rsidR="00A71D0C" w:rsidRDefault="00A71D0C" w:rsidP="00A42F24">
      <w:pPr>
        <w:rPr>
          <w:rFonts w:ascii="ＭＳ 明朝" w:eastAsia="ＭＳ 明朝" w:hAnsi="ＭＳ 明朝"/>
        </w:rPr>
      </w:pPr>
    </w:p>
    <w:p w14:paraId="2AA5BC1E" w14:textId="332E9E38" w:rsidR="00A71D0C" w:rsidRDefault="00E958A2" w:rsidP="00A71D0C">
      <w:pPr>
        <w:jc w:val="center"/>
        <w:rPr>
          <w:rFonts w:ascii="ＭＳ 明朝" w:eastAsia="ＭＳ 明朝" w:hAnsi="ＭＳ 明朝"/>
          <w:sz w:val="36"/>
          <w:szCs w:val="36"/>
        </w:rPr>
      </w:pPr>
      <w:r w:rsidRPr="00E958A2">
        <w:rPr>
          <w:rFonts w:ascii="ＭＳ 明朝" w:eastAsia="ＭＳ 明朝" w:hAnsi="ＭＳ 明朝" w:hint="eastAsia"/>
          <w:sz w:val="36"/>
          <w:szCs w:val="36"/>
        </w:rPr>
        <w:t>株式会社〇〇〇〇</w:t>
      </w:r>
      <w:r w:rsidR="00A71D0C">
        <w:rPr>
          <w:rFonts w:ascii="ＭＳ 明朝" w:eastAsia="ＭＳ 明朝" w:hAnsi="ＭＳ 明朝"/>
          <w:sz w:val="36"/>
          <w:szCs w:val="36"/>
        </w:rPr>
        <w:br w:type="page"/>
      </w:r>
    </w:p>
    <w:p w14:paraId="482B6D43" w14:textId="77777777" w:rsidR="00A42F24" w:rsidRPr="00E62C1F" w:rsidRDefault="00A42F24" w:rsidP="00E62C1F">
      <w:pPr>
        <w:jc w:val="center"/>
        <w:rPr>
          <w:rFonts w:ascii="ＭＳ 明朝" w:eastAsia="ＭＳ 明朝" w:hAnsi="ＭＳ 明朝"/>
          <w:sz w:val="40"/>
          <w:szCs w:val="40"/>
        </w:rPr>
      </w:pPr>
      <w:r w:rsidRPr="00E62C1F">
        <w:rPr>
          <w:rFonts w:ascii="ＭＳ 明朝" w:eastAsia="ＭＳ 明朝" w:hAnsi="ＭＳ 明朝" w:hint="eastAsia"/>
          <w:sz w:val="40"/>
          <w:szCs w:val="40"/>
        </w:rPr>
        <w:lastRenderedPageBreak/>
        <w:t>目</w:t>
      </w:r>
      <w:r w:rsidRPr="00E62C1F">
        <w:rPr>
          <w:rFonts w:ascii="ＭＳ 明朝" w:eastAsia="ＭＳ 明朝" w:hAnsi="ＭＳ 明朝"/>
          <w:sz w:val="40"/>
          <w:szCs w:val="40"/>
        </w:rPr>
        <w:t xml:space="preserve"> 次</w:t>
      </w:r>
    </w:p>
    <w:p w14:paraId="450B82A6" w14:textId="77777777" w:rsidR="00A42F24" w:rsidRPr="00A42F24" w:rsidRDefault="00A42F24" w:rsidP="00A42F24">
      <w:pPr>
        <w:rPr>
          <w:rFonts w:ascii="ＭＳ 明朝" w:eastAsia="ＭＳ 明朝" w:hAnsi="ＭＳ 明朝"/>
        </w:rPr>
      </w:pPr>
    </w:p>
    <w:p w14:paraId="659FF5F1" w14:textId="77777777" w:rsidR="00A42F24" w:rsidRPr="00A42F24" w:rsidRDefault="00A42F24" w:rsidP="00747259">
      <w:pPr>
        <w:jc w:val="left"/>
        <w:rPr>
          <w:rFonts w:ascii="ＭＳ 明朝" w:eastAsia="ＭＳ 明朝" w:hAnsi="ＭＳ 明朝"/>
        </w:rPr>
      </w:pPr>
      <w:r w:rsidRPr="00E62C1F">
        <w:rPr>
          <w:rFonts w:ascii="ＭＳ 明朝" w:eastAsia="ＭＳ 明朝" w:hAnsi="ＭＳ 明朝" w:hint="eastAsia"/>
          <w:szCs w:val="21"/>
        </w:rPr>
        <w:t>第１章</w:t>
      </w:r>
      <w:r w:rsidRPr="00E62C1F">
        <w:rPr>
          <w:rFonts w:ascii="ＭＳ 明朝" w:eastAsia="ＭＳ 明朝" w:hAnsi="ＭＳ 明朝"/>
          <w:szCs w:val="21"/>
        </w:rPr>
        <w:t xml:space="preserve"> 総則</w:t>
      </w:r>
      <w:r w:rsidRPr="00A42F24">
        <w:rPr>
          <w:rFonts w:ascii="ＭＳ 明朝" w:eastAsia="ＭＳ 明朝" w:hAnsi="ＭＳ 明朝"/>
        </w:rPr>
        <w:t>…………………………………………………………１０</w:t>
      </w:r>
    </w:p>
    <w:p w14:paraId="44AAFE02"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１条（目的）</w:t>
      </w:r>
    </w:p>
    <w:p w14:paraId="6EDF7C4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２条（適用範囲）</w:t>
      </w:r>
    </w:p>
    <w:p w14:paraId="0EB06D3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３条（規則の遵守）</w:t>
      </w:r>
    </w:p>
    <w:p w14:paraId="2159B4C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第２章</w:t>
      </w:r>
      <w:r w:rsidRPr="00A42F24">
        <w:rPr>
          <w:rFonts w:ascii="ＭＳ 明朝" w:eastAsia="ＭＳ 明朝" w:hAnsi="ＭＳ 明朝"/>
        </w:rPr>
        <w:t xml:space="preserve"> 採用、異動等………………………………………………１２</w:t>
      </w:r>
    </w:p>
    <w:p w14:paraId="09786D0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４条（採用手続）</w:t>
      </w:r>
    </w:p>
    <w:p w14:paraId="6BFAF39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５条（採用時の提出書類）</w:t>
      </w:r>
    </w:p>
    <w:p w14:paraId="155ED59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６条（試用期間）</w:t>
      </w:r>
    </w:p>
    <w:p w14:paraId="723512D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７条（労働条件の明示）</w:t>
      </w:r>
    </w:p>
    <w:p w14:paraId="7920AE26"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８条（人事異動）</w:t>
      </w:r>
    </w:p>
    <w:p w14:paraId="75C5E54E"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９条（休職）</w:t>
      </w:r>
    </w:p>
    <w:p w14:paraId="43FAEB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第３章</w:t>
      </w:r>
      <w:r w:rsidRPr="00A42F24">
        <w:rPr>
          <w:rFonts w:ascii="ＭＳ 明朝" w:eastAsia="ＭＳ 明朝" w:hAnsi="ＭＳ 明朝"/>
        </w:rPr>
        <w:t xml:space="preserve"> 服務規律……………………………………………………１６</w:t>
      </w:r>
    </w:p>
    <w:p w14:paraId="0C1B2C5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第１０条（服務）</w:t>
      </w:r>
    </w:p>
    <w:p w14:paraId="0980561B"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第１１条（遵守事項）</w:t>
      </w:r>
    </w:p>
    <w:p w14:paraId="1B73F72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第１２条（職場のパワーハラスメントの禁止）</w:t>
      </w:r>
    </w:p>
    <w:p w14:paraId="4ADCF5C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第１３条（セクシュアルハラスメントの禁止）</w:t>
      </w:r>
    </w:p>
    <w:p w14:paraId="19CE652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第１４条（妊娠・出産・育児休業・介護休業等に関するハラスメントの禁止）</w:t>
      </w:r>
    </w:p>
    <w:p w14:paraId="1E0B856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第１５条（その他あらゆるハラスメントの禁止）</w:t>
      </w:r>
    </w:p>
    <w:p w14:paraId="3B097A0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第１６条（個人情報保護）</w:t>
      </w:r>
    </w:p>
    <w:p w14:paraId="759B9F4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第１７条（始業及び終業時刻の記録）</w:t>
      </w:r>
    </w:p>
    <w:p w14:paraId="6E3987B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第１８条（遅刻、早退、欠勤等）</w:t>
      </w:r>
    </w:p>
    <w:p w14:paraId="301817C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第４章</w:t>
      </w:r>
      <w:r w:rsidRPr="00A42F24">
        <w:rPr>
          <w:rFonts w:ascii="ＭＳ 明朝" w:eastAsia="ＭＳ 明朝" w:hAnsi="ＭＳ 明朝"/>
        </w:rPr>
        <w:t xml:space="preserve"> 労働時間、休憩及び休日…………………………………２２</w:t>
      </w:r>
    </w:p>
    <w:p w14:paraId="7FE92418"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第１９条（労働時間及び休憩時間）</w:t>
      </w:r>
    </w:p>
    <w:p w14:paraId="2E1AB05F"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第２０条（休日）</w:t>
      </w:r>
    </w:p>
    <w:p w14:paraId="17630363"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第２１条（時間外及び休日労働）</w:t>
      </w:r>
    </w:p>
    <w:p w14:paraId="4C859C7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第５章</w:t>
      </w:r>
      <w:r w:rsidRPr="00A42F24">
        <w:rPr>
          <w:rFonts w:ascii="ＭＳ 明朝" w:eastAsia="ＭＳ 明朝" w:hAnsi="ＭＳ 明朝"/>
        </w:rPr>
        <w:t xml:space="preserve"> 休暇等………………………………………………………３７</w:t>
      </w:r>
    </w:p>
    <w:p w14:paraId="3CD087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第２２条（年次有給休暇）</w:t>
      </w:r>
    </w:p>
    <w:p w14:paraId="26EE06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第２３条（年次有給休暇の時間単位での付与）</w:t>
      </w:r>
    </w:p>
    <w:p w14:paraId="14780B1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第２４条（産前産後の休業）</w:t>
      </w:r>
    </w:p>
    <w:p w14:paraId="5C4D2B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第２５条（母性健康管理の措置）</w:t>
      </w:r>
    </w:p>
    <w:p w14:paraId="17869F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第２６条（育児時間及び生理休暇）</w:t>
      </w:r>
    </w:p>
    <w:p w14:paraId="22A4BB1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第２７条（育児・介護休業、子の看護休暇等）</w:t>
      </w:r>
    </w:p>
    <w:p w14:paraId="24AA68C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第２８条（慶弔休暇）</w:t>
      </w:r>
    </w:p>
    <w:p w14:paraId="3881703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第２９条（病気休暇）</w:t>
      </w:r>
    </w:p>
    <w:p w14:paraId="58BA6EA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第３０条（裁判員等のための休暇）</w:t>
      </w:r>
    </w:p>
    <w:p w14:paraId="0333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第６章</w:t>
      </w:r>
      <w:r w:rsidRPr="00A42F24">
        <w:rPr>
          <w:rFonts w:ascii="ＭＳ 明朝" w:eastAsia="ＭＳ 明朝" w:hAnsi="ＭＳ 明朝"/>
        </w:rPr>
        <w:t xml:space="preserve"> 賃金…………………………………………………………４５</w:t>
      </w:r>
    </w:p>
    <w:p w14:paraId="7A5F40D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第３１条（賃金の構成）</w:t>
      </w:r>
    </w:p>
    <w:p w14:paraId="3348616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第３２条（基本給）</w:t>
      </w:r>
    </w:p>
    <w:p w14:paraId="7ACDE51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第３３条（家族手当）</w:t>
      </w:r>
    </w:p>
    <w:p w14:paraId="47DB7FE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第３４条（通勤手当）</w:t>
      </w:r>
    </w:p>
    <w:p w14:paraId="4AC75A46" w14:textId="20D8A3C1" w:rsid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第３５条（役付手当）</w:t>
      </w:r>
    </w:p>
    <w:p w14:paraId="320ED936" w14:textId="5D7C66EE" w:rsidR="008F7D8E" w:rsidRPr="00A42F24" w:rsidRDefault="008F7D8E"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Pr>
          <w:rFonts w:ascii="ＭＳ 明朝" w:eastAsia="ＭＳ 明朝" w:hAnsi="ＭＳ 明朝" w:hint="eastAsia"/>
        </w:rPr>
        <w:t>６</w:t>
      </w:r>
      <w:r w:rsidRPr="00A42F24">
        <w:rPr>
          <w:rFonts w:ascii="ＭＳ 明朝" w:eastAsia="ＭＳ 明朝" w:hAnsi="ＭＳ 明朝" w:hint="eastAsia"/>
        </w:rPr>
        <w:t>条（精勤手当）</w:t>
      </w:r>
    </w:p>
    <w:p w14:paraId="73CC89BA" w14:textId="07222775"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sidR="008F7D8E">
        <w:rPr>
          <w:rFonts w:ascii="ＭＳ 明朝" w:eastAsia="ＭＳ 明朝" w:hAnsi="ＭＳ 明朝" w:hint="eastAsia"/>
        </w:rPr>
        <w:t>７</w:t>
      </w:r>
      <w:r w:rsidRPr="00A42F24">
        <w:rPr>
          <w:rFonts w:ascii="ＭＳ 明朝" w:eastAsia="ＭＳ 明朝" w:hAnsi="ＭＳ 明朝" w:hint="eastAsia"/>
        </w:rPr>
        <w:t>条（技能・資格手当）</w:t>
      </w:r>
    </w:p>
    <w:p w14:paraId="08CC97A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第３８条（割増賃金）</w:t>
      </w:r>
    </w:p>
    <w:p w14:paraId="2BE3083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第３９条（</w:t>
      </w:r>
      <w:r w:rsidRPr="00A42F24">
        <w:rPr>
          <w:rFonts w:ascii="ＭＳ 明朝" w:eastAsia="ＭＳ 明朝" w:hAnsi="ＭＳ 明朝"/>
        </w:rPr>
        <w:t>1 年単位の変形労働時間制に関する賃金の精算）</w:t>
      </w:r>
    </w:p>
    <w:p w14:paraId="3FBFB778"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第４０条（代替休暇）</w:t>
      </w:r>
    </w:p>
    <w:p w14:paraId="38EE4FF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第４１条（休暇等の賃金）</w:t>
      </w:r>
    </w:p>
    <w:p w14:paraId="297F44C6"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第４２条（臨時休業の賃金）</w:t>
      </w:r>
    </w:p>
    <w:p w14:paraId="127E2BAF"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第４３条（欠勤等の扱い）</w:t>
      </w:r>
    </w:p>
    <w:p w14:paraId="0D5EA48E"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第４４条（賃金の計算期間及び支払日）</w:t>
      </w:r>
    </w:p>
    <w:p w14:paraId="02DB961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第４５条（賃金の支払と控除）</w:t>
      </w:r>
    </w:p>
    <w:p w14:paraId="3D1A5E5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第４６条（賃金の非常時払い）</w:t>
      </w:r>
    </w:p>
    <w:p w14:paraId="37A1922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第４７条（昇給）</w:t>
      </w:r>
    </w:p>
    <w:p w14:paraId="4C7110FA"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第４８条（賞与）</w:t>
      </w:r>
    </w:p>
    <w:p w14:paraId="28A517B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第７章</w:t>
      </w:r>
      <w:r w:rsidRPr="00A42F24">
        <w:rPr>
          <w:rFonts w:ascii="ＭＳ 明朝" w:eastAsia="ＭＳ 明朝" w:hAnsi="ＭＳ 明朝"/>
        </w:rPr>
        <w:t xml:space="preserve"> 定年、退職及び解雇………………………………………６３</w:t>
      </w:r>
    </w:p>
    <w:p w14:paraId="608CB47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第４９条（定年等）</w:t>
      </w:r>
    </w:p>
    <w:p w14:paraId="10F3BD9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第５０条（退職）</w:t>
      </w:r>
    </w:p>
    <w:p w14:paraId="71BC9EC5"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第５１条（解雇）</w:t>
      </w:r>
    </w:p>
    <w:p w14:paraId="6C23DA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第８章</w:t>
      </w:r>
      <w:r w:rsidRPr="00A42F24">
        <w:rPr>
          <w:rFonts w:ascii="ＭＳ 明朝" w:eastAsia="ＭＳ 明朝" w:hAnsi="ＭＳ 明朝"/>
        </w:rPr>
        <w:t xml:space="preserve"> 退職金………………………………………………………７１</w:t>
      </w:r>
    </w:p>
    <w:p w14:paraId="368C339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第５２条（退職金の支給）</w:t>
      </w:r>
    </w:p>
    <w:p w14:paraId="3BA43672"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第５３条（退職金の額）</w:t>
      </w:r>
    </w:p>
    <w:p w14:paraId="25C9804B"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第５４条（退職金の支払方法及び支払時期）</w:t>
      </w:r>
    </w:p>
    <w:p w14:paraId="3E4B7EA9" w14:textId="4DFEB1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９</w:t>
      </w:r>
      <w:r w:rsidRPr="00A42F24">
        <w:rPr>
          <w:rFonts w:ascii="ＭＳ 明朝" w:eastAsia="ＭＳ 明朝" w:hAnsi="ＭＳ 明朝" w:hint="eastAsia"/>
        </w:rPr>
        <w:t>章</w:t>
      </w:r>
      <w:r w:rsidRPr="00A42F24">
        <w:rPr>
          <w:rFonts w:ascii="ＭＳ 明朝" w:eastAsia="ＭＳ 明朝" w:hAnsi="ＭＳ 明朝"/>
        </w:rPr>
        <w:t xml:space="preserve"> 安全衛生及び災害補償…………………………………７６</w:t>
      </w:r>
    </w:p>
    <w:p w14:paraId="7146E2D2" w14:textId="59C13F83"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条（遵守事項）</w:t>
      </w:r>
    </w:p>
    <w:p w14:paraId="477892CA" w14:textId="7066113B"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条（健康診断）</w:t>
      </w:r>
    </w:p>
    <w:p w14:paraId="77A43D00" w14:textId="765059C2"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条（長時間労働者に対する面接指導）</w:t>
      </w:r>
    </w:p>
    <w:p w14:paraId="72C51F3C" w14:textId="526E17F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８</w:t>
      </w:r>
      <w:r w:rsidRPr="00A42F24">
        <w:rPr>
          <w:rFonts w:ascii="ＭＳ 明朝" w:eastAsia="ＭＳ 明朝" w:hAnsi="ＭＳ 明朝" w:hint="eastAsia"/>
        </w:rPr>
        <w:t>条（ストレスチェック）</w:t>
      </w:r>
    </w:p>
    <w:p w14:paraId="0F4C32EA" w14:textId="0646A5B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条（健康管理上の個人情報の取扱い）</w:t>
      </w:r>
    </w:p>
    <w:p w14:paraId="794A070F" w14:textId="460527C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条（安全衛生教育）</w:t>
      </w:r>
    </w:p>
    <w:p w14:paraId="27FDB24D" w14:textId="06964156"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第６</w:t>
      </w:r>
      <w:r w:rsidR="00681DA9">
        <w:rPr>
          <w:rFonts w:ascii="ＭＳ 明朝" w:eastAsia="ＭＳ 明朝" w:hAnsi="ＭＳ 明朝" w:hint="eastAsia"/>
        </w:rPr>
        <w:t>１</w:t>
      </w:r>
      <w:r w:rsidRPr="00A42F24">
        <w:rPr>
          <w:rFonts w:ascii="ＭＳ 明朝" w:eastAsia="ＭＳ 明朝" w:hAnsi="ＭＳ 明朝" w:hint="eastAsia"/>
        </w:rPr>
        <w:t>条（災害補償）</w:t>
      </w:r>
    </w:p>
    <w:p w14:paraId="4AAE0485" w14:textId="22BE0F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０</w:t>
      </w:r>
      <w:r w:rsidRPr="00A42F24">
        <w:rPr>
          <w:rFonts w:ascii="ＭＳ 明朝" w:eastAsia="ＭＳ 明朝" w:hAnsi="ＭＳ 明朝" w:hint="eastAsia"/>
        </w:rPr>
        <w:t>章</w:t>
      </w:r>
      <w:r w:rsidRPr="00A42F24">
        <w:rPr>
          <w:rFonts w:ascii="ＭＳ 明朝" w:eastAsia="ＭＳ 明朝" w:hAnsi="ＭＳ 明朝"/>
        </w:rPr>
        <w:t xml:space="preserve"> 職業訓練…………………………………………………８１</w:t>
      </w:r>
    </w:p>
    <w:p w14:paraId="10F04646" w14:textId="56832479"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条（教育訓練）</w:t>
      </w:r>
    </w:p>
    <w:p w14:paraId="6CC4AABE" w14:textId="1079B82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１</w:t>
      </w:r>
      <w:r w:rsidRPr="00A42F24">
        <w:rPr>
          <w:rFonts w:ascii="ＭＳ 明朝" w:eastAsia="ＭＳ 明朝" w:hAnsi="ＭＳ 明朝" w:hint="eastAsia"/>
        </w:rPr>
        <w:t>章</w:t>
      </w:r>
      <w:r w:rsidRPr="00A42F24">
        <w:rPr>
          <w:rFonts w:ascii="ＭＳ 明朝" w:eastAsia="ＭＳ 明朝" w:hAnsi="ＭＳ 明朝"/>
        </w:rPr>
        <w:t xml:space="preserve"> 表彰及び制裁……………………………………………８２</w:t>
      </w:r>
    </w:p>
    <w:p w14:paraId="4FD72785" w14:textId="2D5E871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条（表彰）</w:t>
      </w:r>
    </w:p>
    <w:p w14:paraId="0C13F3C2" w14:textId="512F93CA"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条（懲戒の種類）</w:t>
      </w:r>
    </w:p>
    <w:p w14:paraId="747B162A" w14:textId="6EE14058"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条（懲戒の事由）</w:t>
      </w:r>
    </w:p>
    <w:p w14:paraId="310E4E68" w14:textId="3EE053D5" w:rsidR="00A42F24" w:rsidRPr="00A42F24" w:rsidRDefault="00A42F24" w:rsidP="00681DA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２</w:t>
      </w:r>
      <w:r w:rsidRPr="00A42F24">
        <w:rPr>
          <w:rFonts w:ascii="ＭＳ 明朝" w:eastAsia="ＭＳ 明朝" w:hAnsi="ＭＳ 明朝" w:hint="eastAsia"/>
        </w:rPr>
        <w:t>章</w:t>
      </w:r>
      <w:r w:rsidRPr="00A42F24">
        <w:rPr>
          <w:rFonts w:ascii="ＭＳ 明朝" w:eastAsia="ＭＳ 明朝" w:hAnsi="ＭＳ 明朝"/>
        </w:rPr>
        <w:t xml:space="preserve"> 公益通報者保護…………………………………………８５</w:t>
      </w:r>
    </w:p>
    <w:p w14:paraId="0CE2BD15" w14:textId="724234C2" w:rsidR="00A42F24" w:rsidRPr="00A42F24" w:rsidRDefault="00A42F24" w:rsidP="00681DA9">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条（公益通報者の保護）</w:t>
      </w:r>
    </w:p>
    <w:p w14:paraId="717C852D" w14:textId="04D456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３</w:t>
      </w:r>
      <w:r w:rsidRPr="00A42F24">
        <w:rPr>
          <w:rFonts w:ascii="ＭＳ 明朝" w:eastAsia="ＭＳ 明朝" w:hAnsi="ＭＳ 明朝" w:hint="eastAsia"/>
        </w:rPr>
        <w:t>章</w:t>
      </w:r>
      <w:r w:rsidRPr="00A42F24">
        <w:rPr>
          <w:rFonts w:ascii="ＭＳ 明朝" w:eastAsia="ＭＳ 明朝" w:hAnsi="ＭＳ 明朝"/>
        </w:rPr>
        <w:t xml:space="preserve"> 副業・兼業………………………………………………８６</w:t>
      </w:r>
    </w:p>
    <w:p w14:paraId="741E9CFD" w14:textId="55798F4B" w:rsidR="00A71D0C" w:rsidRDefault="00A42F24" w:rsidP="00A71D0C">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条（副業・兼業）</w:t>
      </w:r>
      <w:r w:rsidR="00A71D0C">
        <w:rPr>
          <w:rFonts w:ascii="ＭＳ 明朝" w:eastAsia="ＭＳ 明朝" w:hAnsi="ＭＳ 明朝"/>
        </w:rPr>
        <w:br w:type="page"/>
      </w:r>
    </w:p>
    <w:p w14:paraId="5ABD964F" w14:textId="4DFEA700"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第１章</w:t>
      </w:r>
      <w:r w:rsidRPr="00DE1A74">
        <w:rPr>
          <w:rFonts w:ascii="ＭＳ 明朝" w:eastAsia="ＭＳ 明朝" w:hAnsi="ＭＳ 明朝"/>
          <w:sz w:val="32"/>
          <w:szCs w:val="32"/>
        </w:rPr>
        <w:t xml:space="preserve"> 総則</w:t>
      </w:r>
    </w:p>
    <w:p w14:paraId="363C4BC3" w14:textId="77777777" w:rsidR="00A42F24" w:rsidRPr="00A42F24" w:rsidRDefault="00A42F24" w:rsidP="00747259">
      <w:pPr>
        <w:jc w:val="left"/>
        <w:rPr>
          <w:rFonts w:ascii="ＭＳ 明朝" w:eastAsia="ＭＳ 明朝" w:hAnsi="ＭＳ 明朝"/>
        </w:rPr>
      </w:pPr>
    </w:p>
    <w:p w14:paraId="423343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（目的）</w:t>
      </w:r>
    </w:p>
    <w:p w14:paraId="43AC4A96" w14:textId="1F0C30A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第１条</w:t>
      </w:r>
      <w:r w:rsidRPr="00A42F24">
        <w:rPr>
          <w:rFonts w:ascii="ＭＳ 明朝" w:eastAsia="ＭＳ 明朝" w:hAnsi="ＭＳ 明朝"/>
        </w:rPr>
        <w:t xml:space="preserve"> この就業規則（以下「規則」という。）は、労働基準法（以下「労基法」という。）第８９条に基づき、 </w:t>
      </w:r>
      <w:r w:rsidR="00E958A2">
        <w:rPr>
          <w:rFonts w:ascii="ＭＳ 明朝" w:eastAsia="ＭＳ 明朝" w:hAnsi="ＭＳ 明朝"/>
        </w:rPr>
        <w:t>株式会社〇〇〇〇</w:t>
      </w:r>
      <w:r w:rsidR="00E958A2">
        <w:rPr>
          <w:rFonts w:ascii="ＭＳ 明朝" w:eastAsia="ＭＳ 明朝" w:hAnsi="ＭＳ 明朝" w:hint="eastAsia"/>
        </w:rPr>
        <w:t>（以下「会社」という。）</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の就業に関する事項を定めるものである。</w:t>
      </w:r>
    </w:p>
    <w:p w14:paraId="43B6236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この規則に定めた事項のほか、就業に関する事項については、労基法その他の法令の定めによる。</w:t>
      </w:r>
    </w:p>
    <w:p w14:paraId="3CD65046" w14:textId="6B0AA0AB" w:rsidR="00A42F24" w:rsidRPr="00A42F24" w:rsidRDefault="00A42F24" w:rsidP="00747259">
      <w:pPr>
        <w:jc w:val="left"/>
        <w:rPr>
          <w:rFonts w:ascii="ＭＳ 明朝" w:eastAsia="ＭＳ 明朝" w:hAnsi="ＭＳ 明朝"/>
        </w:rPr>
      </w:pPr>
    </w:p>
    <w:p w14:paraId="479E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（適用範囲）</w:t>
      </w:r>
    </w:p>
    <w:p w14:paraId="04D26FF7" w14:textId="6EF552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第２条</w:t>
      </w:r>
      <w:r w:rsidRPr="00A42F24">
        <w:rPr>
          <w:rFonts w:ascii="ＭＳ 明朝" w:eastAsia="ＭＳ 明朝" w:hAnsi="ＭＳ 明朝"/>
        </w:rPr>
        <w:t xml:space="preserve"> この規則は、 </w:t>
      </w:r>
      <w:r w:rsidR="00E958A2">
        <w:rPr>
          <w:rFonts w:ascii="ＭＳ 明朝" w:eastAsia="ＭＳ 明朝" w:hAnsi="ＭＳ 明朝"/>
        </w:rPr>
        <w:t>会社</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に適用する。</w:t>
      </w:r>
    </w:p>
    <w:p w14:paraId="181E04BD" w14:textId="195C42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パートタイム</w:t>
      </w:r>
      <w:r w:rsidR="00E958A2">
        <w:rPr>
          <w:rFonts w:ascii="ＭＳ 明朝" w:eastAsia="ＭＳ 明朝" w:hAnsi="ＭＳ 明朝"/>
        </w:rPr>
        <w:t>従業員</w:t>
      </w:r>
      <w:r w:rsidRPr="00A42F24">
        <w:rPr>
          <w:rFonts w:ascii="ＭＳ 明朝" w:eastAsia="ＭＳ 明朝" w:hAnsi="ＭＳ 明朝"/>
        </w:rPr>
        <w:t>の就業に関する事項については、別に定めるところによる。</w:t>
      </w:r>
    </w:p>
    <w:p w14:paraId="52A88E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前項については、別に定める規則に定めのない事項は、この規則を適用する。</w:t>
      </w:r>
    </w:p>
    <w:p w14:paraId="276A7F78" w14:textId="77777777" w:rsidR="00A42F24" w:rsidRPr="00A42F24" w:rsidRDefault="00A42F24" w:rsidP="00747259">
      <w:pPr>
        <w:jc w:val="left"/>
        <w:rPr>
          <w:rFonts w:ascii="ＭＳ 明朝" w:eastAsia="ＭＳ 明朝" w:hAnsi="ＭＳ 明朝"/>
        </w:rPr>
      </w:pPr>
    </w:p>
    <w:p w14:paraId="3BA8F7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（規則の遵守）</w:t>
      </w:r>
    </w:p>
    <w:p w14:paraId="3BC88E4E" w14:textId="6630D18E" w:rsidR="00A71D0C" w:rsidRDefault="00A42F24" w:rsidP="00A71D0C">
      <w:pPr>
        <w:jc w:val="left"/>
        <w:rPr>
          <w:rFonts w:ascii="ＭＳ 明朝" w:eastAsia="ＭＳ 明朝" w:hAnsi="ＭＳ 明朝"/>
        </w:rPr>
      </w:pPr>
      <w:r w:rsidRPr="00A42F24">
        <w:rPr>
          <w:rFonts w:ascii="ＭＳ 明朝" w:eastAsia="ＭＳ 明朝" w:hAnsi="ＭＳ 明朝" w:hint="eastAsia"/>
        </w:rPr>
        <w:t>第３条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は、この規則に定める労働条件により、</w:t>
      </w:r>
      <w:r w:rsidR="00E958A2">
        <w:rPr>
          <w:rFonts w:ascii="ＭＳ 明朝" w:eastAsia="ＭＳ 明朝" w:hAnsi="ＭＳ 明朝"/>
        </w:rPr>
        <w:t>従業員</w:t>
      </w:r>
      <w:r w:rsidRPr="00A42F24">
        <w:rPr>
          <w:rFonts w:ascii="ＭＳ 明朝" w:eastAsia="ＭＳ 明朝" w:hAnsi="ＭＳ 明朝"/>
        </w:rPr>
        <w:t>に就業させる義務を負う。また、</w:t>
      </w:r>
      <w:r w:rsidR="00E958A2">
        <w:rPr>
          <w:rFonts w:ascii="ＭＳ 明朝" w:eastAsia="ＭＳ 明朝" w:hAnsi="ＭＳ 明朝"/>
        </w:rPr>
        <w:t>従業員</w:t>
      </w:r>
      <w:r w:rsidRPr="00A42F24">
        <w:rPr>
          <w:rFonts w:ascii="ＭＳ 明朝" w:eastAsia="ＭＳ 明朝" w:hAnsi="ＭＳ 明朝"/>
        </w:rPr>
        <w:t>は、この規則を遵守しなければならない。</w:t>
      </w:r>
    </w:p>
    <w:p w14:paraId="79E424E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5FAB4C25" w14:textId="6FA8DA38"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第２章</w:t>
      </w:r>
      <w:r w:rsidRPr="00DE1A74">
        <w:rPr>
          <w:rFonts w:ascii="ＭＳ 明朝" w:eastAsia="ＭＳ 明朝" w:hAnsi="ＭＳ 明朝"/>
          <w:sz w:val="32"/>
          <w:szCs w:val="32"/>
        </w:rPr>
        <w:t xml:space="preserve"> 採用、異動等</w:t>
      </w:r>
    </w:p>
    <w:p w14:paraId="49950F5E" w14:textId="77777777" w:rsidR="00A42F24" w:rsidRPr="00A42F24" w:rsidRDefault="00A42F24" w:rsidP="00747259">
      <w:pPr>
        <w:jc w:val="left"/>
        <w:rPr>
          <w:rFonts w:ascii="ＭＳ 明朝" w:eastAsia="ＭＳ 明朝" w:hAnsi="ＭＳ 明朝"/>
        </w:rPr>
      </w:pPr>
    </w:p>
    <w:p w14:paraId="767B6BF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（採用手続）</w:t>
      </w:r>
    </w:p>
    <w:p w14:paraId="718EB18C" w14:textId="109A21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は、入社を希望する者の中から選考試験を行い、これに合格した者を採用する。</w:t>
      </w:r>
    </w:p>
    <w:p w14:paraId="373E6715" w14:textId="77777777" w:rsidR="00A42F24" w:rsidRPr="00A42F24" w:rsidRDefault="00A42F24" w:rsidP="00747259">
      <w:pPr>
        <w:jc w:val="left"/>
        <w:rPr>
          <w:rFonts w:ascii="ＭＳ 明朝" w:eastAsia="ＭＳ 明朝" w:hAnsi="ＭＳ 明朝"/>
        </w:rPr>
      </w:pPr>
    </w:p>
    <w:p w14:paraId="0A3E2AB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（採用時の提出書類）</w:t>
      </w:r>
    </w:p>
    <w:p w14:paraId="0DF89242" w14:textId="6EAEF83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として採用された者は、採用された日から 週間以内に次の書類を提出しなければならない。</w:t>
      </w:r>
    </w:p>
    <w:p w14:paraId="140FA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住民票記載事項証明書</w:t>
      </w:r>
    </w:p>
    <w:p w14:paraId="384CBE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自動車運転免許証の写し（ただし、自動車運転免許証を有する場合に限る。）</w:t>
      </w:r>
    </w:p>
    <w:p w14:paraId="732E1B5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資格証明書の写し（ただし、何らかの資格証明書を有する場合に限る。）</w:t>
      </w:r>
    </w:p>
    <w:p w14:paraId="4ADACFDC" w14:textId="143FFEC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が指定するもの</w:t>
      </w:r>
    </w:p>
    <w:p w14:paraId="4765183E" w14:textId="1AAAB7D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前項の定めにより提出した書類の記載事項に変更を生じたときは、</w:t>
      </w:r>
      <w:r w:rsidR="00130C30" w:rsidRPr="00130C30">
        <w:rPr>
          <w:rFonts w:ascii="ＭＳ 明朝" w:eastAsia="ＭＳ 明朝" w:hAnsi="ＭＳ 明朝" w:hint="eastAsia"/>
        </w:rPr>
        <w:t>遅滞なく</w:t>
      </w:r>
      <w:r w:rsidRPr="00A42F24">
        <w:rPr>
          <w:rFonts w:ascii="ＭＳ 明朝" w:eastAsia="ＭＳ 明朝" w:hAnsi="ＭＳ 明朝"/>
        </w:rPr>
        <w:t>書面で</w:t>
      </w:r>
      <w:r w:rsidR="00E958A2">
        <w:rPr>
          <w:rFonts w:ascii="ＭＳ 明朝" w:eastAsia="ＭＳ 明朝" w:hAnsi="ＭＳ 明朝"/>
        </w:rPr>
        <w:t>会社</w:t>
      </w:r>
      <w:r w:rsidRPr="00A42F24">
        <w:rPr>
          <w:rFonts w:ascii="ＭＳ 明朝" w:eastAsia="ＭＳ 明朝" w:hAnsi="ＭＳ 明朝"/>
        </w:rPr>
        <w:t>に変更事項を届け出なければならない。</w:t>
      </w:r>
    </w:p>
    <w:p w14:paraId="0C5FDCE4" w14:textId="45B674C6" w:rsidR="00A42F24" w:rsidRPr="00A42F24" w:rsidRDefault="00A42F24" w:rsidP="00747259">
      <w:pPr>
        <w:jc w:val="left"/>
        <w:rPr>
          <w:rFonts w:ascii="ＭＳ 明朝" w:eastAsia="ＭＳ 明朝" w:hAnsi="ＭＳ 明朝"/>
        </w:rPr>
      </w:pPr>
    </w:p>
    <w:p w14:paraId="54A9CC8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（試用期間）</w:t>
      </w:r>
    </w:p>
    <w:p w14:paraId="11192022" w14:textId="0FE32B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 xml:space="preserve">として新たに採用した者については、採用した日から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月間を試用期間とする。</w:t>
      </w:r>
    </w:p>
    <w:p w14:paraId="0BF262D7" w14:textId="7C29A0D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前項について、</w:t>
      </w:r>
      <w:r w:rsidR="00E958A2">
        <w:rPr>
          <w:rFonts w:ascii="ＭＳ 明朝" w:eastAsia="ＭＳ 明朝" w:hAnsi="ＭＳ 明朝"/>
        </w:rPr>
        <w:t>会社</w:t>
      </w:r>
      <w:r w:rsidRPr="00A42F24">
        <w:rPr>
          <w:rFonts w:ascii="ＭＳ 明朝" w:eastAsia="ＭＳ 明朝" w:hAnsi="ＭＳ 明朝"/>
        </w:rPr>
        <w:t>が特に認めたときは、試用期間を短縮し、又は設けないことがある。</w:t>
      </w:r>
    </w:p>
    <w:p w14:paraId="6CC68534" w14:textId="0ECD0BD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試用期間中に</w:t>
      </w:r>
      <w:r w:rsidR="00E958A2">
        <w:rPr>
          <w:rFonts w:ascii="ＭＳ 明朝" w:eastAsia="ＭＳ 明朝" w:hAnsi="ＭＳ 明朝"/>
        </w:rPr>
        <w:t>従業員</w:t>
      </w:r>
      <w:r w:rsidRPr="00A42F24">
        <w:rPr>
          <w:rFonts w:ascii="ＭＳ 明朝" w:eastAsia="ＭＳ 明朝" w:hAnsi="ＭＳ 明朝"/>
        </w:rPr>
        <w:t>として不適格と認めた者は、本採用せずに解雇することがある。ただし、入社後１４日を経過した者については、第５１条第２項に定める手続によって行う。</w:t>
      </w:r>
    </w:p>
    <w:p w14:paraId="16F117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試用期間は、勤続年数に通算する。</w:t>
      </w:r>
    </w:p>
    <w:p w14:paraId="3A1D5E7C" w14:textId="77777777" w:rsidR="00A42F24" w:rsidRPr="00A42F24" w:rsidRDefault="00A42F24" w:rsidP="00747259">
      <w:pPr>
        <w:jc w:val="left"/>
        <w:rPr>
          <w:rFonts w:ascii="ＭＳ 明朝" w:eastAsia="ＭＳ 明朝" w:hAnsi="ＭＳ 明朝"/>
        </w:rPr>
      </w:pPr>
    </w:p>
    <w:p w14:paraId="13BE8E5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（労働条件の明示）</w:t>
      </w:r>
    </w:p>
    <w:p w14:paraId="10688564" w14:textId="45E7400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を採用するとき、採用時の賃金、就業場所、従事する業務、労働時間、休日、その他の労働条件を記した労働条件通知書及びこの規則を交付して労働条件を明示するものとする。</w:t>
      </w:r>
    </w:p>
    <w:p w14:paraId="14D20D9F" w14:textId="77777777" w:rsidR="00A42F24" w:rsidRPr="00A42F24" w:rsidRDefault="00A42F24" w:rsidP="00747259">
      <w:pPr>
        <w:jc w:val="left"/>
        <w:rPr>
          <w:rFonts w:ascii="ＭＳ 明朝" w:eastAsia="ＭＳ 明朝" w:hAnsi="ＭＳ 明朝"/>
        </w:rPr>
      </w:pPr>
    </w:p>
    <w:p w14:paraId="59613A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（人事異動）</w:t>
      </w:r>
    </w:p>
    <w:p w14:paraId="0209FFEC" w14:textId="360FA5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に対して就業場所及び従事する業務の変更を命ずることがある。</w:t>
      </w:r>
    </w:p>
    <w:p w14:paraId="54ABC24C" w14:textId="277ECC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を在籍のまま関係</w:t>
      </w:r>
      <w:r w:rsidR="00E958A2">
        <w:rPr>
          <w:rFonts w:ascii="ＭＳ 明朝" w:eastAsia="ＭＳ 明朝" w:hAnsi="ＭＳ 明朝"/>
        </w:rPr>
        <w:t>会社</w:t>
      </w:r>
      <w:r w:rsidRPr="00A42F24">
        <w:rPr>
          <w:rFonts w:ascii="ＭＳ 明朝" w:eastAsia="ＭＳ 明朝" w:hAnsi="ＭＳ 明朝"/>
        </w:rPr>
        <w:t>へ出向させることが</w:t>
      </w:r>
      <w:r w:rsidRPr="00A42F24">
        <w:rPr>
          <w:rFonts w:ascii="ＭＳ 明朝" w:eastAsia="ＭＳ 明朝" w:hAnsi="ＭＳ 明朝"/>
        </w:rPr>
        <w:lastRenderedPageBreak/>
        <w:t>ある。</w:t>
      </w:r>
    </w:p>
    <w:p w14:paraId="5C49B4FA" w14:textId="4E55068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前２項の場合、</w:t>
      </w:r>
      <w:r w:rsidR="00E958A2">
        <w:rPr>
          <w:rFonts w:ascii="ＭＳ 明朝" w:eastAsia="ＭＳ 明朝" w:hAnsi="ＭＳ 明朝"/>
        </w:rPr>
        <w:t>従業員</w:t>
      </w:r>
      <w:r w:rsidRPr="00A42F24">
        <w:rPr>
          <w:rFonts w:ascii="ＭＳ 明朝" w:eastAsia="ＭＳ 明朝" w:hAnsi="ＭＳ 明朝"/>
        </w:rPr>
        <w:t>は正当な理由なくこれを拒むことはできない。</w:t>
      </w:r>
    </w:p>
    <w:p w14:paraId="12B0C3B9" w14:textId="77777777" w:rsidR="00A42F24" w:rsidRPr="00A42F24" w:rsidRDefault="00A42F24" w:rsidP="00747259">
      <w:pPr>
        <w:jc w:val="left"/>
        <w:rPr>
          <w:rFonts w:ascii="ＭＳ 明朝" w:eastAsia="ＭＳ 明朝" w:hAnsi="ＭＳ 明朝"/>
        </w:rPr>
      </w:pPr>
    </w:p>
    <w:p w14:paraId="22514F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（休職）</w:t>
      </w:r>
    </w:p>
    <w:p w14:paraId="24534E97" w14:textId="1742270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が、次のいずれかに該当するときは、所定の期間は休職とする。</w:t>
      </w:r>
    </w:p>
    <w:p w14:paraId="7130E4D6" w14:textId="3D4CA1E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業務外の傷病による欠勤が 　</w:t>
      </w:r>
      <w:proofErr w:type="gramStart"/>
      <w:r w:rsidRPr="00A42F24">
        <w:rPr>
          <w:rFonts w:ascii="ＭＳ 明朝" w:eastAsia="ＭＳ 明朝" w:hAnsi="ＭＳ 明朝"/>
        </w:rPr>
        <w:t>か</w:t>
      </w:r>
      <w:proofErr w:type="gramEnd"/>
      <w:r w:rsidRPr="00A42F24">
        <w:rPr>
          <w:rFonts w:ascii="ＭＳ 明朝" w:eastAsia="ＭＳ 明朝" w:hAnsi="ＭＳ 明朝"/>
        </w:rPr>
        <w:t>月を超え、なお療養を継続する必要があるた</w:t>
      </w:r>
      <w:r w:rsidRPr="00A42F24">
        <w:rPr>
          <w:rFonts w:ascii="ＭＳ 明朝" w:eastAsia="ＭＳ 明朝" w:hAnsi="ＭＳ 明朝" w:hint="eastAsia"/>
        </w:rPr>
        <w:t>め勤務できないとき</w:t>
      </w:r>
      <w:r w:rsidRPr="00A42F24">
        <w:rPr>
          <w:rFonts w:ascii="ＭＳ 明朝" w:eastAsia="ＭＳ 明朝" w:hAnsi="ＭＳ 明朝"/>
        </w:rPr>
        <w:t xml:space="preserve"> 　</w:t>
      </w:r>
    </w:p>
    <w:p w14:paraId="7BC7D9A7" w14:textId="7EC5D0AF"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w:t>
      </w:r>
      <w:r w:rsidR="000A50B7">
        <w:rPr>
          <w:rFonts w:ascii="ＭＳ 明朝" w:eastAsia="ＭＳ 明朝" w:hAnsi="ＭＳ 明朝" w:hint="eastAsia"/>
        </w:rPr>
        <w:t xml:space="preserve">　　　　　　　　　　　　　　</w:t>
      </w:r>
      <w:r w:rsidRPr="00A42F24">
        <w:rPr>
          <w:rFonts w:ascii="ＭＳ 明朝" w:eastAsia="ＭＳ 明朝" w:hAnsi="ＭＳ 明朝" w:hint="eastAsia"/>
        </w:rPr>
        <w:t xml:space="preserve">　年以内</w:t>
      </w:r>
    </w:p>
    <w:p w14:paraId="3CF5DBD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前号のほか、特別な事情があり休職させることが適当と認められるとき</w:t>
      </w:r>
    </w:p>
    <w:p w14:paraId="3F00CBC2" w14:textId="77777777"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必要な期間</w:t>
      </w:r>
    </w:p>
    <w:p w14:paraId="1C95B1D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休職期間中に休職事由が消滅したときは、原則として元の職務に復帰させる。ただし、元の職務に復帰させることが困難又は不適当な場合には、他の職務に就かせることがある。</w:t>
      </w:r>
    </w:p>
    <w:p w14:paraId="5493A62B" w14:textId="0444595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第１項第１号により休職し、休職期間が満了してもなお傷病が治癒せず就業が困難な場合は、休職期間の満了をもって退職とする。</w:t>
      </w:r>
    </w:p>
    <w:p w14:paraId="4D23E7AC"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1A31DD2" w14:textId="3F5A91AB"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第３章</w:t>
      </w:r>
      <w:r w:rsidRPr="00DE1A74">
        <w:rPr>
          <w:rFonts w:ascii="ＭＳ 明朝" w:eastAsia="ＭＳ 明朝" w:hAnsi="ＭＳ 明朝"/>
          <w:sz w:val="32"/>
          <w:szCs w:val="32"/>
        </w:rPr>
        <w:t xml:space="preserve"> 服務規律</w:t>
      </w:r>
    </w:p>
    <w:p w14:paraId="19BBF3EF" w14:textId="77777777" w:rsidR="00A42F24" w:rsidRPr="00A42F24" w:rsidRDefault="00A42F24" w:rsidP="00747259">
      <w:pPr>
        <w:jc w:val="left"/>
        <w:rPr>
          <w:rFonts w:ascii="ＭＳ 明朝" w:eastAsia="ＭＳ 明朝" w:hAnsi="ＭＳ 明朝"/>
        </w:rPr>
      </w:pPr>
    </w:p>
    <w:p w14:paraId="5A89C8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（服務）</w:t>
      </w:r>
    </w:p>
    <w:p w14:paraId="72CAA055" w14:textId="1CD7BBC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は、職務上の責任を自覚し、誠実に職務を遂行するとともに、</w:t>
      </w:r>
      <w:r w:rsidR="00E958A2">
        <w:rPr>
          <w:rFonts w:ascii="ＭＳ 明朝" w:eastAsia="ＭＳ 明朝" w:hAnsi="ＭＳ 明朝"/>
        </w:rPr>
        <w:t>会社</w:t>
      </w:r>
      <w:r w:rsidRPr="00A42F24">
        <w:rPr>
          <w:rFonts w:ascii="ＭＳ 明朝" w:eastAsia="ＭＳ 明朝" w:hAnsi="ＭＳ 明朝"/>
        </w:rPr>
        <w:t>の指示命令に従い、職務能率の向上及び職場秩序の維持に努めなければならない。</w:t>
      </w:r>
    </w:p>
    <w:p w14:paraId="6275D224" w14:textId="77777777" w:rsidR="00A42F24" w:rsidRPr="00A42F24" w:rsidRDefault="00A42F24" w:rsidP="00747259">
      <w:pPr>
        <w:jc w:val="left"/>
        <w:rPr>
          <w:rFonts w:ascii="ＭＳ 明朝" w:eastAsia="ＭＳ 明朝" w:hAnsi="ＭＳ 明朝"/>
        </w:rPr>
      </w:pPr>
    </w:p>
    <w:p w14:paraId="5D0B93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201D1F33" w14:textId="4B1968B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は、以下の事項を守らなければならない。</w:t>
      </w:r>
    </w:p>
    <w:p w14:paraId="1842A14D" w14:textId="65175D0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の施設、物品等を使用しないこと。</w:t>
      </w:r>
    </w:p>
    <w:p w14:paraId="4F32B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職務に関連して自己の利益を図り、又は他より不当に金品を借用し、若しくは贈与を受ける等不正な行為を行わないこと。</w:t>
      </w:r>
    </w:p>
    <w:p w14:paraId="6869BC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勤務中は職務に専念し、正当な理由なく勤務場所を離れないこと。</w:t>
      </w:r>
    </w:p>
    <w:p w14:paraId="3B705BA7" w14:textId="1F3F5B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の名誉や信用を損なう行為をしないこと。</w:t>
      </w:r>
    </w:p>
    <w:p w14:paraId="6078EC82" w14:textId="1EBAC54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在職中及び退職後においても、業務上知り得た</w:t>
      </w:r>
      <w:r w:rsidR="00E958A2">
        <w:rPr>
          <w:rFonts w:ascii="ＭＳ 明朝" w:eastAsia="ＭＳ 明朝" w:hAnsi="ＭＳ 明朝"/>
        </w:rPr>
        <w:t>会社</w:t>
      </w:r>
      <w:r w:rsidRPr="00A42F24">
        <w:rPr>
          <w:rFonts w:ascii="ＭＳ 明朝" w:eastAsia="ＭＳ 明朝" w:hAnsi="ＭＳ 明朝"/>
        </w:rPr>
        <w:t>、取引先等の機密を漏洩しないこと。</w:t>
      </w:r>
    </w:p>
    <w:p w14:paraId="1A1625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酒気を帯びて就業しないこと。</w:t>
      </w:r>
    </w:p>
    <w:p w14:paraId="5E990851" w14:textId="1B7B626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その他</w:t>
      </w:r>
      <w:r w:rsidR="00E958A2">
        <w:rPr>
          <w:rFonts w:ascii="ＭＳ 明朝" w:eastAsia="ＭＳ 明朝" w:hAnsi="ＭＳ 明朝"/>
        </w:rPr>
        <w:t>従業員</w:t>
      </w:r>
      <w:r w:rsidRPr="00A42F24">
        <w:rPr>
          <w:rFonts w:ascii="ＭＳ 明朝" w:eastAsia="ＭＳ 明朝" w:hAnsi="ＭＳ 明朝"/>
        </w:rPr>
        <w:t>としてふさわしくない行為をしないこと。</w:t>
      </w:r>
    </w:p>
    <w:p w14:paraId="2FE0F108" w14:textId="77777777" w:rsidR="00A42F24" w:rsidRPr="00A42F24" w:rsidRDefault="00A42F24" w:rsidP="00747259">
      <w:pPr>
        <w:jc w:val="left"/>
        <w:rPr>
          <w:rFonts w:ascii="ＭＳ 明朝" w:eastAsia="ＭＳ 明朝" w:hAnsi="ＭＳ 明朝"/>
        </w:rPr>
      </w:pPr>
    </w:p>
    <w:p w14:paraId="638B7F1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（職場のパワーハラスメントの禁止）</w:t>
      </w:r>
    </w:p>
    <w:p w14:paraId="7996B418" w14:textId="5A684A4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第１２条</w:t>
      </w:r>
      <w:r w:rsidRPr="00A42F24">
        <w:rPr>
          <w:rFonts w:ascii="ＭＳ 明朝" w:eastAsia="ＭＳ 明朝" w:hAnsi="ＭＳ 明朝"/>
        </w:rPr>
        <w:t xml:space="preserve"> 職務上の地位や人間関係などの職場内の優越的な関係を背景とした、業務上必要かつ相当な範囲を超えた言動により、他の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258805C4" w14:textId="77777777" w:rsidR="00A42F24" w:rsidRPr="00A42F24" w:rsidRDefault="00A42F24" w:rsidP="00747259">
      <w:pPr>
        <w:jc w:val="left"/>
        <w:rPr>
          <w:rFonts w:ascii="ＭＳ 明朝" w:eastAsia="ＭＳ 明朝" w:hAnsi="ＭＳ 明朝"/>
        </w:rPr>
      </w:pPr>
    </w:p>
    <w:p w14:paraId="6E51EC3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（セクシュアルハラスメントの禁止）</w:t>
      </w:r>
    </w:p>
    <w:p w14:paraId="57E00D23" w14:textId="42583D6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第１３条</w:t>
      </w:r>
      <w:r w:rsidRPr="00A42F24">
        <w:rPr>
          <w:rFonts w:ascii="ＭＳ 明朝" w:eastAsia="ＭＳ 明朝" w:hAnsi="ＭＳ 明朝"/>
        </w:rPr>
        <w:t xml:space="preserve"> 性的言動により、他の</w:t>
      </w:r>
      <w:r w:rsidR="00E958A2">
        <w:rPr>
          <w:rFonts w:ascii="ＭＳ 明朝" w:eastAsia="ＭＳ 明朝" w:hAnsi="ＭＳ 明朝"/>
        </w:rPr>
        <w:t>従業員</w:t>
      </w:r>
      <w:r w:rsidRPr="00A42F24">
        <w:rPr>
          <w:rFonts w:ascii="ＭＳ 明朝" w:eastAsia="ＭＳ 明朝" w:hAnsi="ＭＳ 明朝"/>
        </w:rPr>
        <w:t>に不利益や不快感を与えたり、就業環境を害</w:t>
      </w:r>
      <w:r w:rsidR="00A50959">
        <w:rPr>
          <w:rFonts w:ascii="ＭＳ 明朝" w:eastAsia="ＭＳ 明朝" w:hAnsi="ＭＳ 明朝" w:hint="eastAsia"/>
        </w:rPr>
        <w:t>したりする</w:t>
      </w:r>
      <w:r w:rsidRPr="00A42F24">
        <w:rPr>
          <w:rFonts w:ascii="ＭＳ 明朝" w:eastAsia="ＭＳ 明朝" w:hAnsi="ＭＳ 明朝"/>
        </w:rPr>
        <w:t>ようなことをしてはならない。</w:t>
      </w:r>
    </w:p>
    <w:p w14:paraId="4964EE07" w14:textId="77777777" w:rsidR="00A42F24" w:rsidRPr="00A42F24" w:rsidRDefault="00A42F24" w:rsidP="00747259">
      <w:pPr>
        <w:jc w:val="left"/>
        <w:rPr>
          <w:rFonts w:ascii="ＭＳ 明朝" w:eastAsia="ＭＳ 明朝" w:hAnsi="ＭＳ 明朝"/>
        </w:rPr>
      </w:pPr>
    </w:p>
    <w:p w14:paraId="400C55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（妊娠・出産・育児休業・介護休業等に関するハラスメントの禁止）</w:t>
      </w:r>
    </w:p>
    <w:p w14:paraId="342A19D2" w14:textId="0A8D2D7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第１４条</w:t>
      </w:r>
      <w:r w:rsidRPr="00A42F24">
        <w:rPr>
          <w:rFonts w:ascii="ＭＳ 明朝" w:eastAsia="ＭＳ 明朝" w:hAnsi="ＭＳ 明朝"/>
        </w:rPr>
        <w:t xml:space="preserve"> 妊娠・出産等に関する言動及び妊娠・出産・育児・介護等に関する制度又は措置の利用に関する言動により、他の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4E2D506D" w14:textId="77777777" w:rsidR="00A42F24" w:rsidRPr="00A42F24" w:rsidRDefault="00A42F24" w:rsidP="00747259">
      <w:pPr>
        <w:jc w:val="left"/>
        <w:rPr>
          <w:rFonts w:ascii="ＭＳ 明朝" w:eastAsia="ＭＳ 明朝" w:hAnsi="ＭＳ 明朝"/>
        </w:rPr>
      </w:pPr>
    </w:p>
    <w:p w14:paraId="3B7335D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（その他あらゆるハラスメントの禁止）</w:t>
      </w:r>
    </w:p>
    <w:p w14:paraId="4DE58DEA" w14:textId="001809D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第１５条</w:t>
      </w:r>
      <w:r w:rsidRPr="00A42F24">
        <w:rPr>
          <w:rFonts w:ascii="ＭＳ 明朝" w:eastAsia="ＭＳ 明朝" w:hAnsi="ＭＳ 明朝"/>
        </w:rPr>
        <w:t xml:space="preserve"> 第１２条から前条までに規定するもののほか、性的指向・性自認に関する言動によるものなど職場におけるあらゆるハラスメントにより、他の</w:t>
      </w:r>
      <w:r w:rsidR="00E958A2">
        <w:rPr>
          <w:rFonts w:ascii="ＭＳ 明朝" w:eastAsia="ＭＳ 明朝" w:hAnsi="ＭＳ 明朝"/>
        </w:rPr>
        <w:t>従業員</w:t>
      </w:r>
      <w:r w:rsidRPr="00A42F24">
        <w:rPr>
          <w:rFonts w:ascii="ＭＳ 明朝" w:eastAsia="ＭＳ 明朝" w:hAnsi="ＭＳ 明朝"/>
        </w:rPr>
        <w:t>の就業環境を害す</w:t>
      </w:r>
      <w:r w:rsidRPr="00A42F24">
        <w:rPr>
          <w:rFonts w:ascii="ＭＳ 明朝" w:eastAsia="ＭＳ 明朝" w:hAnsi="ＭＳ 明朝"/>
        </w:rPr>
        <w:lastRenderedPageBreak/>
        <w:t>るようなことをしてはならない。</w:t>
      </w:r>
    </w:p>
    <w:p w14:paraId="7A8219CE" w14:textId="77777777" w:rsidR="00A42F24" w:rsidRPr="00A42F24" w:rsidRDefault="00A42F24" w:rsidP="00747259">
      <w:pPr>
        <w:jc w:val="left"/>
        <w:rPr>
          <w:rFonts w:ascii="ＭＳ 明朝" w:eastAsia="ＭＳ 明朝" w:hAnsi="ＭＳ 明朝"/>
        </w:rPr>
      </w:pPr>
    </w:p>
    <w:p w14:paraId="6C24DE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（個人情報保護）</w:t>
      </w:r>
    </w:p>
    <w:p w14:paraId="5D8579E7" w14:textId="0439523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及び取引先等に関する情報の管理に十分注意を払うとともに、自らの業務に関係のない情報を不当に取得してはならない。</w:t>
      </w:r>
    </w:p>
    <w:p w14:paraId="64A27BBE" w14:textId="5AA7303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は、職場又は職種を異動あるいは退職するに際して、自らが管理していた</w:t>
      </w:r>
      <w:r w:rsidR="00E958A2">
        <w:rPr>
          <w:rFonts w:ascii="ＭＳ 明朝" w:eastAsia="ＭＳ 明朝" w:hAnsi="ＭＳ 明朝"/>
        </w:rPr>
        <w:t>会社</w:t>
      </w:r>
      <w:r w:rsidRPr="00A42F24">
        <w:rPr>
          <w:rFonts w:ascii="ＭＳ 明朝" w:eastAsia="ＭＳ 明朝" w:hAnsi="ＭＳ 明朝"/>
        </w:rPr>
        <w:t>及び取引先等に関するデータ・情報書類等を速やかに返却しなければならない。</w:t>
      </w:r>
    </w:p>
    <w:p w14:paraId="48720648" w14:textId="77777777" w:rsidR="00A42F24" w:rsidRPr="00A42F24" w:rsidRDefault="00A42F24" w:rsidP="00747259">
      <w:pPr>
        <w:jc w:val="left"/>
        <w:rPr>
          <w:rFonts w:ascii="ＭＳ 明朝" w:eastAsia="ＭＳ 明朝" w:hAnsi="ＭＳ 明朝"/>
        </w:rPr>
      </w:pPr>
    </w:p>
    <w:p w14:paraId="5967E55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（始業及び終業時刻の記録）</w:t>
      </w:r>
    </w:p>
    <w:p w14:paraId="01D593F2" w14:textId="6E88F61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は、始業及び終業時にタイムカードを自ら打刻し、始業及び終業の時刻を記録しなければならない。</w:t>
      </w:r>
    </w:p>
    <w:p w14:paraId="799968E0" w14:textId="77777777" w:rsidR="00A42F24" w:rsidRPr="00A42F24" w:rsidRDefault="00A42F24" w:rsidP="00747259">
      <w:pPr>
        <w:jc w:val="left"/>
        <w:rPr>
          <w:rFonts w:ascii="ＭＳ 明朝" w:eastAsia="ＭＳ 明朝" w:hAnsi="ＭＳ 明朝"/>
        </w:rPr>
      </w:pPr>
    </w:p>
    <w:p w14:paraId="0D5961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（遅刻、早退、欠勤等）</w:t>
      </w:r>
    </w:p>
    <w:p w14:paraId="5587681B" w14:textId="757B8A7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は遅刻、早退若しくは欠勤をし、又は勤務時間中に私用で事業場から外出する際は、事前に に対し申し出るとともに、承認を受けなければならな</w:t>
      </w:r>
      <w:r w:rsidRPr="00A42F24">
        <w:rPr>
          <w:rFonts w:ascii="ＭＳ 明朝" w:eastAsia="ＭＳ 明朝" w:hAnsi="ＭＳ 明朝" w:hint="eastAsia"/>
        </w:rPr>
        <w:t>い。ただし、やむを得ない理由で事前に申し出ることができなかった場合は、事後速やかに届出のうえ承認を得なければならない。</w:t>
      </w:r>
    </w:p>
    <w:p w14:paraId="46B1C8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前項の場合は、第４３条に定めるところにより、原則として労務を提供していない分に対応する賃金は控除する。</w:t>
      </w:r>
    </w:p>
    <w:p w14:paraId="63194C91" w14:textId="407C9B4B" w:rsidR="00A71D0C"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傷病のため継続して 日以上欠勤するときは、医師の診断書を提出しなければならない。</w:t>
      </w:r>
    </w:p>
    <w:p w14:paraId="075E5515"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0055F73" w14:textId="77777777" w:rsidR="00A42F24" w:rsidRPr="00DE1A74" w:rsidRDefault="00A42F24" w:rsidP="00CF3D43">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第４章</w:t>
      </w:r>
      <w:r w:rsidRPr="00DE1A74">
        <w:rPr>
          <w:rFonts w:ascii="ＭＳ 明朝" w:eastAsia="ＭＳ 明朝" w:hAnsi="ＭＳ 明朝"/>
          <w:sz w:val="32"/>
          <w:szCs w:val="32"/>
        </w:rPr>
        <w:t xml:space="preserve"> 労働時間、休憩及び休日</w:t>
      </w:r>
    </w:p>
    <w:p w14:paraId="23AC5C96" w14:textId="77777777" w:rsidR="00A42F24" w:rsidRPr="00A42F24" w:rsidRDefault="00A42F24" w:rsidP="00747259">
      <w:pPr>
        <w:jc w:val="left"/>
        <w:rPr>
          <w:rFonts w:ascii="ＭＳ 明朝" w:eastAsia="ＭＳ 明朝" w:hAnsi="ＭＳ 明朝"/>
        </w:rPr>
      </w:pPr>
    </w:p>
    <w:p w14:paraId="2668AA6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(労働時間及び休憩時間)</w:t>
      </w:r>
    </w:p>
    <w:p w14:paraId="185D147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第１９条</w:t>
      </w:r>
      <w:r w:rsidRPr="00A42F24">
        <w:rPr>
          <w:rFonts w:ascii="ＭＳ 明朝" w:eastAsia="ＭＳ 明朝" w:hAnsi="ＭＳ 明朝"/>
        </w:rPr>
        <w:t xml:space="preserve"> 労働時間は、１週間については４０時間、１日については８時間とする。</w:t>
      </w:r>
    </w:p>
    <w:p w14:paraId="45E61EA6" w14:textId="4176CE4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始業・終業の時刻及び休憩時間は、次のとおりとする。ただし、業務の都合その他やむを得ない事情により、これらを繰り上げ、又は繰り下げることがある。この場合、前日までに</w:t>
      </w:r>
      <w:r w:rsidR="00E958A2">
        <w:rPr>
          <w:rFonts w:ascii="ＭＳ 明朝" w:eastAsia="ＭＳ 明朝" w:hAnsi="ＭＳ 明朝"/>
        </w:rPr>
        <w:t>従業員</w:t>
      </w:r>
      <w:r w:rsidRPr="00A42F24">
        <w:rPr>
          <w:rFonts w:ascii="ＭＳ 明朝" w:eastAsia="ＭＳ 明朝" w:hAnsi="ＭＳ 明朝"/>
        </w:rPr>
        <w:t>に通知する。</w:t>
      </w:r>
    </w:p>
    <w:p w14:paraId="283299DA" w14:textId="77777777" w:rsidR="00A42F24" w:rsidRPr="00A42F24" w:rsidRDefault="00A42F24" w:rsidP="00747259">
      <w:pPr>
        <w:jc w:val="left"/>
        <w:rPr>
          <w:rFonts w:ascii="ＭＳ 明朝" w:eastAsia="ＭＳ 明朝" w:hAnsi="ＭＳ 明朝"/>
        </w:rPr>
      </w:pPr>
    </w:p>
    <w:p w14:paraId="384507FA"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一般勤務</w:t>
      </w:r>
    </w:p>
    <w:p w14:paraId="4B4FDC1C" w14:textId="57B12AE8"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休憩時間</w:t>
      </w:r>
    </w:p>
    <w:p w14:paraId="51BBF34A" w14:textId="0A8BC450"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327144E9" w14:textId="4687E62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3E6D6F1E" w14:textId="77383183"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074CAEE3"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交替勤務</w:t>
      </w:r>
    </w:p>
    <w:p w14:paraId="23DDFDE7"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（イ）１番（日勤）</w:t>
      </w:r>
    </w:p>
    <w:p w14:paraId="16624CAE" w14:textId="3285F87A"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542466CF" w14:textId="2E79D6CB"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 </w:t>
      </w:r>
      <w:r w:rsidR="00CF3D43">
        <w:rPr>
          <w:rFonts w:ascii="ＭＳ 明朝" w:eastAsia="ＭＳ 明朝" w:hAnsi="ＭＳ 明朝" w:hint="eastAsia"/>
        </w:rPr>
        <w:t xml:space="preserve">　</w:t>
      </w:r>
      <w:r w:rsidRPr="00A42F24">
        <w:rPr>
          <w:rFonts w:ascii="ＭＳ 明朝" w:eastAsia="ＭＳ 明朝" w:hAnsi="ＭＳ 明朝"/>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1388E480" w14:textId="5C27BE9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05B2B90D" w14:textId="22895522"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3471E431"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（ロ）２番（準夜勤）</w:t>
      </w:r>
    </w:p>
    <w:p w14:paraId="104BF5AF" w14:textId="130C643D"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4D1CF1CC" w14:textId="5BD08618"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A74F3ED" w14:textId="52E06EF7"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23BEBC9E" w14:textId="3B741771"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756B3FE"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（ハ）３番（夜勤）</w:t>
      </w:r>
    </w:p>
    <w:p w14:paraId="0443F2C4" w14:textId="5D6E40B0"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3DC4F45D" w14:textId="217E7A0F"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47DF5F3D" w14:textId="50E86F8B"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 xml:space="preserve">分から </w:t>
      </w:r>
      <w:r w:rsidR="00CF3D43">
        <w:rPr>
          <w:rFonts w:ascii="ＭＳ 明朝" w:eastAsia="ＭＳ 明朝" w:hAnsi="ＭＳ 明朝" w:hint="eastAsia"/>
        </w:rPr>
        <w:t xml:space="preserve">　</w:t>
      </w:r>
      <w:r w:rsidRPr="00A42F24">
        <w:rPr>
          <w:rFonts w:ascii="ＭＳ 明朝" w:eastAsia="ＭＳ 明朝" w:hAnsi="ＭＳ 明朝"/>
        </w:rPr>
        <w:t xml:space="preserve">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5F557DA0" w14:textId="65E165D4"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50736221" w14:textId="77777777" w:rsidR="00CF3D43" w:rsidRDefault="00CF3D43" w:rsidP="00CF3D43">
      <w:pPr>
        <w:jc w:val="left"/>
        <w:rPr>
          <w:rFonts w:ascii="ＭＳ 明朝" w:eastAsia="ＭＳ 明朝" w:hAnsi="ＭＳ 明朝"/>
        </w:rPr>
      </w:pPr>
    </w:p>
    <w:p w14:paraId="2CD338CC" w14:textId="6F826B4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交替勤務における各</w:t>
      </w:r>
      <w:r w:rsidR="00E958A2">
        <w:rPr>
          <w:rFonts w:ascii="ＭＳ 明朝" w:eastAsia="ＭＳ 明朝" w:hAnsi="ＭＳ 明朝"/>
        </w:rPr>
        <w:t>従業員</w:t>
      </w:r>
      <w:r w:rsidRPr="00A42F24">
        <w:rPr>
          <w:rFonts w:ascii="ＭＳ 明朝" w:eastAsia="ＭＳ 明朝" w:hAnsi="ＭＳ 明朝"/>
        </w:rPr>
        <w:t>の勤務は、別に定めるシフト表により、前月の 日</w:t>
      </w:r>
      <w:r w:rsidRPr="00A42F24">
        <w:rPr>
          <w:rFonts w:ascii="ＭＳ 明朝" w:eastAsia="ＭＳ 明朝" w:hAnsi="ＭＳ 明朝" w:hint="eastAsia"/>
        </w:rPr>
        <w:t>までに各</w:t>
      </w:r>
      <w:r w:rsidR="00E958A2">
        <w:rPr>
          <w:rFonts w:ascii="ＭＳ 明朝" w:eastAsia="ＭＳ 明朝" w:hAnsi="ＭＳ 明朝" w:hint="eastAsia"/>
        </w:rPr>
        <w:t>従業員</w:t>
      </w:r>
      <w:r w:rsidRPr="00A42F24">
        <w:rPr>
          <w:rFonts w:ascii="ＭＳ 明朝" w:eastAsia="ＭＳ 明朝" w:hAnsi="ＭＳ 明朝" w:hint="eastAsia"/>
        </w:rPr>
        <w:t>に通知する。</w:t>
      </w:r>
    </w:p>
    <w:p w14:paraId="3E36A77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交替勤務における就業番は原則として 日ごとに 番を 番に、番を 番に、 番を 番に転換する。</w:t>
      </w:r>
    </w:p>
    <w:p w14:paraId="51C3C418" w14:textId="2BA080C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一般勤務から交替勤務へ、交替勤務から一般勤務への勤務形態の変更は、原則として</w:t>
      </w:r>
      <w:r w:rsidRPr="00A42F24">
        <w:rPr>
          <w:rFonts w:ascii="ＭＳ 明朝" w:eastAsia="ＭＳ 明朝" w:hAnsi="ＭＳ 明朝"/>
        </w:rPr>
        <w:lastRenderedPageBreak/>
        <w:t>休日又は非番明けに行うものとし、前月の 日前までに が</w:t>
      </w:r>
      <w:r w:rsidR="00E958A2">
        <w:rPr>
          <w:rFonts w:ascii="ＭＳ 明朝" w:eastAsia="ＭＳ 明朝" w:hAnsi="ＭＳ 明朝"/>
        </w:rPr>
        <w:t>従業員</w:t>
      </w:r>
      <w:r w:rsidRPr="00A42F24">
        <w:rPr>
          <w:rFonts w:ascii="ＭＳ 明朝" w:eastAsia="ＭＳ 明朝" w:hAnsi="ＭＳ 明朝"/>
        </w:rPr>
        <w:t>に通知する。</w:t>
      </w:r>
    </w:p>
    <w:p w14:paraId="5E469F37" w14:textId="77777777" w:rsidR="00A42F24" w:rsidRPr="00A42F24" w:rsidRDefault="00A42F24" w:rsidP="00747259">
      <w:pPr>
        <w:jc w:val="left"/>
        <w:rPr>
          <w:rFonts w:ascii="ＭＳ 明朝" w:eastAsia="ＭＳ 明朝" w:hAnsi="ＭＳ 明朝"/>
        </w:rPr>
      </w:pPr>
    </w:p>
    <w:p w14:paraId="5656DA4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（休日）</w:t>
      </w:r>
    </w:p>
    <w:p w14:paraId="5D015C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第２０条</w:t>
      </w:r>
      <w:r w:rsidRPr="00A42F24">
        <w:rPr>
          <w:rFonts w:ascii="ＭＳ 明朝" w:eastAsia="ＭＳ 明朝" w:hAnsi="ＭＳ 明朝"/>
        </w:rPr>
        <w:t xml:space="preserve"> 休日は、次のとおりとする。</w:t>
      </w:r>
    </w:p>
    <w:p w14:paraId="185480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土曜日及び日曜日</w:t>
      </w:r>
    </w:p>
    <w:p w14:paraId="7CD360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国民の祝日（日曜日と重なったときは翌日）</w:t>
      </w:r>
    </w:p>
    <w:p w14:paraId="54218E8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年末年始（１２月 日～１月 日）</w:t>
      </w:r>
    </w:p>
    <w:p w14:paraId="2666ED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夏季休日（ 月 日～ 月 日）</w:t>
      </w:r>
    </w:p>
    <w:p w14:paraId="55A1C5AC" w14:textId="186BAFA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が指定する日</w:t>
      </w:r>
    </w:p>
    <w:p w14:paraId="3A29342C" w14:textId="512D7E9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業務の都合により</w:t>
      </w:r>
      <w:r w:rsidR="00E958A2">
        <w:rPr>
          <w:rFonts w:ascii="ＭＳ 明朝" w:eastAsia="ＭＳ 明朝" w:hAnsi="ＭＳ 明朝"/>
        </w:rPr>
        <w:t>会社</w:t>
      </w:r>
      <w:r w:rsidRPr="00A42F24">
        <w:rPr>
          <w:rFonts w:ascii="ＭＳ 明朝" w:eastAsia="ＭＳ 明朝" w:hAnsi="ＭＳ 明朝"/>
        </w:rPr>
        <w:t>が必要と認める場合は、あらかじめ前項の休日を他の日と振り替えることがある。</w:t>
      </w:r>
    </w:p>
    <w:p w14:paraId="59C349E9" w14:textId="77777777" w:rsidR="00A42F24" w:rsidRPr="00A42F24" w:rsidRDefault="00A42F24" w:rsidP="00747259">
      <w:pPr>
        <w:jc w:val="left"/>
        <w:rPr>
          <w:rFonts w:ascii="ＭＳ 明朝" w:eastAsia="ＭＳ 明朝" w:hAnsi="ＭＳ 明朝"/>
        </w:rPr>
      </w:pPr>
    </w:p>
    <w:p w14:paraId="33F745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（時間外及び休日労働等）</w:t>
      </w:r>
    </w:p>
    <w:p w14:paraId="468DF07B" w14:textId="7746CC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第２１条</w:t>
      </w:r>
      <w:r w:rsidRPr="00A42F24">
        <w:rPr>
          <w:rFonts w:ascii="ＭＳ 明朝" w:eastAsia="ＭＳ 明朝" w:hAnsi="ＭＳ 明朝"/>
        </w:rPr>
        <w:t xml:space="preserve"> 業務の都合により、第１９条の所定労働時間を超え、又は第２０条の所定休</w:t>
      </w:r>
      <w:r w:rsidRPr="00A42F24">
        <w:rPr>
          <w:rFonts w:ascii="ＭＳ 明朝" w:eastAsia="ＭＳ 明朝" w:hAnsi="ＭＳ 明朝" w:hint="eastAsia"/>
        </w:rPr>
        <w:t>日に労働させることがある。</w:t>
      </w:r>
    </w:p>
    <w:p w14:paraId="4E4F814A" w14:textId="7B69AA3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前項の場合、法定労働時間を超える労働又は法定休日における労働については、あらかじめ</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の過半数代表者と書面による労使協定を締結するとともに、これを所轄の労働基準監督署長に届け出るものとする。</w:t>
      </w:r>
    </w:p>
    <w:p w14:paraId="6E5D814A" w14:textId="60DB86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妊娠中の女性、産後１年を経過しない女性</w:t>
      </w:r>
      <w:r w:rsidR="00E958A2">
        <w:rPr>
          <w:rFonts w:ascii="ＭＳ 明朝" w:eastAsia="ＭＳ 明朝" w:hAnsi="ＭＳ 明朝"/>
        </w:rPr>
        <w:t>従業員</w:t>
      </w:r>
      <w:r w:rsidRPr="00A42F24">
        <w:rPr>
          <w:rFonts w:ascii="ＭＳ 明朝" w:eastAsia="ＭＳ 明朝" w:hAnsi="ＭＳ 明朝"/>
        </w:rPr>
        <w:t>（以下「妊産婦」という）であっ</w:t>
      </w:r>
      <w:r w:rsidRPr="00A42F24">
        <w:rPr>
          <w:rFonts w:ascii="ＭＳ 明朝" w:eastAsia="ＭＳ 明朝" w:hAnsi="ＭＳ 明朝" w:hint="eastAsia"/>
        </w:rPr>
        <w:t>て請求した者及び１８歳未満の者については、第２項による時間外労働又は休日若しくは深夜（午後１０時から午前５時まで）労働に従事させない。</w:t>
      </w:r>
    </w:p>
    <w:p w14:paraId="3D4B697A" w14:textId="48FF4B9C"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14:paraId="05047D5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414464FC" w14:textId="3C4CFA0B"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第５章</w:t>
      </w:r>
      <w:r w:rsidRPr="00DE1A74">
        <w:rPr>
          <w:rFonts w:ascii="ＭＳ 明朝" w:eastAsia="ＭＳ 明朝" w:hAnsi="ＭＳ 明朝"/>
          <w:sz w:val="32"/>
          <w:szCs w:val="32"/>
        </w:rPr>
        <w:t xml:space="preserve"> 休暇等</w:t>
      </w:r>
    </w:p>
    <w:p w14:paraId="77E2E94A" w14:textId="77777777" w:rsidR="00A42F24" w:rsidRPr="00A42F24" w:rsidRDefault="00A42F24" w:rsidP="00747259">
      <w:pPr>
        <w:jc w:val="left"/>
        <w:rPr>
          <w:rFonts w:ascii="ＭＳ 明朝" w:eastAsia="ＭＳ 明朝" w:hAnsi="ＭＳ 明朝"/>
        </w:rPr>
      </w:pPr>
    </w:p>
    <w:p w14:paraId="571CC29A" w14:textId="77777777" w:rsidR="00A42F24" w:rsidRPr="00A42F24" w:rsidRDefault="00A42F24" w:rsidP="00747259">
      <w:pPr>
        <w:jc w:val="left"/>
        <w:rPr>
          <w:rFonts w:ascii="ＭＳ 明朝" w:eastAsia="ＭＳ 明朝" w:hAnsi="ＭＳ 明朝"/>
        </w:rPr>
      </w:pPr>
    </w:p>
    <w:p w14:paraId="05627E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（年次有給休暇）</w:t>
      </w:r>
    </w:p>
    <w:p w14:paraId="2E9E3461" w14:textId="12079A4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第２２条</w:t>
      </w:r>
      <w:r w:rsidRPr="00A42F24">
        <w:rPr>
          <w:rFonts w:ascii="ＭＳ 明朝" w:eastAsia="ＭＳ 明朝" w:hAnsi="ＭＳ 明朝"/>
        </w:rPr>
        <w:t xml:space="preserve"> 採用日から６か月間継続勤務し、所定労働日の８割以上出勤した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に対しては、１０日の年次有給休暇を与える。その後１年間継続勤務するごとに、当該１年間において所定労働日の８割以上出勤した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に対しては、下の表のとおり勤続期間に応じた日数の年次有給休暇を与える。</w:t>
      </w:r>
    </w:p>
    <w:p w14:paraId="2617460A" w14:textId="77777777" w:rsidR="00DE1A74" w:rsidRDefault="00DE1A74" w:rsidP="00747259">
      <w:pPr>
        <w:jc w:val="left"/>
        <w:rPr>
          <w:rFonts w:ascii="ＭＳ 明朝" w:eastAsia="ＭＳ 明朝" w:hAnsi="ＭＳ 明朝"/>
        </w:rPr>
      </w:pPr>
    </w:p>
    <w:p w14:paraId="5CF31301" w14:textId="4EAB3BDE" w:rsidR="00DE1A74" w:rsidRDefault="00DE1A74" w:rsidP="00747259">
      <w:pPr>
        <w:jc w:val="left"/>
        <w:rPr>
          <w:rFonts w:ascii="ＭＳ 明朝" w:eastAsia="ＭＳ 明朝" w:hAnsi="ＭＳ 明朝"/>
        </w:rPr>
      </w:pPr>
      <w:r>
        <w:rPr>
          <w:noProof/>
        </w:rPr>
        <w:drawing>
          <wp:inline distT="0" distB="0" distL="0" distR="0" wp14:anchorId="58A687A7" wp14:editId="07AEF9D2">
            <wp:extent cx="563880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8800" cy="857250"/>
                    </a:xfrm>
                    <a:prstGeom prst="rect">
                      <a:avLst/>
                    </a:prstGeom>
                  </pic:spPr>
                </pic:pic>
              </a:graphicData>
            </a:graphic>
          </wp:inline>
        </w:drawing>
      </w:r>
    </w:p>
    <w:p w14:paraId="1A249150" w14:textId="77777777" w:rsidR="00DE1A74" w:rsidRDefault="00DE1A74" w:rsidP="00747259">
      <w:pPr>
        <w:jc w:val="left"/>
        <w:rPr>
          <w:rFonts w:ascii="ＭＳ 明朝" w:eastAsia="ＭＳ 明朝" w:hAnsi="ＭＳ 明朝"/>
        </w:rPr>
      </w:pPr>
    </w:p>
    <w:p w14:paraId="37CAF50C" w14:textId="07F94F6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前項の規定にかかわらず、週所定労働時間３０時間未満であり、かつ、週所定労働日数が４日以下（週以外の期間によって所定労働日数を定める</w:t>
      </w:r>
      <w:r w:rsidR="00E958A2">
        <w:rPr>
          <w:rFonts w:ascii="ＭＳ 明朝" w:eastAsia="ＭＳ 明朝" w:hAnsi="ＭＳ 明朝"/>
        </w:rPr>
        <w:t>従業員</w:t>
      </w:r>
      <w:r w:rsidRPr="00A42F24">
        <w:rPr>
          <w:rFonts w:ascii="ＭＳ 明朝" w:eastAsia="ＭＳ 明朝" w:hAnsi="ＭＳ 明朝"/>
        </w:rPr>
        <w:t>については年間所定労働日数が２１６日以下）の</w:t>
      </w:r>
      <w:r w:rsidR="00E958A2">
        <w:rPr>
          <w:rFonts w:ascii="ＭＳ 明朝" w:eastAsia="ＭＳ 明朝" w:hAnsi="ＭＳ 明朝"/>
        </w:rPr>
        <w:t>従業員</w:t>
      </w:r>
      <w:r w:rsidRPr="00A42F24">
        <w:rPr>
          <w:rFonts w:ascii="ＭＳ 明朝" w:eastAsia="ＭＳ 明朝" w:hAnsi="ＭＳ 明朝"/>
        </w:rPr>
        <w:t>に対しては、下の表のとおり所定労働日数及び勤続期間に応じた日数の年次有給休暇を与える。</w:t>
      </w:r>
    </w:p>
    <w:p w14:paraId="52470571" w14:textId="77777777" w:rsidR="00DE1A74" w:rsidRDefault="00DE1A74" w:rsidP="00747259">
      <w:pPr>
        <w:jc w:val="left"/>
        <w:rPr>
          <w:rFonts w:ascii="ＭＳ 明朝" w:eastAsia="ＭＳ 明朝" w:hAnsi="ＭＳ 明朝"/>
        </w:rPr>
      </w:pPr>
    </w:p>
    <w:p w14:paraId="25440492" w14:textId="278B6D82" w:rsidR="00DE1A74" w:rsidRDefault="00DE1A74" w:rsidP="00747259">
      <w:pPr>
        <w:jc w:val="left"/>
        <w:rPr>
          <w:rFonts w:ascii="ＭＳ 明朝" w:eastAsia="ＭＳ 明朝" w:hAnsi="ＭＳ 明朝"/>
        </w:rPr>
      </w:pPr>
      <w:r>
        <w:rPr>
          <w:noProof/>
        </w:rPr>
        <w:drawing>
          <wp:inline distT="0" distB="0" distL="0" distR="0" wp14:anchorId="2AF4D8B6" wp14:editId="0E2A98B5">
            <wp:extent cx="5667375" cy="20669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7375" cy="2066925"/>
                    </a:xfrm>
                    <a:prstGeom prst="rect">
                      <a:avLst/>
                    </a:prstGeom>
                  </pic:spPr>
                </pic:pic>
              </a:graphicData>
            </a:graphic>
          </wp:inline>
        </w:drawing>
      </w:r>
    </w:p>
    <w:p w14:paraId="2DF74DC2" w14:textId="3FA3BD6A" w:rsidR="00A42F24" w:rsidRPr="00A42F24" w:rsidRDefault="00A42F24" w:rsidP="00747259">
      <w:pPr>
        <w:jc w:val="left"/>
        <w:rPr>
          <w:rFonts w:ascii="ＭＳ 明朝" w:eastAsia="ＭＳ 明朝" w:hAnsi="ＭＳ 明朝"/>
        </w:rPr>
      </w:pPr>
    </w:p>
    <w:p w14:paraId="036EE34C" w14:textId="413E497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第１項又は第２項の年次有給休暇は、</w:t>
      </w:r>
      <w:r w:rsidR="00E958A2">
        <w:rPr>
          <w:rFonts w:ascii="ＭＳ 明朝" w:eastAsia="ＭＳ 明朝" w:hAnsi="ＭＳ 明朝"/>
        </w:rPr>
        <w:t>従業員</w:t>
      </w:r>
      <w:r w:rsidRPr="00A42F24">
        <w:rPr>
          <w:rFonts w:ascii="ＭＳ 明朝" w:eastAsia="ＭＳ 明朝" w:hAnsi="ＭＳ 明朝"/>
        </w:rPr>
        <w:t>があらかじめ請求する時季に取得させる。ただし、</w:t>
      </w:r>
      <w:r w:rsidR="00E958A2">
        <w:rPr>
          <w:rFonts w:ascii="ＭＳ 明朝" w:eastAsia="ＭＳ 明朝" w:hAnsi="ＭＳ 明朝"/>
        </w:rPr>
        <w:t>従業員</w:t>
      </w:r>
      <w:r w:rsidRPr="00A42F24">
        <w:rPr>
          <w:rFonts w:ascii="ＭＳ 明朝" w:eastAsia="ＭＳ 明朝" w:hAnsi="ＭＳ 明朝"/>
        </w:rPr>
        <w:t>が請求した時季に年次有給休暇を取得させることが事業の正常な運営を妨げる場合は、他の時季に取得させることがある。</w:t>
      </w:r>
    </w:p>
    <w:p w14:paraId="72353B6C" w14:textId="3AE99F6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前項の規定にかかわらず、</w:t>
      </w:r>
      <w:r w:rsidR="00E958A2">
        <w:rPr>
          <w:rFonts w:ascii="ＭＳ 明朝" w:eastAsia="ＭＳ 明朝" w:hAnsi="ＭＳ 明朝"/>
        </w:rPr>
        <w:t>従業員</w:t>
      </w:r>
      <w:r w:rsidRPr="00A42F24">
        <w:rPr>
          <w:rFonts w:ascii="ＭＳ 明朝" w:eastAsia="ＭＳ 明朝" w:hAnsi="ＭＳ 明朝"/>
        </w:rPr>
        <w:t>代表との書面による協定により、各</w:t>
      </w:r>
      <w:r w:rsidR="00E958A2">
        <w:rPr>
          <w:rFonts w:ascii="ＭＳ 明朝" w:eastAsia="ＭＳ 明朝" w:hAnsi="ＭＳ 明朝"/>
        </w:rPr>
        <w:t>従業員</w:t>
      </w:r>
      <w:r w:rsidRPr="00A42F24">
        <w:rPr>
          <w:rFonts w:ascii="ＭＳ 明朝" w:eastAsia="ＭＳ 明朝" w:hAnsi="ＭＳ 明朝"/>
        </w:rPr>
        <w:t>の有する年次有給休暇日数のうち５日を超える部分について、あらかじめ時季を指定して取得させ</w:t>
      </w:r>
      <w:r w:rsidRPr="00A42F24">
        <w:rPr>
          <w:rFonts w:ascii="ＭＳ 明朝" w:eastAsia="ＭＳ 明朝" w:hAnsi="ＭＳ 明朝"/>
        </w:rPr>
        <w:lastRenderedPageBreak/>
        <w:t>ることがある。</w:t>
      </w:r>
    </w:p>
    <w:p w14:paraId="7F3588B4" w14:textId="628A1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第１項又は第２項の年次有給休暇が 10 日以上与えられた</w:t>
      </w:r>
      <w:r w:rsidR="00E958A2">
        <w:rPr>
          <w:rFonts w:ascii="ＭＳ 明朝" w:eastAsia="ＭＳ 明朝" w:hAnsi="ＭＳ 明朝"/>
        </w:rPr>
        <w:t>従業員</w:t>
      </w:r>
      <w:r w:rsidRPr="00A42F24">
        <w:rPr>
          <w:rFonts w:ascii="ＭＳ 明朝" w:eastAsia="ＭＳ 明朝" w:hAnsi="ＭＳ 明朝"/>
        </w:rPr>
        <w:t>に対しては、第３項の規定にかかわらず、付与日から１年以内に、当該</w:t>
      </w:r>
      <w:r w:rsidR="00E958A2">
        <w:rPr>
          <w:rFonts w:ascii="ＭＳ 明朝" w:eastAsia="ＭＳ 明朝" w:hAnsi="ＭＳ 明朝"/>
        </w:rPr>
        <w:t>従業員</w:t>
      </w:r>
      <w:r w:rsidRPr="00A42F24">
        <w:rPr>
          <w:rFonts w:ascii="ＭＳ 明朝" w:eastAsia="ＭＳ 明朝" w:hAnsi="ＭＳ 明朝"/>
        </w:rPr>
        <w:t>の有する年次有給休暇日数のうち５日について、</w:t>
      </w:r>
      <w:r w:rsidR="00E958A2">
        <w:rPr>
          <w:rFonts w:ascii="ＭＳ 明朝" w:eastAsia="ＭＳ 明朝" w:hAnsi="ＭＳ 明朝"/>
        </w:rPr>
        <w:t>会社</w:t>
      </w:r>
      <w:r w:rsidRPr="00A42F24">
        <w:rPr>
          <w:rFonts w:ascii="ＭＳ 明朝" w:eastAsia="ＭＳ 明朝" w:hAnsi="ＭＳ 明朝"/>
        </w:rPr>
        <w:t>が</w:t>
      </w:r>
      <w:r w:rsidR="00E958A2">
        <w:rPr>
          <w:rFonts w:ascii="ＭＳ 明朝" w:eastAsia="ＭＳ 明朝" w:hAnsi="ＭＳ 明朝"/>
        </w:rPr>
        <w:t>従業員</w:t>
      </w:r>
      <w:r w:rsidRPr="00A42F24">
        <w:rPr>
          <w:rFonts w:ascii="ＭＳ 明朝" w:eastAsia="ＭＳ 明朝" w:hAnsi="ＭＳ 明朝"/>
        </w:rPr>
        <w:t>の意見を聴取し、その意見を尊重した上で、あらかじめ時季を指定して取得させる。ただし、</w:t>
      </w:r>
      <w:r w:rsidR="00E958A2">
        <w:rPr>
          <w:rFonts w:ascii="ＭＳ 明朝" w:eastAsia="ＭＳ 明朝" w:hAnsi="ＭＳ 明朝"/>
        </w:rPr>
        <w:t>従業員</w:t>
      </w:r>
      <w:r w:rsidRPr="00A42F24">
        <w:rPr>
          <w:rFonts w:ascii="ＭＳ 明朝" w:eastAsia="ＭＳ 明朝" w:hAnsi="ＭＳ 明朝"/>
        </w:rPr>
        <w:t>が第３項又は第４項の規定による年次有給休暇を取得した場合においては、当該取得した日数分を５日から控除するものとする。</w:t>
      </w:r>
    </w:p>
    <w:p w14:paraId="43CA65F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６</w:t>
      </w:r>
      <w:r w:rsidRPr="00A42F24">
        <w:rPr>
          <w:rFonts w:ascii="ＭＳ 明朝" w:eastAsia="ＭＳ 明朝" w:hAnsi="ＭＳ 明朝"/>
        </w:rPr>
        <w:t xml:space="preserve"> 第１項及び第２項の出勤率の算定に当たっては、下記の期間については出勤したものとして取り扱う。</w:t>
      </w:r>
    </w:p>
    <w:p w14:paraId="46B58E77"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年次有給休暇を取得した期間</w:t>
      </w:r>
    </w:p>
    <w:p w14:paraId="3E2742BF"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産前産後の休業期間</w:t>
      </w:r>
    </w:p>
    <w:p w14:paraId="03387939"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育児・介護休業法に基づく育児休業及び介護休業した期間</w:t>
      </w:r>
    </w:p>
    <w:p w14:paraId="288F3F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業務上の負傷又は疾病により療養のために休業した期間</w:t>
      </w:r>
    </w:p>
    <w:p w14:paraId="1A7FEEA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７</w:t>
      </w:r>
      <w:r w:rsidRPr="00A42F24">
        <w:rPr>
          <w:rFonts w:ascii="ＭＳ 明朝" w:eastAsia="ＭＳ 明朝" w:hAnsi="ＭＳ 明朝"/>
        </w:rPr>
        <w:t xml:space="preserve"> 付与日から１年以内に取得しなかった年次有給休暇は、付与日から２年以内に限り繰り越して取得することができる。</w:t>
      </w:r>
    </w:p>
    <w:p w14:paraId="38F3F2F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８</w:t>
      </w:r>
      <w:r w:rsidRPr="00A42F24">
        <w:rPr>
          <w:rFonts w:ascii="ＭＳ 明朝" w:eastAsia="ＭＳ 明朝" w:hAnsi="ＭＳ 明朝"/>
        </w:rPr>
        <w:t xml:space="preserve"> 前項について、繰り越された年次有給休暇とその後付与された年次有給休暇のいずれも取得できる場合には、繰り越された年次有給休暇から取得させる。</w:t>
      </w:r>
    </w:p>
    <w:p w14:paraId="01BC7CDF" w14:textId="11C646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９</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は、毎月の賃金計算締切日における年次有給休暇の残日数を、当該賃金の支払明細書に記載して各</w:t>
      </w:r>
      <w:r w:rsidR="00E958A2">
        <w:rPr>
          <w:rFonts w:ascii="ＭＳ 明朝" w:eastAsia="ＭＳ 明朝" w:hAnsi="ＭＳ 明朝"/>
        </w:rPr>
        <w:t>従業員</w:t>
      </w:r>
      <w:r w:rsidRPr="00A42F24">
        <w:rPr>
          <w:rFonts w:ascii="ＭＳ 明朝" w:eastAsia="ＭＳ 明朝" w:hAnsi="ＭＳ 明朝"/>
        </w:rPr>
        <w:t xml:space="preserve">に通知する。 </w:t>
      </w:r>
    </w:p>
    <w:p w14:paraId="370F1EA6" w14:textId="77777777" w:rsidR="00A42F24" w:rsidRPr="00A42F24" w:rsidRDefault="00A42F24" w:rsidP="00747259">
      <w:pPr>
        <w:jc w:val="left"/>
        <w:rPr>
          <w:rFonts w:ascii="ＭＳ 明朝" w:eastAsia="ＭＳ 明朝" w:hAnsi="ＭＳ 明朝"/>
        </w:rPr>
      </w:pPr>
    </w:p>
    <w:p w14:paraId="5A17A3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(年次有給休暇の時間単位での付与)</w:t>
      </w:r>
    </w:p>
    <w:p w14:paraId="57E8EE4C" w14:textId="5892EA0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第２３条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代表との書面による協定に基づき、前条の年次有給休暇の日数の</w:t>
      </w:r>
      <w:proofErr w:type="gramStart"/>
      <w:r w:rsidRPr="00A42F24">
        <w:rPr>
          <w:rFonts w:ascii="ＭＳ 明朝" w:eastAsia="ＭＳ 明朝" w:hAnsi="ＭＳ 明朝"/>
        </w:rPr>
        <w:t>う</w:t>
      </w:r>
      <w:proofErr w:type="gramEnd"/>
    </w:p>
    <w:p w14:paraId="1E0AB0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ち、１年について５日の範囲で次により時間単位の年次有給休暇（以下「時間単位年休」という。）を付与する。</w:t>
      </w:r>
    </w:p>
    <w:p w14:paraId="1B1A59E2" w14:textId="048AA28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（１）時間単位年休付与の対象者は、すべての</w:t>
      </w:r>
      <w:r w:rsidR="00E958A2">
        <w:rPr>
          <w:rFonts w:ascii="ＭＳ 明朝" w:eastAsia="ＭＳ 明朝" w:hAnsi="ＭＳ 明朝" w:hint="eastAsia"/>
        </w:rPr>
        <w:t>従業員</w:t>
      </w:r>
      <w:r w:rsidRPr="00A42F24">
        <w:rPr>
          <w:rFonts w:ascii="ＭＳ 明朝" w:eastAsia="ＭＳ 明朝" w:hAnsi="ＭＳ 明朝" w:hint="eastAsia"/>
        </w:rPr>
        <w:t>とする。</w:t>
      </w:r>
    </w:p>
    <w:p w14:paraId="5CF6F9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（２）時間単位年休を取得する場合の、１日の年次有給休暇に相当する時間数は、以下のとおりとする。</w:t>
      </w:r>
    </w:p>
    <w:p w14:paraId="09D86C5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所定労働時間が５ 時間を超え６ 時間以下の者…６ 時間</w:t>
      </w:r>
    </w:p>
    <w:p w14:paraId="4EC0BF1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所定労働時間が６ 時間を超え７ 時間以下の者…７ 時間</w:t>
      </w:r>
    </w:p>
    <w:p w14:paraId="536F90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所定労働時間が７ 時間を超え８ 時間以下の者…８ 時間</w:t>
      </w:r>
    </w:p>
    <w:p w14:paraId="7A0377F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（３）時間単位年休は１時間単位で付与する。</w:t>
      </w:r>
    </w:p>
    <w:p w14:paraId="721F041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（４）本条の時間単位年休に支払われる賃金額は、所定労働時間労働した場合に支払われる通常の賃金の１時間当たりの額に、取得した時間単位年休の時間数を乗じた額とする。</w:t>
      </w:r>
    </w:p>
    <w:p w14:paraId="2AEBF4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（５）上記以外の事項については、前条の年次有給休暇と同様とする。</w:t>
      </w:r>
    </w:p>
    <w:p w14:paraId="390B6FAE" w14:textId="77777777" w:rsidR="00A42F24" w:rsidRPr="00A42F24" w:rsidRDefault="00A42F24" w:rsidP="00747259">
      <w:pPr>
        <w:jc w:val="left"/>
        <w:rPr>
          <w:rFonts w:ascii="ＭＳ 明朝" w:eastAsia="ＭＳ 明朝" w:hAnsi="ＭＳ 明朝"/>
        </w:rPr>
      </w:pPr>
    </w:p>
    <w:p w14:paraId="192BC2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（産前産後の休業）</w:t>
      </w:r>
    </w:p>
    <w:p w14:paraId="06C82767" w14:textId="3B7E00D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第２４条</w:t>
      </w:r>
      <w:r w:rsidRPr="00A42F24">
        <w:rPr>
          <w:rFonts w:ascii="ＭＳ 明朝" w:eastAsia="ＭＳ 明朝" w:hAnsi="ＭＳ 明朝"/>
        </w:rPr>
        <w:t xml:space="preserve"> ６週間（多胎妊娠の場合は１４週間）以内に出産予定の女性</w:t>
      </w:r>
      <w:r w:rsidR="00E958A2">
        <w:rPr>
          <w:rFonts w:ascii="ＭＳ 明朝" w:eastAsia="ＭＳ 明朝" w:hAnsi="ＭＳ 明朝"/>
        </w:rPr>
        <w:t>従業員</w:t>
      </w:r>
      <w:r w:rsidRPr="00A42F24">
        <w:rPr>
          <w:rFonts w:ascii="ＭＳ 明朝" w:eastAsia="ＭＳ 明朝" w:hAnsi="ＭＳ 明朝"/>
        </w:rPr>
        <w:t>から請求が</w:t>
      </w:r>
      <w:r w:rsidRPr="00A42F24">
        <w:rPr>
          <w:rFonts w:ascii="ＭＳ 明朝" w:eastAsia="ＭＳ 明朝" w:hAnsi="ＭＳ 明朝"/>
        </w:rPr>
        <w:lastRenderedPageBreak/>
        <w:t>あったときは、休業させる。</w:t>
      </w:r>
    </w:p>
    <w:p w14:paraId="479C4EF1" w14:textId="0E67FCE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産後８週間を経過していない女性</w:t>
      </w:r>
      <w:r w:rsidR="00E958A2">
        <w:rPr>
          <w:rFonts w:ascii="ＭＳ 明朝" w:eastAsia="ＭＳ 明朝" w:hAnsi="ＭＳ 明朝"/>
        </w:rPr>
        <w:t>従業員</w:t>
      </w:r>
      <w:r w:rsidRPr="00A42F24">
        <w:rPr>
          <w:rFonts w:ascii="ＭＳ 明朝" w:eastAsia="ＭＳ 明朝" w:hAnsi="ＭＳ 明朝"/>
        </w:rPr>
        <w:t>は、就業させない。</w:t>
      </w:r>
    </w:p>
    <w:p w14:paraId="528D5A0D" w14:textId="2C286C6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前項の規定にかかわらず、産後６週間を経過した女性</w:t>
      </w:r>
      <w:r w:rsidR="00E958A2">
        <w:rPr>
          <w:rFonts w:ascii="ＭＳ 明朝" w:eastAsia="ＭＳ 明朝" w:hAnsi="ＭＳ 明朝"/>
        </w:rPr>
        <w:t>従業員</w:t>
      </w:r>
      <w:r w:rsidRPr="00A42F24">
        <w:rPr>
          <w:rFonts w:ascii="ＭＳ 明朝" w:eastAsia="ＭＳ 明朝" w:hAnsi="ＭＳ 明朝"/>
        </w:rPr>
        <w:t xml:space="preserve">から請求があった場合は、その者について医師が支障ないと認めた業務に就かせることがある。 </w:t>
      </w:r>
    </w:p>
    <w:p w14:paraId="13C49126" w14:textId="77777777" w:rsidR="00A42F24" w:rsidRPr="00A42F24" w:rsidRDefault="00A42F24" w:rsidP="00747259">
      <w:pPr>
        <w:jc w:val="left"/>
        <w:rPr>
          <w:rFonts w:ascii="ＭＳ 明朝" w:eastAsia="ＭＳ 明朝" w:hAnsi="ＭＳ 明朝"/>
        </w:rPr>
      </w:pPr>
    </w:p>
    <w:p w14:paraId="77010BE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（母性健康管理の措置）</w:t>
      </w:r>
    </w:p>
    <w:p w14:paraId="7E32D0D1" w14:textId="12F2BE3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第２５条</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から、所定労働時間内に、母子保健法（昭和４０年法律第１４１号）に基づく保健指導又は健康診査を受けるために申出があったときは、次の範囲で時間内通院を認める。</w:t>
      </w:r>
    </w:p>
    <w:p w14:paraId="7E81E6C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産前の場合</w:t>
      </w:r>
    </w:p>
    <w:p w14:paraId="587F15B7"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妊娠２３週まで・・・・・・・・４週に１回</w:t>
      </w:r>
    </w:p>
    <w:p w14:paraId="1E70FAF4"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妊娠２４週から３５週まで</w:t>
      </w:r>
      <w:r w:rsidRPr="00A42F24">
        <w:rPr>
          <w:rFonts w:ascii="ＭＳ 明朝" w:eastAsia="ＭＳ 明朝" w:hAnsi="ＭＳ 明朝"/>
        </w:rPr>
        <w:t xml:space="preserve"> ・・・２週に１回</w:t>
      </w:r>
    </w:p>
    <w:p w14:paraId="6F582493"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妊娠３６週から出産まで</w:t>
      </w:r>
      <w:r w:rsidRPr="00A42F24">
        <w:rPr>
          <w:rFonts w:ascii="ＭＳ 明朝" w:eastAsia="ＭＳ 明朝" w:hAnsi="ＭＳ 明朝"/>
        </w:rPr>
        <w:t xml:space="preserve"> ・・・・１週に１回</w:t>
      </w:r>
    </w:p>
    <w:p w14:paraId="2380159D" w14:textId="77777777" w:rsidR="00A42F24" w:rsidRPr="00A42F24" w:rsidRDefault="00A42F24" w:rsidP="00747259">
      <w:pPr>
        <w:jc w:val="left"/>
        <w:rPr>
          <w:rFonts w:ascii="ＭＳ 明朝" w:eastAsia="ＭＳ 明朝" w:hAnsi="ＭＳ 明朝"/>
        </w:rPr>
      </w:pPr>
    </w:p>
    <w:p w14:paraId="03C9E56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ただし、医師又は助産師（以下「医師等」という。）がこれと異なる指示をしたときには、その指示により必要な時間</w:t>
      </w:r>
    </w:p>
    <w:p w14:paraId="73727130"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産後（１年以内）の場合</w:t>
      </w:r>
    </w:p>
    <w:p w14:paraId="086D374D"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医師等の指示により必要な時間</w:t>
      </w:r>
    </w:p>
    <w:p w14:paraId="60EF37FF" w14:textId="1604705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から、保健指導又は健康診査に基づき勤務時間等について医師等の指導を受けた旨申出があった場合、次の措置を講ずる。</w:t>
      </w:r>
    </w:p>
    <w:p w14:paraId="54442639" w14:textId="77777777" w:rsidR="00A42F24" w:rsidRPr="00A42F24" w:rsidRDefault="00A42F24" w:rsidP="00DE1A74">
      <w:pPr>
        <w:ind w:leftChars="100" w:left="420" w:hangingChars="100" w:hanging="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妊娠中の通勤緩和措置として、通勤時の混雑を避けるよう指導された場合は、原則として 時間の勤務時間の短縮又は 時間以内の時差出勤を認める。</w:t>
      </w:r>
    </w:p>
    <w:p w14:paraId="557B4AD2"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妊娠中の休憩時間について指導された場合は、適宜休憩時間の延長や休憩の回</w:t>
      </w:r>
    </w:p>
    <w:p w14:paraId="75F24CA0"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数を増やす。</w:t>
      </w:r>
    </w:p>
    <w:p w14:paraId="6B729D5E" w14:textId="4969156D"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妊娠中又は出産後の女性</w:t>
      </w:r>
      <w:r w:rsidR="00E958A2">
        <w:rPr>
          <w:rFonts w:ascii="ＭＳ 明朝" w:eastAsia="ＭＳ 明朝" w:hAnsi="ＭＳ 明朝"/>
        </w:rPr>
        <w:t>従業員</w:t>
      </w:r>
      <w:r w:rsidRPr="00A42F24">
        <w:rPr>
          <w:rFonts w:ascii="ＭＳ 明朝" w:eastAsia="ＭＳ 明朝" w:hAnsi="ＭＳ 明朝"/>
        </w:rPr>
        <w:t>が、その症状等に関して指導された場合は、医</w:t>
      </w:r>
    </w:p>
    <w:p w14:paraId="270C1A1C"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師等の指導事項を遵守するための作業の軽減や勤務時間の短縮、休業等の措置を</w:t>
      </w:r>
    </w:p>
    <w:p w14:paraId="16525A7F"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とる。</w:t>
      </w:r>
    </w:p>
    <w:p w14:paraId="7066880F" w14:textId="77777777" w:rsidR="00A42F24" w:rsidRPr="00A42F24" w:rsidRDefault="00A42F24" w:rsidP="00747259">
      <w:pPr>
        <w:jc w:val="left"/>
        <w:rPr>
          <w:rFonts w:ascii="ＭＳ 明朝" w:eastAsia="ＭＳ 明朝" w:hAnsi="ＭＳ 明朝"/>
        </w:rPr>
      </w:pPr>
    </w:p>
    <w:p w14:paraId="287EA40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（育児時間及び生理休暇）</w:t>
      </w:r>
    </w:p>
    <w:p w14:paraId="1D6889A0" w14:textId="2CF9274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第２６条</w:t>
      </w:r>
      <w:r w:rsidRPr="00A42F24">
        <w:rPr>
          <w:rFonts w:ascii="ＭＳ 明朝" w:eastAsia="ＭＳ 明朝" w:hAnsi="ＭＳ 明朝"/>
        </w:rPr>
        <w:t xml:space="preserve"> １歳に満たない子を養育する女性</w:t>
      </w:r>
      <w:r w:rsidR="00E958A2">
        <w:rPr>
          <w:rFonts w:ascii="ＭＳ 明朝" w:eastAsia="ＭＳ 明朝" w:hAnsi="ＭＳ 明朝"/>
        </w:rPr>
        <w:t>従業員</w:t>
      </w:r>
      <w:r w:rsidRPr="00A42F24">
        <w:rPr>
          <w:rFonts w:ascii="ＭＳ 明朝" w:eastAsia="ＭＳ 明朝" w:hAnsi="ＭＳ 明朝"/>
        </w:rPr>
        <w:t>から請求があったときは、休憩時間</w:t>
      </w:r>
    </w:p>
    <w:p w14:paraId="4E747F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のほか１日について２回、１回について３０分の育児時間を与える。</w:t>
      </w:r>
    </w:p>
    <w:p w14:paraId="663D5A05" w14:textId="298352A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生理日の就業が著しく困難な女性</w:t>
      </w:r>
      <w:r w:rsidR="00E958A2">
        <w:rPr>
          <w:rFonts w:ascii="ＭＳ 明朝" w:eastAsia="ＭＳ 明朝" w:hAnsi="ＭＳ 明朝"/>
        </w:rPr>
        <w:t>従業員</w:t>
      </w:r>
      <w:r w:rsidRPr="00A42F24">
        <w:rPr>
          <w:rFonts w:ascii="ＭＳ 明朝" w:eastAsia="ＭＳ 明朝" w:hAnsi="ＭＳ 明朝"/>
        </w:rPr>
        <w:t>から請求があったときは、必要な期間休暇</w:t>
      </w:r>
    </w:p>
    <w:p w14:paraId="5AB34D8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を与える。</w:t>
      </w:r>
    </w:p>
    <w:p w14:paraId="3EC8EF3E" w14:textId="77777777" w:rsidR="00A42F24" w:rsidRPr="00A42F24" w:rsidRDefault="00A42F24" w:rsidP="00747259">
      <w:pPr>
        <w:jc w:val="left"/>
        <w:rPr>
          <w:rFonts w:ascii="ＭＳ 明朝" w:eastAsia="ＭＳ 明朝" w:hAnsi="ＭＳ 明朝"/>
        </w:rPr>
      </w:pPr>
    </w:p>
    <w:p w14:paraId="6AAE53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（育児・介護休業、子の看護休暇等）</w:t>
      </w:r>
    </w:p>
    <w:p w14:paraId="3CB4CAF3" w14:textId="534072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のうち必要のある者は、育児・介護休業法に基づく育児休業、介護休</w:t>
      </w:r>
    </w:p>
    <w:p w14:paraId="7EDAB3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業、子の看護休暇、介護休暇、育児・介護のための所定外労働、時間外労働及び深夜</w:t>
      </w:r>
    </w:p>
    <w:p w14:paraId="2714E83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業の制限並びに所定労働時間の短縮措置等（以下「育児・介護休業等」という。）の適</w:t>
      </w:r>
    </w:p>
    <w:p w14:paraId="681CAF9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用を受けることができる。</w:t>
      </w:r>
    </w:p>
    <w:p w14:paraId="2F88FD2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育児・介護休業等の取扱いについては、「育児・介護休業等に関する規則」で定める。 </w:t>
      </w:r>
    </w:p>
    <w:p w14:paraId="3563F3EB" w14:textId="77777777" w:rsidR="00A42F24" w:rsidRPr="00A42F24" w:rsidRDefault="00A42F24" w:rsidP="00747259">
      <w:pPr>
        <w:jc w:val="left"/>
        <w:rPr>
          <w:rFonts w:ascii="ＭＳ 明朝" w:eastAsia="ＭＳ 明朝" w:hAnsi="ＭＳ 明朝"/>
        </w:rPr>
      </w:pPr>
    </w:p>
    <w:p w14:paraId="56914DC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（慶弔休暇）</w:t>
      </w:r>
    </w:p>
    <w:p w14:paraId="1F625345" w14:textId="683F0CB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が申請した場合は、次のとおり慶弔休暇を与える。</w:t>
      </w:r>
    </w:p>
    <w:p w14:paraId="1A212E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本人が結婚したとき 日</w:t>
      </w:r>
    </w:p>
    <w:p w14:paraId="060098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妻が出産したとき 日</w:t>
      </w:r>
    </w:p>
    <w:p w14:paraId="5FE61C7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配偶者、子又は父母が死亡したとき 日</w:t>
      </w:r>
    </w:p>
    <w:p w14:paraId="19DFF30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兄弟姉妹、祖父母、配偶者の父母又は兄弟姉妹が死亡したとき 日</w:t>
      </w:r>
    </w:p>
    <w:p w14:paraId="3F7A300D" w14:textId="77777777" w:rsidR="00A42F24" w:rsidRPr="00A42F24" w:rsidRDefault="00A42F24" w:rsidP="00747259">
      <w:pPr>
        <w:jc w:val="left"/>
        <w:rPr>
          <w:rFonts w:ascii="ＭＳ 明朝" w:eastAsia="ＭＳ 明朝" w:hAnsi="ＭＳ 明朝"/>
        </w:rPr>
      </w:pPr>
    </w:p>
    <w:p w14:paraId="4D922F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（病気休暇）</w:t>
      </w:r>
    </w:p>
    <w:p w14:paraId="3FF070F6" w14:textId="64687D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が私的な負傷又は疾病のため療養する必要があり、その勤務しないこ</w:t>
      </w:r>
      <w:r w:rsidRPr="00A42F24">
        <w:rPr>
          <w:rFonts w:ascii="ＭＳ 明朝" w:eastAsia="ＭＳ 明朝" w:hAnsi="ＭＳ 明朝" w:hint="eastAsia"/>
        </w:rPr>
        <w:t>とがやむを得ないと認められる場合に、病気休暇を</w:t>
      </w:r>
      <w:r w:rsidRPr="00A42F24">
        <w:rPr>
          <w:rFonts w:ascii="ＭＳ 明朝" w:eastAsia="ＭＳ 明朝" w:hAnsi="ＭＳ 明朝"/>
        </w:rPr>
        <w:t xml:space="preserve"> 日与える。</w:t>
      </w:r>
    </w:p>
    <w:p w14:paraId="062A6736" w14:textId="77777777" w:rsidR="00A42F24" w:rsidRPr="00A42F24" w:rsidRDefault="00A42F24" w:rsidP="00747259">
      <w:pPr>
        <w:jc w:val="left"/>
        <w:rPr>
          <w:rFonts w:ascii="ＭＳ 明朝" w:eastAsia="ＭＳ 明朝" w:hAnsi="ＭＳ 明朝"/>
        </w:rPr>
      </w:pPr>
    </w:p>
    <w:p w14:paraId="23C62DE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（裁判員等のための休暇）</w:t>
      </w:r>
    </w:p>
    <w:p w14:paraId="2251A7A3" w14:textId="17A2FB5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が裁判員若しくは補充裁判員となった場合又は裁判員候補者となっ</w:t>
      </w:r>
      <w:r w:rsidRPr="00A42F24">
        <w:rPr>
          <w:rFonts w:ascii="ＭＳ 明朝" w:eastAsia="ＭＳ 明朝" w:hAnsi="ＭＳ 明朝" w:hint="eastAsia"/>
        </w:rPr>
        <w:t>た場合には、次のとおり休暇を与える。</w:t>
      </w:r>
    </w:p>
    <w:p w14:paraId="3198E3F8" w14:textId="562E9DEA"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裁判員又は補充裁判員となった場合 必要な日数</w:t>
      </w:r>
    </w:p>
    <w:p w14:paraId="145B2C6D" w14:textId="11CA1F78" w:rsidR="00A71D0C"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裁判員候補者となった場合 必要な時間</w:t>
      </w:r>
    </w:p>
    <w:p w14:paraId="1225FB83"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8C3FFC2" w14:textId="77777777"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第６章</w:t>
      </w:r>
      <w:r w:rsidRPr="00DE1A74">
        <w:rPr>
          <w:rFonts w:ascii="ＭＳ 明朝" w:eastAsia="ＭＳ 明朝" w:hAnsi="ＭＳ 明朝"/>
          <w:sz w:val="32"/>
          <w:szCs w:val="32"/>
        </w:rPr>
        <w:t xml:space="preserve"> 賃金</w:t>
      </w:r>
    </w:p>
    <w:p w14:paraId="623764C1" w14:textId="77777777" w:rsidR="00A42F24" w:rsidRPr="00A42F24" w:rsidRDefault="00A42F24" w:rsidP="00747259">
      <w:pPr>
        <w:jc w:val="left"/>
        <w:rPr>
          <w:rFonts w:ascii="ＭＳ 明朝" w:eastAsia="ＭＳ 明朝" w:hAnsi="ＭＳ 明朝"/>
        </w:rPr>
      </w:pPr>
    </w:p>
    <w:p w14:paraId="3CD0E5D0" w14:textId="77777777" w:rsidR="00BE332D" w:rsidRPr="00BE332D" w:rsidRDefault="00BE332D" w:rsidP="00BE332D">
      <w:pPr>
        <w:rPr>
          <w:rFonts w:ascii="ＭＳ 明朝" w:eastAsia="ＭＳ 明朝" w:hAnsi="ＭＳ 明朝" w:cs="Courier New"/>
          <w:bCs/>
          <w:szCs w:val="21"/>
        </w:rPr>
      </w:pPr>
      <w:bookmarkStart w:id="0" w:name="_Hlk110522468"/>
      <w:r w:rsidRPr="00BE332D">
        <w:rPr>
          <w:rFonts w:ascii="ＭＳ 明朝" w:eastAsia="ＭＳ 明朝" w:hAnsi="ＭＳ 明朝" w:cs="Courier New" w:hint="eastAsia"/>
          <w:bCs/>
          <w:szCs w:val="21"/>
        </w:rPr>
        <w:t>（給与の構成）</w:t>
      </w:r>
    </w:p>
    <w:p w14:paraId="350D4217" w14:textId="77777777" w:rsidR="00BE332D" w:rsidRPr="00BE332D" w:rsidRDefault="00BE332D" w:rsidP="00BE332D">
      <w:pPr>
        <w:ind w:left="210" w:hangingChars="100" w:hanging="210"/>
        <w:rPr>
          <w:rFonts w:ascii="ＭＳ 明朝" w:eastAsia="ＭＳ 明朝" w:hAnsi="ＭＳ 明朝" w:cs="Courier New"/>
          <w:szCs w:val="21"/>
        </w:rPr>
      </w:pPr>
      <w:r w:rsidRPr="00BE332D">
        <w:rPr>
          <w:rFonts w:ascii="ＭＳ 明朝" w:eastAsia="ＭＳ 明朝" w:hAnsi="ＭＳ 明朝" w:cs="Courier New" w:hint="eastAsia"/>
          <w:bCs/>
          <w:szCs w:val="21"/>
        </w:rPr>
        <w:t>第３１条</w:t>
      </w:r>
      <w:r w:rsidRPr="00BE332D">
        <w:rPr>
          <w:rFonts w:ascii="ＭＳ 明朝" w:eastAsia="ＭＳ 明朝" w:hAnsi="ＭＳ 明朝" w:cs="Courier New" w:hint="eastAsia"/>
          <w:szCs w:val="21"/>
        </w:rPr>
        <w:t xml:space="preserve">　給与の構成は次のとおりとする。</w:t>
      </w:r>
      <w:bookmarkEnd w:id="0"/>
    </w:p>
    <w:p w14:paraId="58AD4AEA" w14:textId="77777777" w:rsidR="00BE332D" w:rsidRPr="00BE332D" w:rsidRDefault="00BE332D" w:rsidP="00BE332D">
      <w:pPr>
        <w:autoSpaceDE w:val="0"/>
        <w:autoSpaceDN w:val="0"/>
        <w:jc w:val="left"/>
        <w:rPr>
          <w:rFonts w:ascii="ＭＳ 明朝" w:eastAsia="ＭＳ 明朝" w:hAnsi="ＭＳ 明朝" w:cs="HG教科書体"/>
          <w:b/>
          <w:kern w:val="0"/>
          <w:szCs w:val="21"/>
        </w:rPr>
      </w:pPr>
    </w:p>
    <w:p w14:paraId="0B1FD5B1"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1312" behindDoc="0" locked="0" layoutInCell="1" allowOverlap="1" wp14:anchorId="541BB33F" wp14:editId="45B86296">
                <wp:simplePos x="0" y="0"/>
                <wp:positionH relativeFrom="column">
                  <wp:posOffset>688584</wp:posOffset>
                </wp:positionH>
                <wp:positionV relativeFrom="paragraph">
                  <wp:posOffset>73251</wp:posOffset>
                </wp:positionV>
                <wp:extent cx="262568" cy="0"/>
                <wp:effectExtent l="0" t="0" r="0" b="0"/>
                <wp:wrapNone/>
                <wp:docPr id="195" name="直線コネクタ 195"/>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41CBA1" id="直線コネクタ 19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0288" behindDoc="0" locked="0" layoutInCell="1" allowOverlap="1" wp14:anchorId="4DAAE125" wp14:editId="2F8C1B50">
                <wp:simplePos x="0" y="0"/>
                <wp:positionH relativeFrom="column">
                  <wp:posOffset>688584</wp:posOffset>
                </wp:positionH>
                <wp:positionV relativeFrom="paragraph">
                  <wp:posOffset>73251</wp:posOffset>
                </wp:positionV>
                <wp:extent cx="0" cy="1590806"/>
                <wp:effectExtent l="0" t="0" r="38100" b="28575"/>
                <wp:wrapNone/>
                <wp:docPr id="194" name="直線コネクタ 194"/>
                <wp:cNvGraphicFramePr/>
                <a:graphic xmlns:a="http://schemas.openxmlformats.org/drawingml/2006/main">
                  <a:graphicData uri="http://schemas.microsoft.com/office/word/2010/wordprocessingShape">
                    <wps:wsp>
                      <wps:cNvCnPr/>
                      <wps:spPr>
                        <a:xfrm>
                          <a:off x="0" y="0"/>
                          <a:ext cx="0" cy="15908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54D4B0" id="直線コネクタ 19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4.2pt,5.75pt" to="54.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基本給</w:t>
      </w:r>
    </w:p>
    <w:p w14:paraId="5F55A33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73646759"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5408" behindDoc="0" locked="0" layoutInCell="1" allowOverlap="1" wp14:anchorId="2D00A1DB" wp14:editId="0C4E2794">
                <wp:simplePos x="0" y="0"/>
                <wp:positionH relativeFrom="column">
                  <wp:posOffset>1628036</wp:posOffset>
                </wp:positionH>
                <wp:positionV relativeFrom="paragraph">
                  <wp:posOffset>83446</wp:posOffset>
                </wp:positionV>
                <wp:extent cx="187281" cy="0"/>
                <wp:effectExtent l="0" t="0" r="0" b="0"/>
                <wp:wrapNone/>
                <wp:docPr id="199" name="直線コネクタ 199"/>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13CD1B" id="直線コネクタ 19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8.2pt,6.55pt" to="14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4384" behindDoc="0" locked="0" layoutInCell="1" allowOverlap="1" wp14:anchorId="2D510427" wp14:editId="1819062A">
                <wp:simplePos x="0" y="0"/>
                <wp:positionH relativeFrom="column">
                  <wp:posOffset>1628036</wp:posOffset>
                </wp:positionH>
                <wp:positionV relativeFrom="paragraph">
                  <wp:posOffset>83446</wp:posOffset>
                </wp:positionV>
                <wp:extent cx="0" cy="713984"/>
                <wp:effectExtent l="0" t="0" r="38100" b="29210"/>
                <wp:wrapNone/>
                <wp:docPr id="198" name="直線コネクタ 198"/>
                <wp:cNvGraphicFramePr/>
                <a:graphic xmlns:a="http://schemas.openxmlformats.org/drawingml/2006/main">
                  <a:graphicData uri="http://schemas.microsoft.com/office/word/2010/wordprocessingShape">
                    <wps:wsp>
                      <wps:cNvCnPr/>
                      <wps:spPr>
                        <a:xfrm>
                          <a:off x="0" y="0"/>
                          <a:ext cx="0" cy="7139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F2ED3E" id="直線コネクタ 19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8.2pt,6.55pt" to="128.2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家族手当　　　　　</w:t>
      </w:r>
    </w:p>
    <w:p w14:paraId="6DDDBBC3"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6432" behindDoc="0" locked="0" layoutInCell="1" allowOverlap="1" wp14:anchorId="130E435D" wp14:editId="253B12EA">
                <wp:simplePos x="0" y="0"/>
                <wp:positionH relativeFrom="column">
                  <wp:posOffset>1628036</wp:posOffset>
                </wp:positionH>
                <wp:positionV relativeFrom="paragraph">
                  <wp:posOffset>106697</wp:posOffset>
                </wp:positionV>
                <wp:extent cx="186690" cy="0"/>
                <wp:effectExtent l="0" t="0" r="0" b="0"/>
                <wp:wrapNone/>
                <wp:docPr id="200" name="直線コネクタ 200"/>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1D031A" id="直線コネクタ 20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8.2pt,8.4pt" to="142.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通勤手当</w:t>
      </w:r>
    </w:p>
    <w:p w14:paraId="6E79208C"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3360" behindDoc="0" locked="0" layoutInCell="1" allowOverlap="1" wp14:anchorId="66516376" wp14:editId="5B619882">
                <wp:simplePos x="0" y="0"/>
                <wp:positionH relativeFrom="column">
                  <wp:posOffset>1402567</wp:posOffset>
                </wp:positionH>
                <wp:positionV relativeFrom="paragraph">
                  <wp:posOffset>67954</wp:posOffset>
                </wp:positionV>
                <wp:extent cx="413359" cy="0"/>
                <wp:effectExtent l="0" t="0" r="0" b="0"/>
                <wp:wrapNone/>
                <wp:docPr id="197" name="直線コネクタ 197"/>
                <wp:cNvGraphicFramePr/>
                <a:graphic xmlns:a="http://schemas.openxmlformats.org/drawingml/2006/main">
                  <a:graphicData uri="http://schemas.microsoft.com/office/word/2010/wordprocessingShape">
                    <wps:wsp>
                      <wps:cNvCnPr/>
                      <wps:spPr>
                        <a:xfrm>
                          <a:off x="0" y="0"/>
                          <a:ext cx="41335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11B169" id="直線コネクタ 19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0.45pt,5.35pt" to="1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59264" behindDoc="0" locked="0" layoutInCell="1" allowOverlap="1" wp14:anchorId="4A24899E" wp14:editId="76C05CCB">
                <wp:simplePos x="0" y="0"/>
                <wp:positionH relativeFrom="column">
                  <wp:posOffset>300277</wp:posOffset>
                </wp:positionH>
                <wp:positionV relativeFrom="paragraph">
                  <wp:posOffset>67954</wp:posOffset>
                </wp:positionV>
                <wp:extent cx="651353" cy="0"/>
                <wp:effectExtent l="0" t="0" r="0" b="0"/>
                <wp:wrapNone/>
                <wp:docPr id="190" name="直線コネクタ 190"/>
                <wp:cNvGraphicFramePr/>
                <a:graphic xmlns:a="http://schemas.openxmlformats.org/drawingml/2006/main">
                  <a:graphicData uri="http://schemas.microsoft.com/office/word/2010/wordprocessingShape">
                    <wps:wsp>
                      <wps:cNvCnPr/>
                      <wps:spPr>
                        <a:xfrm>
                          <a:off x="0" y="0"/>
                          <a:ext cx="65135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A8760" id="直線コネクタ 19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5pt,5.35pt" to="74.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給与　　　　　　手当　　　　役付手当</w:t>
      </w:r>
    </w:p>
    <w:p w14:paraId="37E28CAD" w14:textId="77A34031"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4080" behindDoc="0" locked="0" layoutInCell="1" allowOverlap="1" wp14:anchorId="4CE27ED4" wp14:editId="35739E5A">
                <wp:simplePos x="0" y="0"/>
                <wp:positionH relativeFrom="column">
                  <wp:posOffset>1627439</wp:posOffset>
                </wp:positionH>
                <wp:positionV relativeFrom="paragraph">
                  <wp:posOffset>65356</wp:posOffset>
                </wp:positionV>
                <wp:extent cx="0" cy="261257"/>
                <wp:effectExtent l="0" t="0" r="38100" b="24765"/>
                <wp:wrapNone/>
                <wp:docPr id="4" name="直線コネクタ 4"/>
                <wp:cNvGraphicFramePr/>
                <a:graphic xmlns:a="http://schemas.openxmlformats.org/drawingml/2006/main">
                  <a:graphicData uri="http://schemas.microsoft.com/office/word/2010/wordprocessingShape">
                    <wps:wsp>
                      <wps:cNvCnPr/>
                      <wps:spPr>
                        <a:xfrm>
                          <a:off x="0" y="0"/>
                          <a:ext cx="0" cy="261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C020E" id="直線コネクタ 4"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28.15pt,5.15pt" to="128.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7456" behindDoc="0" locked="0" layoutInCell="1" allowOverlap="1" wp14:anchorId="4CB4D540" wp14:editId="5065DBAE">
                <wp:simplePos x="0" y="0"/>
                <wp:positionH relativeFrom="column">
                  <wp:posOffset>1628036</wp:posOffset>
                </wp:positionH>
                <wp:positionV relativeFrom="paragraph">
                  <wp:posOffset>66788</wp:posOffset>
                </wp:positionV>
                <wp:extent cx="186690" cy="0"/>
                <wp:effectExtent l="0" t="0" r="0" b="0"/>
                <wp:wrapNone/>
                <wp:docPr id="201" name="直線コネクタ 201"/>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B7B192" id="直線コネクタ 20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8.2pt,5.25pt" to="142.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技能・資格手当</w:t>
      </w:r>
    </w:p>
    <w:p w14:paraId="093B9F65"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8480" behindDoc="0" locked="0" layoutInCell="1" allowOverlap="1" wp14:anchorId="6EA97D79" wp14:editId="773F6DEF">
                <wp:simplePos x="0" y="0"/>
                <wp:positionH relativeFrom="column">
                  <wp:posOffset>1628036</wp:posOffset>
                </wp:positionH>
                <wp:positionV relativeFrom="paragraph">
                  <wp:posOffset>89796</wp:posOffset>
                </wp:positionV>
                <wp:extent cx="186690" cy="0"/>
                <wp:effectExtent l="0" t="0" r="0" b="0"/>
                <wp:wrapNone/>
                <wp:docPr id="202" name="直線コネクタ 202"/>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721030" id="直線コネクタ 20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8.2pt,7.05pt" to="142.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精勤手当</w:t>
      </w:r>
    </w:p>
    <w:p w14:paraId="4F5E914D" w14:textId="0B66E356" w:rsidR="00BE332D" w:rsidRPr="00BE332D" w:rsidRDefault="00840296" w:rsidP="00BE332D">
      <w:pPr>
        <w:autoSpaceDE w:val="0"/>
        <w:autoSpaceDN w:val="0"/>
        <w:spacing w:before="6"/>
        <w:jc w:val="left"/>
        <w:rPr>
          <w:rFonts w:ascii="ＭＳ 明朝" w:eastAsia="ＭＳ 明朝" w:hAnsi="ＭＳ 明朝" w:cs="HG教科書体"/>
          <w:spacing w:val="-2"/>
          <w:kern w:val="0"/>
          <w:szCs w:val="21"/>
          <w:u w:val="single"/>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3056" behindDoc="0" locked="0" layoutInCell="1" allowOverlap="1" wp14:anchorId="052C06FA" wp14:editId="55DEEAD3">
                <wp:simplePos x="0" y="0"/>
                <wp:positionH relativeFrom="column">
                  <wp:posOffset>689288</wp:posOffset>
                </wp:positionH>
                <wp:positionV relativeFrom="paragraph">
                  <wp:posOffset>39304</wp:posOffset>
                </wp:positionV>
                <wp:extent cx="0" cy="499382"/>
                <wp:effectExtent l="0" t="0" r="38100" b="34290"/>
                <wp:wrapNone/>
                <wp:docPr id="3" name="直線コネクタ 3"/>
                <wp:cNvGraphicFramePr/>
                <a:graphic xmlns:a="http://schemas.openxmlformats.org/drawingml/2006/main">
                  <a:graphicData uri="http://schemas.microsoft.com/office/word/2010/wordprocessingShape">
                    <wps:wsp>
                      <wps:cNvCnPr/>
                      <wps:spPr>
                        <a:xfrm>
                          <a:off x="0" y="0"/>
                          <a:ext cx="0" cy="499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03559" id="直線コネクタ 3"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54.25pt,3.1pt" to="54.2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" strokecolor="black [3200]"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w:t>
      </w:r>
    </w:p>
    <w:p w14:paraId="79F905D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1552" behindDoc="0" locked="0" layoutInCell="1" allowOverlap="1" wp14:anchorId="57696814" wp14:editId="01CAA3A8">
                <wp:simplePos x="0" y="0"/>
                <wp:positionH relativeFrom="column">
                  <wp:posOffset>1728244</wp:posOffset>
                </wp:positionH>
                <wp:positionV relativeFrom="paragraph">
                  <wp:posOffset>75182</wp:posOffset>
                </wp:positionV>
                <wp:extent cx="87073" cy="0"/>
                <wp:effectExtent l="0" t="0" r="0" b="0"/>
                <wp:wrapNone/>
                <wp:docPr id="205" name="直線コネクタ 205"/>
                <wp:cNvGraphicFramePr/>
                <a:graphic xmlns:a="http://schemas.openxmlformats.org/drawingml/2006/main">
                  <a:graphicData uri="http://schemas.microsoft.com/office/word/2010/wordprocessingShape">
                    <wps:wsp>
                      <wps:cNvCnPr/>
                      <wps:spPr>
                        <a:xfrm>
                          <a:off x="0" y="0"/>
                          <a:ext cx="8707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A7A5EE" id="直線コネクタ 20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36.1pt,5.9pt" to="142.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0528" behindDoc="0" locked="0" layoutInCell="1" allowOverlap="1" wp14:anchorId="55F51615" wp14:editId="365D0A5C">
                <wp:simplePos x="0" y="0"/>
                <wp:positionH relativeFrom="column">
                  <wp:posOffset>1728244</wp:posOffset>
                </wp:positionH>
                <wp:positionV relativeFrom="paragraph">
                  <wp:posOffset>75182</wp:posOffset>
                </wp:positionV>
                <wp:extent cx="0" cy="363255"/>
                <wp:effectExtent l="0" t="0" r="38100" b="36830"/>
                <wp:wrapNone/>
                <wp:docPr id="204" name="直線コネクタ 204"/>
                <wp:cNvGraphicFramePr/>
                <a:graphic xmlns:a="http://schemas.openxmlformats.org/drawingml/2006/main">
                  <a:graphicData uri="http://schemas.microsoft.com/office/word/2010/wordprocessingShape">
                    <wps:wsp>
                      <wps:cNvCnPr/>
                      <wps:spPr>
                        <a:xfrm>
                          <a:off x="0" y="0"/>
                          <a:ext cx="0" cy="3632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CF3A2F" id="直線コネクタ 20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36.1pt,5.9pt" to="136.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時間外労働割増賃金</w:t>
      </w:r>
    </w:p>
    <w:p w14:paraId="6163201D" w14:textId="0FFAFB6E"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5104" behindDoc="0" locked="0" layoutInCell="1" allowOverlap="1" wp14:anchorId="2A8C6807" wp14:editId="586EF2C0">
                <wp:simplePos x="0" y="0"/>
                <wp:positionH relativeFrom="column">
                  <wp:posOffset>1722442</wp:posOffset>
                </wp:positionH>
                <wp:positionV relativeFrom="paragraph">
                  <wp:posOffset>211455</wp:posOffset>
                </wp:positionV>
                <wp:extent cx="0" cy="99918"/>
                <wp:effectExtent l="0" t="0" r="38100" b="33655"/>
                <wp:wrapNone/>
                <wp:docPr id="5" name="直線コネクタ 5"/>
                <wp:cNvGraphicFramePr/>
                <a:graphic xmlns:a="http://schemas.openxmlformats.org/drawingml/2006/main">
                  <a:graphicData uri="http://schemas.microsoft.com/office/word/2010/wordprocessingShape">
                    <wps:wsp>
                      <wps:cNvCnPr/>
                      <wps:spPr>
                        <a:xfrm>
                          <a:off x="0" y="0"/>
                          <a:ext cx="0" cy="99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97325" id="直線コネクタ 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35.65pt,16.65pt" to="13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9504" behindDoc="0" locked="0" layoutInCell="1" allowOverlap="1" wp14:anchorId="2A633707" wp14:editId="3B42C596">
                <wp:simplePos x="0" y="0"/>
                <wp:positionH relativeFrom="column">
                  <wp:posOffset>1628036</wp:posOffset>
                </wp:positionH>
                <wp:positionV relativeFrom="paragraph">
                  <wp:posOffset>73382</wp:posOffset>
                </wp:positionV>
                <wp:extent cx="187281" cy="0"/>
                <wp:effectExtent l="0" t="0" r="0" b="0"/>
                <wp:wrapNone/>
                <wp:docPr id="203" name="直線コネクタ 203"/>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786909" id="直線コネクタ 20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28.2pt,5.8pt" to="14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" strokecolor="windowText"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2336" behindDoc="0" locked="0" layoutInCell="1" allowOverlap="1" wp14:anchorId="0BA2CE42" wp14:editId="7FCF6761">
                <wp:simplePos x="0" y="0"/>
                <wp:positionH relativeFrom="column">
                  <wp:posOffset>688584</wp:posOffset>
                </wp:positionH>
                <wp:positionV relativeFrom="paragraph">
                  <wp:posOffset>73251</wp:posOffset>
                </wp:positionV>
                <wp:extent cx="262568" cy="0"/>
                <wp:effectExtent l="0" t="0" r="0" b="0"/>
                <wp:wrapNone/>
                <wp:docPr id="196" name="直線コネクタ 196"/>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D8570D" id="直線コネクタ 19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割増賃金　　休日労働割増賃金</w:t>
      </w:r>
    </w:p>
    <w:p w14:paraId="32D3EC27"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2576" behindDoc="0" locked="0" layoutInCell="1" allowOverlap="1" wp14:anchorId="52BDF749" wp14:editId="5CC49FE2">
                <wp:simplePos x="0" y="0"/>
                <wp:positionH relativeFrom="column">
                  <wp:posOffset>1728244</wp:posOffset>
                </wp:positionH>
                <wp:positionV relativeFrom="paragraph">
                  <wp:posOffset>84707</wp:posOffset>
                </wp:positionV>
                <wp:extent cx="86482" cy="0"/>
                <wp:effectExtent l="0" t="0" r="0" b="0"/>
                <wp:wrapNone/>
                <wp:docPr id="206" name="直線コネクタ 206"/>
                <wp:cNvGraphicFramePr/>
                <a:graphic xmlns:a="http://schemas.openxmlformats.org/drawingml/2006/main">
                  <a:graphicData uri="http://schemas.microsoft.com/office/word/2010/wordprocessingShape">
                    <wps:wsp>
                      <wps:cNvCnPr/>
                      <wps:spPr>
                        <a:xfrm>
                          <a:off x="0" y="0"/>
                          <a:ext cx="8648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128F5" id="直線コネクタ 20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36.1pt,6.65pt" to="142.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深夜労働割増賃金</w:t>
      </w:r>
    </w:p>
    <w:p w14:paraId="07175210"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24B3E4A4"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（基本給）</w:t>
      </w:r>
    </w:p>
    <w:p w14:paraId="24571D3B"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bCs/>
          <w:kern w:val="0"/>
          <w:szCs w:val="21"/>
        </w:rPr>
        <w:t>第３２条</w:t>
      </w:r>
      <w:r w:rsidRPr="00BE332D">
        <w:rPr>
          <w:rFonts w:ascii="ＭＳ 明朝" w:eastAsia="ＭＳ 明朝" w:hAnsi="ＭＳ 明朝" w:cs="HG教科書体" w:hint="eastAsia"/>
          <w:kern w:val="0"/>
          <w:szCs w:val="21"/>
        </w:rPr>
        <w:t xml:space="preserve">　基本給は、本人の職務内容、技能、勤務成績、年齢等を考慮して各人別に決定する。</w:t>
      </w:r>
    </w:p>
    <w:p w14:paraId="3D091602"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09E1FB3"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（家族手当）</w:t>
      </w:r>
    </w:p>
    <w:p w14:paraId="6D32C8C0" w14:textId="02DCE8A3" w:rsidR="00BE332D" w:rsidRPr="00BE332D" w:rsidRDefault="00BE332D" w:rsidP="00BE332D">
      <w:pPr>
        <w:autoSpaceDE w:val="0"/>
        <w:autoSpaceDN w:val="0"/>
        <w:spacing w:before="6"/>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第３３条</w:t>
      </w:r>
      <w:r w:rsidRPr="00BE332D">
        <w:rPr>
          <w:rFonts w:ascii="ＭＳ 明朝" w:eastAsia="ＭＳ 明朝" w:hAnsi="ＭＳ 明朝" w:cs="HG教科書体" w:hint="eastAsia"/>
          <w:kern w:val="0"/>
          <w:szCs w:val="21"/>
        </w:rPr>
        <w:t xml:space="preserve">　家族手当は、次の家族を扶養している</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に対し支給する。</w:t>
      </w:r>
    </w:p>
    <w:p w14:paraId="504C6CD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１８歳未満の子</w:t>
      </w:r>
    </w:p>
    <w:p w14:paraId="1EF7DD4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5EFD11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６５歳以上の父母</w:t>
      </w:r>
      <w:r w:rsidRPr="00BE332D">
        <w:rPr>
          <w:rFonts w:ascii="ＭＳ 明朝" w:eastAsia="ＭＳ 明朝" w:hAnsi="ＭＳ 明朝" w:cs="HG教科書体" w:hint="eastAsia"/>
          <w:kern w:val="0"/>
          <w:szCs w:val="21"/>
        </w:rPr>
        <w:t xml:space="preserve">　</w:t>
      </w:r>
    </w:p>
    <w:p w14:paraId="7C354E5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40AA05E" w14:textId="77777777" w:rsidR="00BE332D" w:rsidRPr="00BE332D" w:rsidRDefault="00BE332D" w:rsidP="00BE332D">
      <w:pPr>
        <w:autoSpaceDE w:val="0"/>
        <w:autoSpaceDN w:val="0"/>
        <w:spacing w:before="1"/>
        <w:jc w:val="left"/>
        <w:rPr>
          <w:rFonts w:ascii="ＭＳ 明朝" w:eastAsia="ＭＳ 明朝" w:hAnsi="ＭＳ 明朝" w:cs="HG教科書体"/>
          <w:kern w:val="0"/>
          <w:szCs w:val="21"/>
        </w:rPr>
      </w:pPr>
    </w:p>
    <w:p w14:paraId="46B7044C"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（通勤手当）</w:t>
      </w:r>
    </w:p>
    <w:p w14:paraId="2E385C94" w14:textId="5D471301" w:rsidR="00BE332D" w:rsidRPr="00BE332D" w:rsidRDefault="00BE332D" w:rsidP="0067253A">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第３４条</w:t>
      </w:r>
      <w:r w:rsidRPr="00BE332D">
        <w:rPr>
          <w:rFonts w:ascii="ＭＳ 明朝" w:eastAsia="ＭＳ 明朝" w:hAnsi="ＭＳ 明朝" w:cs="HG教科書体" w:hint="eastAsia"/>
          <w:kern w:val="0"/>
          <w:szCs w:val="21"/>
        </w:rPr>
        <w:t xml:space="preserve">　通勤手当は、月額〇〇</w:t>
      </w:r>
      <w:r w:rsidRPr="00BE332D">
        <w:rPr>
          <w:rFonts w:ascii="ＭＳ 明朝" w:eastAsia="ＭＳ 明朝" w:hAnsi="ＭＳ 明朝" w:cs="HG教科書体"/>
          <w:kern w:val="0"/>
          <w:szCs w:val="21"/>
        </w:rPr>
        <w:t>円までの範囲内において、通勤に要する実費に相当する額を支給する。</w:t>
      </w:r>
    </w:p>
    <w:p w14:paraId="2F7F32B7" w14:textId="77777777" w:rsidR="00BE332D" w:rsidRPr="00BE332D" w:rsidRDefault="00BE332D" w:rsidP="00BE332D">
      <w:pPr>
        <w:autoSpaceDE w:val="0"/>
        <w:autoSpaceDN w:val="0"/>
        <w:spacing w:before="6"/>
        <w:jc w:val="left"/>
        <w:rPr>
          <w:rFonts w:ascii="ＭＳ 明朝" w:eastAsia="ＭＳ 明朝" w:hAnsi="ＭＳ 明朝" w:cs="HG教科書体"/>
          <w:kern w:val="0"/>
          <w:szCs w:val="21"/>
        </w:rPr>
      </w:pPr>
    </w:p>
    <w:p w14:paraId="3DC9600F"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（役付手当）</w:t>
      </w:r>
    </w:p>
    <w:p w14:paraId="71770786" w14:textId="77777777" w:rsidR="00BE332D" w:rsidRPr="00BE332D" w:rsidRDefault="00BE332D" w:rsidP="00BE332D">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第３５条</w:t>
      </w:r>
      <w:r w:rsidRPr="00BE332D">
        <w:rPr>
          <w:rFonts w:ascii="ＭＳ 明朝" w:eastAsia="ＭＳ 明朝" w:hAnsi="ＭＳ 明朝" w:cs="HG教科書体" w:hint="eastAsia"/>
          <w:kern w:val="0"/>
          <w:szCs w:val="21"/>
        </w:rPr>
        <w:t xml:space="preserve">　役付手当は、以下の職位にある者に対し支給する。</w:t>
      </w:r>
    </w:p>
    <w:p w14:paraId="7E6884FB" w14:textId="77777777" w:rsidR="00BE332D" w:rsidRPr="00BE332D" w:rsidRDefault="00BE332D" w:rsidP="00BE332D">
      <w:pPr>
        <w:autoSpaceDE w:val="0"/>
        <w:autoSpaceDN w:val="0"/>
        <w:spacing w:before="2"/>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部長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AC28134"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課長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62E370A5"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係長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C0B28A1" w14:textId="0AB0F764" w:rsidR="00BE332D" w:rsidRPr="00BE332D" w:rsidRDefault="00BE332D" w:rsidP="0067253A">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昇格によるときは、発令日の属する賃金月から支給する。この場合、当該賃金月においてそれまで属していた役付手当は支給しない。</w:t>
      </w:r>
    </w:p>
    <w:p w14:paraId="43226E06"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降格によるときは、発令日の属する賃金月の次の賃金月から支給する。</w:t>
      </w:r>
    </w:p>
    <w:p w14:paraId="1AE3A53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A46CC75" w14:textId="77777777" w:rsidR="00BE332D" w:rsidRPr="00BE332D" w:rsidRDefault="00BE332D" w:rsidP="00BE332D">
      <w:pPr>
        <w:rPr>
          <w:rFonts w:ascii="ＭＳ 明朝" w:eastAsia="ＭＳ 明朝" w:hAnsi="ＭＳ 明朝" w:cs="Courier New"/>
          <w:bCs/>
          <w:szCs w:val="21"/>
        </w:rPr>
      </w:pPr>
      <w:bookmarkStart w:id="1" w:name="_Hlk110601035"/>
      <w:r w:rsidRPr="00BE332D">
        <w:rPr>
          <w:rFonts w:ascii="ＭＳ 明朝" w:eastAsia="ＭＳ 明朝" w:hAnsi="ＭＳ 明朝" w:cs="Courier New" w:hint="eastAsia"/>
          <w:bCs/>
          <w:szCs w:val="21"/>
        </w:rPr>
        <w:t>（精勤手当）</w:t>
      </w:r>
    </w:p>
    <w:p w14:paraId="791E804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第３６条</w:t>
      </w:r>
      <w:r w:rsidRPr="00BE332D">
        <w:rPr>
          <w:rFonts w:ascii="ＭＳ 明朝" w:eastAsia="ＭＳ 明朝" w:hAnsi="ＭＳ 明朝" w:cs="HG教科書体" w:hint="eastAsia"/>
          <w:kern w:val="0"/>
          <w:szCs w:val="21"/>
        </w:rPr>
        <w:t xml:space="preserve">　精勤手当は、当該賃金計算期間における出勤成績により、次のとおり支給する。</w:t>
      </w:r>
      <w:bookmarkEnd w:id="1"/>
    </w:p>
    <w:p w14:paraId="222C84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無欠勤の場合</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0DB7921"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②</w:t>
      </w:r>
      <w:r w:rsidRPr="00BE332D">
        <w:rPr>
          <w:rFonts w:ascii="ＭＳ 明朝" w:eastAsia="ＭＳ 明朝" w:hAnsi="ＭＳ 明朝" w:cs="HG教科書体"/>
          <w:kern w:val="0"/>
          <w:szCs w:val="21"/>
        </w:rPr>
        <w:t xml:space="preserve"> 欠勤 1 日以内の場合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1EC29898"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前項の精勤手当の計算においては、次のいずれかに該当するときは出勤したものと</w:t>
      </w:r>
    </w:p>
    <w:p w14:paraId="2A64BC23"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みなす。</w:t>
      </w:r>
    </w:p>
    <w:p w14:paraId="7592580A"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年次有給休暇を取得したとき</w:t>
      </w:r>
    </w:p>
    <w:p w14:paraId="0A4862DC"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業務上の負傷又は疾病により療養のため休業したとき</w:t>
      </w:r>
    </w:p>
    <w:p w14:paraId="160542B4"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第１項の精勤手当の計算に当たっては、遅刻又は早退</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回をもって、欠勤１日とみなす。</w:t>
      </w:r>
    </w:p>
    <w:p w14:paraId="62DCB06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76773E5" w14:textId="77777777" w:rsidR="00BE332D" w:rsidRPr="00BE332D" w:rsidRDefault="00BE332D" w:rsidP="00BE332D">
      <w:pPr>
        <w:rPr>
          <w:rFonts w:ascii="ＭＳ 明朝" w:eastAsia="ＭＳ 明朝" w:hAnsi="ＭＳ 明朝" w:cs="Courier New"/>
          <w:bCs/>
          <w:szCs w:val="21"/>
        </w:rPr>
      </w:pPr>
      <w:bookmarkStart w:id="2" w:name="_Hlk110600642"/>
      <w:r w:rsidRPr="00BE332D">
        <w:rPr>
          <w:rFonts w:ascii="ＭＳ 明朝" w:eastAsia="ＭＳ 明朝" w:hAnsi="ＭＳ 明朝" w:cs="Courier New" w:hint="eastAsia"/>
          <w:bCs/>
          <w:szCs w:val="21"/>
        </w:rPr>
        <w:t>（技能・資格手当）</w:t>
      </w:r>
    </w:p>
    <w:p w14:paraId="66D5FF4A"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第３７条</w:t>
      </w:r>
      <w:r w:rsidRPr="00BE332D">
        <w:rPr>
          <w:rFonts w:ascii="ＭＳ 明朝" w:eastAsia="ＭＳ 明朝" w:hAnsi="ＭＳ 明朝" w:cs="HG教科書体" w:hint="eastAsia"/>
          <w:kern w:val="0"/>
          <w:szCs w:val="21"/>
        </w:rPr>
        <w:t xml:space="preserve">　技能・資格手当は、次の資格を持ち、その職務に就く者に対し支給する。</w:t>
      </w:r>
      <w:bookmarkEnd w:id="2"/>
    </w:p>
    <w:p w14:paraId="3AAFB7B0"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安全・衛生管理者（安全衛生推進者を含む。）</w:t>
      </w:r>
      <w:r w:rsidRPr="00BE332D">
        <w:rPr>
          <w:rFonts w:ascii="ＭＳ 明朝" w:eastAsia="ＭＳ 明朝" w:hAnsi="ＭＳ 明朝" w:cs="HG教科書体"/>
          <w:kern w:val="0"/>
          <w:szCs w:val="21"/>
        </w:rPr>
        <w:t xml:space="preserve"> 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226B3CE"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食品衛生責任者</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1CCA9A6"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調理師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395078B"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栄養士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74F3FDB"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p>
    <w:p w14:paraId="46517EAA" w14:textId="77777777" w:rsidR="00BE332D" w:rsidRPr="00BE332D" w:rsidRDefault="00BE332D" w:rsidP="00BE332D">
      <w:pPr>
        <w:rPr>
          <w:rFonts w:ascii="ＭＳ 明朝" w:eastAsia="ＭＳ 明朝" w:hAnsi="ＭＳ 明朝" w:cs="Courier New"/>
          <w:bCs/>
          <w:szCs w:val="21"/>
        </w:rPr>
      </w:pPr>
      <w:bookmarkStart w:id="3" w:name="_Hlk110604451"/>
      <w:r w:rsidRPr="00BE332D">
        <w:rPr>
          <w:rFonts w:ascii="ＭＳ 明朝" w:eastAsia="ＭＳ 明朝" w:hAnsi="ＭＳ 明朝" w:cs="Courier New" w:hint="eastAsia"/>
          <w:bCs/>
          <w:szCs w:val="21"/>
        </w:rPr>
        <w:t>（割増賃金）</w:t>
      </w:r>
    </w:p>
    <w:p w14:paraId="3F750B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第３８条</w:t>
      </w:r>
      <w:r w:rsidRPr="00BE332D">
        <w:rPr>
          <w:rFonts w:ascii="ＭＳ 明朝" w:eastAsia="ＭＳ 明朝" w:hAnsi="ＭＳ 明朝" w:cs="HG教科書体" w:hint="eastAsia"/>
          <w:kern w:val="0"/>
          <w:szCs w:val="21"/>
        </w:rPr>
        <w:t xml:space="preserve">　時間外労働に対する割増賃金は、次の割増賃金率に基づき、次項の計算方法により支</w:t>
      </w:r>
    </w:p>
    <w:p w14:paraId="0855CBE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給する。</w:t>
      </w:r>
      <w:bookmarkEnd w:id="3"/>
    </w:p>
    <w:p w14:paraId="5E7CE903" w14:textId="77777777" w:rsidR="00BE332D" w:rsidRPr="00BE332D" w:rsidRDefault="00BE332D" w:rsidP="00BE332D">
      <w:pPr>
        <w:autoSpaceDE w:val="0"/>
        <w:autoSpaceDN w:val="0"/>
        <w:ind w:leftChars="34" w:left="71"/>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(１) １か月の時間外労働の時間数に応じた割増賃金率は、次のとおりとする。この場合の１か月は毎月</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日を起算日とする。</w:t>
      </w:r>
    </w:p>
    <w:p w14:paraId="7903EE7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時間外労働４５時間以下・・・２５％</w:t>
      </w:r>
    </w:p>
    <w:p w14:paraId="26E0CF15"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時間外労働４５時間超～６０時間以下・・３５％</w:t>
      </w:r>
    </w:p>
    <w:p w14:paraId="19752FC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時間外労働６０時間超・・・・・５０％</w:t>
      </w:r>
    </w:p>
    <w:p w14:paraId="3FB67BEC"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③の時間外労働のうち代替休暇を取得した時間・・・３５％（残り１５％の割増賃金は代替休暇に充当する。）</w:t>
      </w:r>
    </w:p>
    <w:p w14:paraId="56BCE10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（２）１年間の時間外労働の時間数が３６０時間を超えた部分については、４０％とする。この場合の１年は毎年</w:t>
      </w:r>
      <w:r w:rsidRPr="00BE332D">
        <w:rPr>
          <w:rFonts w:ascii="ＭＳ 明朝" w:eastAsia="ＭＳ 明朝" w:hAnsi="ＭＳ 明朝" w:cs="HG教科書体"/>
          <w:kern w:val="0"/>
          <w:szCs w:val="21"/>
        </w:rPr>
        <w:tab/>
        <w:t>月</w:t>
      </w:r>
      <w:r w:rsidRPr="00BE332D">
        <w:rPr>
          <w:rFonts w:ascii="ＭＳ 明朝" w:eastAsia="ＭＳ 明朝" w:hAnsi="ＭＳ 明朝" w:cs="HG教科書体"/>
          <w:kern w:val="0"/>
          <w:szCs w:val="21"/>
        </w:rPr>
        <w:tab/>
        <w:t>日を起算日とする。</w:t>
      </w:r>
    </w:p>
    <w:p w14:paraId="2711B0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（３）時間外労働に対する割増賃金の計算において、上記（１）及び（２）のいずれにも該当する時間外労働の時間数については、いずれか高い率で計算することとする。</w:t>
      </w:r>
    </w:p>
    <w:p w14:paraId="6CB2816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割増賃金は、次の算式により計算して支給する。</w:t>
      </w:r>
    </w:p>
    <w:p w14:paraId="171A6578"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w:t>
      </w:r>
      <w:r w:rsidRPr="00BE332D">
        <w:rPr>
          <w:rFonts w:ascii="ＭＳ 明朝" w:eastAsia="ＭＳ 明朝" w:hAnsi="ＭＳ 明朝" w:cs="HG教科書体"/>
          <w:kern w:val="0"/>
          <w:szCs w:val="21"/>
        </w:rPr>
        <w:t xml:space="preserve"> 月給制の場合</w:t>
      </w:r>
    </w:p>
    <w:p w14:paraId="6AB3708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p w14:paraId="00F1C7C3" w14:textId="3BA844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568944F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3600" behindDoc="0" locked="0" layoutInCell="1" allowOverlap="1" wp14:anchorId="7E367E4F" wp14:editId="0B989B68">
                <wp:simplePos x="0" y="0"/>
                <wp:positionH relativeFrom="column">
                  <wp:posOffset>-12874</wp:posOffset>
                </wp:positionH>
                <wp:positionV relativeFrom="paragraph">
                  <wp:posOffset>151887</wp:posOffset>
                </wp:positionV>
                <wp:extent cx="2855934" cy="0"/>
                <wp:effectExtent l="0" t="0" r="0" b="0"/>
                <wp:wrapNone/>
                <wp:docPr id="174" name="直線コネクタ 174"/>
                <wp:cNvGraphicFramePr/>
                <a:graphic xmlns:a="http://schemas.openxmlformats.org/drawingml/2006/main">
                  <a:graphicData uri="http://schemas.microsoft.com/office/word/2010/wordprocessingShape">
                    <wps:wsp>
                      <wps:cNvCnPr/>
                      <wps:spPr>
                        <a:xfrm>
                          <a:off x="0" y="0"/>
                          <a:ext cx="28559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50E030" id="直線コネクタ 17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pt,11.95pt" to="223.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1.25×時間外労働の時間数</w:t>
      </w:r>
    </w:p>
    <w:p w14:paraId="6B27188F"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55E61C09"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7CE694C" w14:textId="44FC08E6"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45時間超～60時間以下の部分）</w:t>
      </w:r>
    </w:p>
    <w:p w14:paraId="44AA754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74624" behindDoc="0" locked="0" layoutInCell="1" allowOverlap="1" wp14:anchorId="788E9E40" wp14:editId="1259E34E">
                <wp:simplePos x="0" y="0"/>
                <wp:positionH relativeFrom="column">
                  <wp:posOffset>-12875</wp:posOffset>
                </wp:positionH>
                <wp:positionV relativeFrom="paragraph">
                  <wp:posOffset>174355</wp:posOffset>
                </wp:positionV>
                <wp:extent cx="2855595" cy="0"/>
                <wp:effectExtent l="0" t="0" r="0" b="0"/>
                <wp:wrapNone/>
                <wp:docPr id="175" name="直線コネクタ 175"/>
                <wp:cNvGraphicFramePr/>
                <a:graphic xmlns:a="http://schemas.openxmlformats.org/drawingml/2006/main">
                  <a:graphicData uri="http://schemas.microsoft.com/office/word/2010/wordprocessingShape">
                    <wps:wsp>
                      <wps:cNvCnPr/>
                      <wps:spPr>
                        <a:xfrm>
                          <a:off x="0" y="0"/>
                          <a:ext cx="28555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9E854B" id="直線コネクタ 17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pt,13.75pt" to="223.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1.35×時間外労働の時間数</w:t>
      </w:r>
    </w:p>
    <w:p w14:paraId="5A612723"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336BD9C"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614D5BA" w14:textId="13EE49B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5858020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5648" behindDoc="0" locked="0" layoutInCell="1" allowOverlap="1" wp14:anchorId="1D71EA19" wp14:editId="362E94DA">
                <wp:simplePos x="0" y="0"/>
                <wp:positionH relativeFrom="column">
                  <wp:posOffset>24704</wp:posOffset>
                </wp:positionH>
                <wp:positionV relativeFrom="paragraph">
                  <wp:posOffset>161307</wp:posOffset>
                </wp:positionV>
                <wp:extent cx="2805830" cy="0"/>
                <wp:effectExtent l="0" t="0" r="0" b="0"/>
                <wp:wrapNone/>
                <wp:docPr id="176" name="直線コネクタ 176"/>
                <wp:cNvGraphicFramePr/>
                <a:graphic xmlns:a="http://schemas.openxmlformats.org/drawingml/2006/main">
                  <a:graphicData uri="http://schemas.microsoft.com/office/word/2010/wordprocessingShape">
                    <wps:wsp>
                      <wps:cNvCnPr/>
                      <wps:spPr>
                        <a:xfrm>
                          <a:off x="0" y="0"/>
                          <a:ext cx="28058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CF92C8" id="直線コネクタ 17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95pt,12.7pt" to="22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1.50×時間外労働の時間数</w:t>
      </w:r>
    </w:p>
    <w:p w14:paraId="4353C9D9"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735FDB"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530F5C0" w14:textId="378F4D2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250B28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1.40×時間外労働の時間数</w:t>
      </w:r>
    </w:p>
    <w:p w14:paraId="0CDC9F1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6672" behindDoc="0" locked="0" layoutInCell="1" allowOverlap="1" wp14:anchorId="34114BE2" wp14:editId="1698EB08">
                <wp:simplePos x="0" y="0"/>
                <wp:positionH relativeFrom="column">
                  <wp:posOffset>24704</wp:posOffset>
                </wp:positionH>
                <wp:positionV relativeFrom="paragraph">
                  <wp:posOffset>10421</wp:posOffset>
                </wp:positionV>
                <wp:extent cx="2805430" cy="0"/>
                <wp:effectExtent l="0" t="0" r="0" b="0"/>
                <wp:wrapNone/>
                <wp:docPr id="177" name="直線コネクタ 177"/>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D7CE8A" id="直線コネクタ 17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95pt,.8pt" to="222.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" strokecolor="windowText" strokeweight=".5pt">
                <v:stroke joinstyle="miter"/>
              </v:line>
            </w:pict>
          </mc:Fallback>
        </mc:AlternateContent>
      </w:r>
      <w:r w:rsidRPr="00BE332D">
        <w:rPr>
          <w:rFonts w:ascii="ＭＳ 明朝" w:eastAsia="ＭＳ 明朝" w:hAnsi="ＭＳ 明朝" w:cs="HG教科書体" w:hint="eastAsia"/>
          <w:kern w:val="0"/>
          <w:szCs w:val="21"/>
        </w:rPr>
        <w:t>１か月の平均所定労働時間数</w:t>
      </w:r>
    </w:p>
    <w:p w14:paraId="06CFC685"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BFF80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休日労働の割増賃金（法定休日に労働させた場合）</w:t>
      </w:r>
    </w:p>
    <w:p w14:paraId="43E92B3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7696" behindDoc="0" locked="0" layoutInCell="1" allowOverlap="1" wp14:anchorId="037D41CA" wp14:editId="7751987A">
                <wp:simplePos x="0" y="0"/>
                <wp:positionH relativeFrom="column">
                  <wp:posOffset>24704</wp:posOffset>
                </wp:positionH>
                <wp:positionV relativeFrom="paragraph">
                  <wp:posOffset>155505</wp:posOffset>
                </wp:positionV>
                <wp:extent cx="2805430" cy="0"/>
                <wp:effectExtent l="0" t="0" r="0" b="0"/>
                <wp:wrapNone/>
                <wp:docPr id="178" name="直線コネクタ 178"/>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1879C9" id="直線コネクタ 178"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95pt,12.25pt" to="222.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1.35×休日労働の時間数</w:t>
      </w:r>
    </w:p>
    <w:p w14:paraId="632AB2F7"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7820A87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7EBA4F1" w14:textId="2D862C8B" w:rsidR="00BE332D" w:rsidRPr="00A71D0C" w:rsidRDefault="00BE332D" w:rsidP="00A71D0C">
      <w:pPr>
        <w:pStyle w:val="a7"/>
        <w:numPr>
          <w:ilvl w:val="0"/>
          <w:numId w:val="8"/>
        </w:numPr>
        <w:autoSpaceDE w:val="0"/>
        <w:autoSpaceDN w:val="0"/>
        <w:ind w:leftChars="0"/>
        <w:jc w:val="left"/>
        <w:rPr>
          <w:rFonts w:ascii="ＭＳ 明朝" w:eastAsia="ＭＳ 明朝" w:hAnsi="ＭＳ 明朝" w:cs="HG教科書体"/>
          <w:kern w:val="0"/>
          <w:szCs w:val="21"/>
        </w:rPr>
      </w:pPr>
      <w:r w:rsidRPr="00A71D0C">
        <w:rPr>
          <w:rFonts w:ascii="ＭＳ 明朝" w:eastAsia="ＭＳ 明朝" w:hAnsi="ＭＳ 明朝" w:cs="HG教科書体"/>
          <w:kern w:val="0"/>
          <w:szCs w:val="21"/>
        </w:rPr>
        <w:t xml:space="preserve"> 深夜労働の割増賃金（午後</w:t>
      </w:r>
      <w:r w:rsidR="00A71D0C" w:rsidRPr="00A71D0C">
        <w:rPr>
          <w:rFonts w:ascii="ＭＳ 明朝" w:eastAsia="ＭＳ 明朝" w:hAnsi="ＭＳ 明朝" w:cs="HG教科書体"/>
          <w:kern w:val="0"/>
          <w:szCs w:val="21"/>
        </w:rPr>
        <w:t>1</w:t>
      </w:r>
      <w:r w:rsidR="00A71D0C">
        <w:rPr>
          <w:rFonts w:ascii="ＭＳ 明朝" w:eastAsia="ＭＳ 明朝" w:hAnsi="ＭＳ 明朝" w:cs="HG教科書体"/>
          <w:kern w:val="0"/>
          <w:szCs w:val="21"/>
        </w:rPr>
        <w:t>0</w:t>
      </w:r>
      <w:r w:rsidRPr="00A71D0C">
        <w:rPr>
          <w:rFonts w:ascii="ＭＳ 明朝" w:eastAsia="ＭＳ 明朝" w:hAnsi="ＭＳ 明朝" w:cs="HG教科書体"/>
          <w:kern w:val="0"/>
          <w:szCs w:val="21"/>
        </w:rPr>
        <w:t>時から午前</w:t>
      </w:r>
      <w:r w:rsidR="00A71D0C">
        <w:rPr>
          <w:rFonts w:ascii="ＭＳ 明朝" w:eastAsia="ＭＳ 明朝" w:hAnsi="ＭＳ 明朝" w:cs="HG教科書体"/>
          <w:kern w:val="0"/>
          <w:szCs w:val="21"/>
        </w:rPr>
        <w:t>5</w:t>
      </w:r>
      <w:r w:rsidRPr="00A71D0C">
        <w:rPr>
          <w:rFonts w:ascii="ＭＳ 明朝" w:eastAsia="ＭＳ 明朝" w:hAnsi="ＭＳ 明朝" w:cs="HG教科書体"/>
          <w:kern w:val="0"/>
          <w:szCs w:val="21"/>
        </w:rPr>
        <w:t>時までの間に労働させた場合）</w:t>
      </w:r>
    </w:p>
    <w:p w14:paraId="46235E9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8720" behindDoc="0" locked="0" layoutInCell="1" allowOverlap="1" wp14:anchorId="10538612" wp14:editId="6F4B1CDB">
                <wp:simplePos x="0" y="0"/>
                <wp:positionH relativeFrom="column">
                  <wp:posOffset>24704</wp:posOffset>
                </wp:positionH>
                <wp:positionV relativeFrom="paragraph">
                  <wp:posOffset>165448</wp:posOffset>
                </wp:positionV>
                <wp:extent cx="2805430" cy="0"/>
                <wp:effectExtent l="0" t="0" r="0" b="0"/>
                <wp:wrapNone/>
                <wp:docPr id="179" name="直線コネクタ 179"/>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00996A" id="直線コネクタ 17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95pt,13.05pt" to="22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0.25×深夜労働の時間数</w:t>
      </w:r>
    </w:p>
    <w:p w14:paraId="55F05A5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C677C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8EDBB4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（２）時間給制の場合</w:t>
      </w:r>
    </w:p>
    <w:p w14:paraId="333740A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bookmarkStart w:id="4" w:name="_Hlk110603580"/>
    <w:p w14:paraId="69B931FE" w14:textId="152CCBD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0768" behindDoc="0" locked="0" layoutInCell="1" allowOverlap="1" wp14:anchorId="2F9EDFDE" wp14:editId="7CFF071C">
                <wp:simplePos x="0" y="0"/>
                <wp:positionH relativeFrom="column">
                  <wp:posOffset>-75504</wp:posOffset>
                </wp:positionH>
                <wp:positionV relativeFrom="paragraph">
                  <wp:posOffset>189926</wp:posOffset>
                </wp:positionV>
                <wp:extent cx="3507288" cy="475989"/>
                <wp:effectExtent l="0" t="0" r="17145" b="19685"/>
                <wp:wrapNone/>
                <wp:docPr id="182" name="大かっこ 18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AC64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 o:spid="_x0000_s1026" type="#_x0000_t185" style="position:absolute;left:0;text-align:left;margin-left:-5.95pt;margin-top:14.95pt;width:276.15pt;height:3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00BFD4D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A55D1DD"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79744" behindDoc="0" locked="0" layoutInCell="1" allowOverlap="1" wp14:anchorId="5EC0B79A" wp14:editId="225087A8">
                <wp:simplePos x="0" y="0"/>
                <wp:positionH relativeFrom="column">
                  <wp:posOffset>638478</wp:posOffset>
                </wp:positionH>
                <wp:positionV relativeFrom="paragraph">
                  <wp:posOffset>81845</wp:posOffset>
                </wp:positionV>
                <wp:extent cx="2254685" cy="0"/>
                <wp:effectExtent l="0" t="0" r="0" b="0"/>
                <wp:wrapNone/>
                <wp:docPr id="180" name="直線コネクタ 180"/>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F8F3C9" id="直線コネクタ 180"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1.25 × 時間外労働の時</w:t>
      </w:r>
      <w:r w:rsidRPr="00BE332D">
        <w:rPr>
          <w:rFonts w:ascii="ＭＳ 明朝" w:eastAsia="ＭＳ 明朝" w:hAnsi="ＭＳ 明朝" w:cs="HG教科書体"/>
          <w:kern w:val="0"/>
          <w:szCs w:val="21"/>
        </w:rPr>
        <w:lastRenderedPageBreak/>
        <w:t>間数</w:t>
      </w:r>
    </w:p>
    <w:p w14:paraId="2960F23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739E322" w14:textId="77777777" w:rsidR="00BE332D" w:rsidRPr="00BE332D" w:rsidRDefault="00BE332D" w:rsidP="00BE332D">
      <w:pPr>
        <w:autoSpaceDE w:val="0"/>
        <w:autoSpaceDN w:val="0"/>
        <w:jc w:val="left"/>
        <w:rPr>
          <w:rFonts w:ascii="ＭＳ 明朝" w:eastAsia="ＭＳ 明朝" w:hAnsi="ＭＳ 明朝" w:cs="HG教科書体"/>
          <w:kern w:val="0"/>
          <w:szCs w:val="21"/>
        </w:rPr>
      </w:pPr>
    </w:p>
    <w:bookmarkEnd w:id="4"/>
    <w:p w14:paraId="52CB4214" w14:textId="76DDFE6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2816" behindDoc="0" locked="0" layoutInCell="1" allowOverlap="1" wp14:anchorId="0671036A" wp14:editId="389CA2A5">
                <wp:simplePos x="0" y="0"/>
                <wp:positionH relativeFrom="column">
                  <wp:posOffset>-75504</wp:posOffset>
                </wp:positionH>
                <wp:positionV relativeFrom="paragraph">
                  <wp:posOffset>189926</wp:posOffset>
                </wp:positionV>
                <wp:extent cx="3507288" cy="475989"/>
                <wp:effectExtent l="0" t="0" r="17145" b="19685"/>
                <wp:wrapNone/>
                <wp:docPr id="183" name="大かっこ 183"/>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E8EB12" id="大かっこ 183" o:spid="_x0000_s1026" type="#_x0000_t185" style="position:absolute;left:0;text-align:left;margin-left:-5.95pt;margin-top:14.95pt;width:276.15pt;height:3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 時間以下の部分）</w:t>
      </w:r>
    </w:p>
    <w:p w14:paraId="5AB2D1FB"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92E666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1792" behindDoc="0" locked="0" layoutInCell="1" allowOverlap="1" wp14:anchorId="6C186310" wp14:editId="7E9D55D1">
                <wp:simplePos x="0" y="0"/>
                <wp:positionH relativeFrom="column">
                  <wp:posOffset>638478</wp:posOffset>
                </wp:positionH>
                <wp:positionV relativeFrom="paragraph">
                  <wp:posOffset>81845</wp:posOffset>
                </wp:positionV>
                <wp:extent cx="2254685" cy="0"/>
                <wp:effectExtent l="0" t="0" r="0" b="0"/>
                <wp:wrapNone/>
                <wp:docPr id="184" name="直線コネクタ 184"/>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487344" id="直線コネクタ 184"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5 × 時間外労働の時間数</w:t>
      </w:r>
    </w:p>
    <w:p w14:paraId="241C07B7"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260C01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4B5E635" w14:textId="0D2977D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4864" behindDoc="0" locked="0" layoutInCell="1" allowOverlap="1" wp14:anchorId="74F2409D" wp14:editId="0CA5B376">
                <wp:simplePos x="0" y="0"/>
                <wp:positionH relativeFrom="column">
                  <wp:posOffset>-75504</wp:posOffset>
                </wp:positionH>
                <wp:positionV relativeFrom="paragraph">
                  <wp:posOffset>189926</wp:posOffset>
                </wp:positionV>
                <wp:extent cx="3507288" cy="475989"/>
                <wp:effectExtent l="0" t="0" r="17145" b="19685"/>
                <wp:wrapNone/>
                <wp:docPr id="185" name="大かっこ 185"/>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0E284" id="大かっこ 185" o:spid="_x0000_s1026" type="#_x0000_t185" style="position:absolute;left:0;text-align:left;margin-left:-5.95pt;margin-top:14.95pt;width:276.15pt;height: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414D4D68"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F53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3840" behindDoc="0" locked="0" layoutInCell="1" allowOverlap="1" wp14:anchorId="4BE2630C" wp14:editId="46FEB181">
                <wp:simplePos x="0" y="0"/>
                <wp:positionH relativeFrom="column">
                  <wp:posOffset>638478</wp:posOffset>
                </wp:positionH>
                <wp:positionV relativeFrom="paragraph">
                  <wp:posOffset>81845</wp:posOffset>
                </wp:positionV>
                <wp:extent cx="2254685" cy="0"/>
                <wp:effectExtent l="0" t="0" r="0" b="0"/>
                <wp:wrapNone/>
                <wp:docPr id="186" name="直線コネクタ 186"/>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A04AFF" id="直線コネクタ 18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50</w:t>
      </w:r>
      <w:r w:rsidRPr="00BE332D">
        <w:rPr>
          <w:rFonts w:ascii="ＭＳ 明朝" w:eastAsia="ＭＳ 明朝" w:hAnsi="ＭＳ 明朝" w:cs="HG教科書体"/>
          <w:kern w:val="0"/>
          <w:szCs w:val="21"/>
        </w:rPr>
        <w:t xml:space="preserve"> × 時間外労働の時間数</w:t>
      </w:r>
    </w:p>
    <w:p w14:paraId="7455B1C5"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691D97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44F75BA" w14:textId="7A5CACC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6912" behindDoc="0" locked="0" layoutInCell="1" allowOverlap="1" wp14:anchorId="33EC7C27" wp14:editId="1263B94A">
                <wp:simplePos x="0" y="0"/>
                <wp:positionH relativeFrom="column">
                  <wp:posOffset>-75504</wp:posOffset>
                </wp:positionH>
                <wp:positionV relativeFrom="paragraph">
                  <wp:posOffset>189926</wp:posOffset>
                </wp:positionV>
                <wp:extent cx="3507288" cy="475989"/>
                <wp:effectExtent l="0" t="0" r="17145" b="19685"/>
                <wp:wrapNone/>
                <wp:docPr id="187" name="大かっこ 187"/>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B9E50" id="大かっこ 187" o:spid="_x0000_s1026" type="#_x0000_t185" style="position:absolute;left:0;text-align:left;margin-left:-5.95pt;margin-top:14.95pt;width:276.15pt;height: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7644AD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723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5888" behindDoc="0" locked="0" layoutInCell="1" allowOverlap="1" wp14:anchorId="16C80C8C" wp14:editId="13962756">
                <wp:simplePos x="0" y="0"/>
                <wp:positionH relativeFrom="column">
                  <wp:posOffset>638478</wp:posOffset>
                </wp:positionH>
                <wp:positionV relativeFrom="paragraph">
                  <wp:posOffset>81845</wp:posOffset>
                </wp:positionV>
                <wp:extent cx="2254685" cy="0"/>
                <wp:effectExtent l="0" t="0" r="0" b="0"/>
                <wp:wrapNone/>
                <wp:docPr id="188" name="直線コネクタ 188"/>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C952FF" id="直線コネクタ 18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40</w:t>
      </w:r>
      <w:r w:rsidRPr="00BE332D">
        <w:rPr>
          <w:rFonts w:ascii="ＭＳ 明朝" w:eastAsia="ＭＳ 明朝" w:hAnsi="ＭＳ 明朝" w:cs="HG教科書体"/>
          <w:kern w:val="0"/>
          <w:szCs w:val="21"/>
        </w:rPr>
        <w:t xml:space="preserve"> × 時間外労働の時間数</w:t>
      </w:r>
    </w:p>
    <w:p w14:paraId="3A3F441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2824D7D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8791BA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8960" behindDoc="0" locked="0" layoutInCell="1" allowOverlap="1" wp14:anchorId="026FC4DE" wp14:editId="14E03C16">
                <wp:simplePos x="0" y="0"/>
                <wp:positionH relativeFrom="column">
                  <wp:posOffset>-75504</wp:posOffset>
                </wp:positionH>
                <wp:positionV relativeFrom="paragraph">
                  <wp:posOffset>189926</wp:posOffset>
                </wp:positionV>
                <wp:extent cx="3507288" cy="475989"/>
                <wp:effectExtent l="0" t="0" r="17145" b="19685"/>
                <wp:wrapNone/>
                <wp:docPr id="189" name="大かっこ 189"/>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6026DB" id="大かっこ 189" o:spid="_x0000_s1026" type="#_x0000_t185" style="position:absolute;left:0;text-align:left;margin-left:-5.95pt;margin-top:14.95pt;width:276.15pt;height:3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49260F76"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42BF42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7936" behindDoc="0" locked="0" layoutInCell="1" allowOverlap="1" wp14:anchorId="796DDDC0" wp14:editId="06E103B8">
                <wp:simplePos x="0" y="0"/>
                <wp:positionH relativeFrom="column">
                  <wp:posOffset>638478</wp:posOffset>
                </wp:positionH>
                <wp:positionV relativeFrom="paragraph">
                  <wp:posOffset>81845</wp:posOffset>
                </wp:positionV>
                <wp:extent cx="2254685" cy="0"/>
                <wp:effectExtent l="0" t="0" r="0" b="0"/>
                <wp:wrapNone/>
                <wp:docPr id="191" name="直線コネクタ 191"/>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39C104" id="直線コネクタ 191"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休日</w:t>
      </w:r>
      <w:r w:rsidRPr="00BE332D">
        <w:rPr>
          <w:rFonts w:ascii="ＭＳ 明朝" w:eastAsia="ＭＳ 明朝" w:hAnsi="ＭＳ 明朝" w:cs="HG教科書体"/>
          <w:kern w:val="0"/>
          <w:szCs w:val="21"/>
        </w:rPr>
        <w:t>労働の時間数</w:t>
      </w:r>
    </w:p>
    <w:p w14:paraId="3541CD7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38750808"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CC1E9A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深夜労働の割増賃金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91008" behindDoc="0" locked="0" layoutInCell="1" allowOverlap="1" wp14:anchorId="01584BCA" wp14:editId="336042B9">
                <wp:simplePos x="0" y="0"/>
                <wp:positionH relativeFrom="column">
                  <wp:posOffset>-75504</wp:posOffset>
                </wp:positionH>
                <wp:positionV relativeFrom="paragraph">
                  <wp:posOffset>189926</wp:posOffset>
                </wp:positionV>
                <wp:extent cx="3507288" cy="475989"/>
                <wp:effectExtent l="0" t="0" r="17145" b="19685"/>
                <wp:wrapNone/>
                <wp:docPr id="192" name="大かっこ 19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7EB20D" id="大かっこ 192" o:spid="_x0000_s1026" type="#_x0000_t185" style="position:absolute;left:0;text-align:left;margin-left:-5.95pt;margin-top:14.95pt;width:276.15pt;height: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362DA833"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09A822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9984" behindDoc="0" locked="0" layoutInCell="1" allowOverlap="1" wp14:anchorId="0EEC91D9" wp14:editId="24A3DA42">
                <wp:simplePos x="0" y="0"/>
                <wp:positionH relativeFrom="column">
                  <wp:posOffset>638478</wp:posOffset>
                </wp:positionH>
                <wp:positionV relativeFrom="paragraph">
                  <wp:posOffset>81845</wp:posOffset>
                </wp:positionV>
                <wp:extent cx="2254685" cy="0"/>
                <wp:effectExtent l="0" t="0" r="0" b="0"/>
                <wp:wrapNone/>
                <wp:docPr id="193" name="直線コネクタ 193"/>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C8D3A4" id="直線コネクタ 19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0</w:t>
      </w: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2</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深夜</w:t>
      </w:r>
      <w:r w:rsidRPr="00BE332D">
        <w:rPr>
          <w:rFonts w:ascii="ＭＳ 明朝" w:eastAsia="ＭＳ 明朝" w:hAnsi="ＭＳ 明朝" w:cs="HG教科書体"/>
          <w:kern w:val="0"/>
          <w:szCs w:val="21"/>
        </w:rPr>
        <w:t>労働の時間数</w:t>
      </w:r>
    </w:p>
    <w:p w14:paraId="12809D1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B1648C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0F3C01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前項の１か月の平均所定労働時間数は、次の算式により計算する。</w:t>
      </w:r>
    </w:p>
    <w:p w14:paraId="321CB6C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92032" behindDoc="0" locked="0" layoutInCell="1" allowOverlap="1" wp14:anchorId="3CF8DC72" wp14:editId="322DE808">
                <wp:simplePos x="0" y="0"/>
                <wp:positionH relativeFrom="column">
                  <wp:posOffset>24703</wp:posOffset>
                </wp:positionH>
                <wp:positionV relativeFrom="paragraph">
                  <wp:posOffset>177235</wp:posOffset>
                </wp:positionV>
                <wp:extent cx="2956143" cy="0"/>
                <wp:effectExtent l="0" t="0" r="0" b="0"/>
                <wp:wrapNone/>
                <wp:docPr id="207" name="直線コネクタ 207"/>
                <wp:cNvGraphicFramePr/>
                <a:graphic xmlns:a="http://schemas.openxmlformats.org/drawingml/2006/main">
                  <a:graphicData uri="http://schemas.microsoft.com/office/word/2010/wordprocessingShape">
                    <wps:wsp>
                      <wps:cNvCnPr/>
                      <wps:spPr>
                        <a:xfrm>
                          <a:off x="0" y="0"/>
                          <a:ext cx="295614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CF2857" id="直線コネクタ 20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95pt,13.95pt" to="234.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 xml:space="preserve"> (365－年間所定休日日数)×1 日の所定労働時間</w:t>
      </w:r>
    </w:p>
    <w:p w14:paraId="129CBF45" w14:textId="7F0BFD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w:t>
      </w:r>
      <w:r w:rsidR="00A71D0C">
        <w:rPr>
          <w:rFonts w:ascii="ＭＳ 明朝" w:eastAsia="ＭＳ 明朝" w:hAnsi="ＭＳ 明朝" w:cs="HG教科書体"/>
          <w:kern w:val="0"/>
          <w:szCs w:val="21"/>
        </w:rPr>
        <w:t xml:space="preserve">  12</w:t>
      </w:r>
    </w:p>
    <w:p w14:paraId="04F450DE"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lastRenderedPageBreak/>
        <w:t>（１年単位の変形労働時間制に関する賃金の精算）</w:t>
      </w:r>
    </w:p>
    <w:p w14:paraId="2BCF05F4" w14:textId="38C03504"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第３９条</w:t>
      </w:r>
      <w:r w:rsidRPr="00BE332D">
        <w:rPr>
          <w:rFonts w:ascii="ＭＳ 明朝" w:eastAsia="ＭＳ 明朝" w:hAnsi="ＭＳ 明朝" w:cs="HG教科書体" w:hint="eastAsia"/>
          <w:kern w:val="0"/>
          <w:szCs w:val="21"/>
        </w:rPr>
        <w:t xml:space="preserve">　１年単位の変形労働時間制の規定により労働させた期間が当該対象期間より短い</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に対しては、その</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14:paraId="4024290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p>
    <w:p w14:paraId="46478F2B"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5" w:name="_Hlk110605076"/>
      <w:r w:rsidRPr="00BE332D">
        <w:rPr>
          <w:rFonts w:ascii="ＭＳ 明朝" w:eastAsia="ＭＳ 明朝" w:hAnsi="ＭＳ 明朝" w:cs="HG教科書体"/>
          <w:kern w:val="0"/>
          <w:szCs w:val="21"/>
        </w:rPr>
        <w:t>(代替休暇)</w:t>
      </w:r>
    </w:p>
    <w:p w14:paraId="424C4E58" w14:textId="6B1820F5"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第４０条　</w:t>
      </w:r>
      <w:r w:rsidRPr="00BE332D">
        <w:rPr>
          <w:rFonts w:ascii="ＭＳ 明朝" w:eastAsia="ＭＳ 明朝" w:hAnsi="ＭＳ 明朝" w:cs="HG教科書体"/>
          <w:kern w:val="0"/>
          <w:szCs w:val="21"/>
        </w:rPr>
        <w:t>１か月の時間外労働が６０時間を超えた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に対して、労使協定に基づき、次により代替休暇を与えるものとする。</w:t>
      </w:r>
      <w:bookmarkEnd w:id="5"/>
    </w:p>
    <w:p w14:paraId="04666B20"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代替休暇を取得できる期間は、直前の賃金締切日の翌日から起算して、翌々月の賃金締切日までの２か月とする。</w:t>
      </w:r>
    </w:p>
    <w:p w14:paraId="6828665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代替休暇は、半日又は１日で与える。この場合の半日とは、</w:t>
      </w:r>
    </w:p>
    <w:p w14:paraId="70EB0E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午前</w:t>
      </w:r>
      <w:r w:rsidRPr="00BE332D">
        <w:rPr>
          <w:rFonts w:ascii="ＭＳ 明朝" w:eastAsia="ＭＳ 明朝" w:hAnsi="ＭＳ 明朝" w:cs="HG教科書体"/>
          <w:kern w:val="0"/>
          <w:szCs w:val="21"/>
        </w:rPr>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)又は午後(</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)のことをいう。</w:t>
      </w:r>
    </w:p>
    <w:p w14:paraId="04A72144" w14:textId="508C7B4D"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４</w:t>
      </w:r>
      <w:r w:rsidRPr="00BE332D">
        <w:rPr>
          <w:rFonts w:ascii="ＭＳ 明朝" w:eastAsia="ＭＳ 明朝" w:hAnsi="ＭＳ 明朝" w:cs="HG教科書体"/>
          <w:kern w:val="0"/>
          <w:szCs w:val="21"/>
        </w:rPr>
        <w:t xml:space="preserve"> 代替休暇の時間数は、１か月６０時間を超える時間外労働時間数に換算率を乗じた時間数とする。この場合において、換算率とは、代替休暇を取得しなかった場合に支払う割増賃金率５０％から代替休暇を取得した場合に支払う割増賃金率３５ ％を差し引いた１５％とする。また、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が代替休暇を取得した場合は、取得した時間数を換算率(１５％)で除した時間数については、１５％の割増賃金の支払を要しないこととする。</w:t>
      </w:r>
    </w:p>
    <w:p w14:paraId="1AB3D87D"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５</w:t>
      </w:r>
      <w:r w:rsidRPr="00BE332D">
        <w:rPr>
          <w:rFonts w:ascii="ＭＳ 明朝" w:eastAsia="ＭＳ 明朝" w:hAnsi="ＭＳ 明朝" w:cs="HG教科書体"/>
          <w:kern w:val="0"/>
          <w:szCs w:val="21"/>
        </w:rPr>
        <w:t xml:space="preserve">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14:paraId="00850264" w14:textId="56932DA3"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６</w:t>
      </w:r>
      <w:r w:rsidRPr="00BE332D">
        <w:rPr>
          <w:rFonts w:ascii="ＭＳ 明朝" w:eastAsia="ＭＳ 明朝" w:hAnsi="ＭＳ 明朝" w:cs="HG教科書体"/>
          <w:kern w:val="0"/>
          <w:szCs w:val="21"/>
        </w:rPr>
        <w:t xml:space="preserve"> 代替休暇を取得しようとする者は、１か月に６０時間を超える時間外労働を行った月の賃金締切日の翌日から５ 日以内に、</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に申し出ることとする。代替休暇取得</w:t>
      </w:r>
      <w:r w:rsidRPr="00BE332D">
        <w:rPr>
          <w:rFonts w:ascii="ＭＳ 明朝" w:eastAsia="ＭＳ 明朝" w:hAnsi="ＭＳ 明朝" w:cs="HG教科書体" w:hint="eastAsia"/>
          <w:kern w:val="0"/>
          <w:szCs w:val="21"/>
        </w:rPr>
        <w:t>日は、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の意向を踏まえ決定することとする。</w:t>
      </w:r>
    </w:p>
    <w:p w14:paraId="09B954AD" w14:textId="09FA183B"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７</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前項の申出があった場合には、支払うべき割増賃金額のうち代替休暇に代替される割増賃金額を除いた部分を通常の賃金支払日に支払うこととする。ただし、当該月の末日の翌日から２か月以内に取得がなされなかった場合には、取得がなされないことが確定した月に係る賃金支払日に残りの１５％の割増賃金を支払うこととする。</w:t>
      </w:r>
    </w:p>
    <w:p w14:paraId="25F239FB" w14:textId="2828B5E2"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８</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は、第６項に定める期間内に申出がなかった場合は、当該月に行われた時間外労働に係る割増賃金の総額を通常の賃金支払日に支払うこととする。ただし、第６項に定める期間内に申出を行わなかった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から、第２項に定める代替休暇を取得できる期間内に改めて代替休暇の取得の申出があった場合には、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の承認により、代替休暇を与えることができる。この場合、代替休暇の取得があった月に係る賃金支払</w:t>
      </w:r>
      <w:r w:rsidRPr="00BE332D">
        <w:rPr>
          <w:rFonts w:ascii="ＭＳ 明朝" w:eastAsia="ＭＳ 明朝" w:hAnsi="ＭＳ 明朝" w:cs="HG教科書体" w:hint="eastAsia"/>
          <w:kern w:val="0"/>
          <w:szCs w:val="21"/>
        </w:rPr>
        <w:t>日に過払分</w:t>
      </w:r>
      <w:r w:rsidRPr="00BE332D">
        <w:rPr>
          <w:rFonts w:ascii="ＭＳ 明朝" w:eastAsia="ＭＳ 明朝" w:hAnsi="ＭＳ 明朝" w:cs="HG教科書体" w:hint="eastAsia"/>
          <w:kern w:val="0"/>
          <w:szCs w:val="21"/>
        </w:rPr>
        <w:lastRenderedPageBreak/>
        <w:t>の賃金を精算するものとする。</w:t>
      </w:r>
    </w:p>
    <w:p w14:paraId="58A71BF3"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DE81F9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6" w:name="_Hlk110605350"/>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休暇等の賃金</w:t>
      </w:r>
      <w:r w:rsidRPr="00BE332D">
        <w:rPr>
          <w:rFonts w:ascii="ＭＳ 明朝" w:eastAsia="ＭＳ 明朝" w:hAnsi="ＭＳ 明朝" w:cs="HG教科書体"/>
          <w:kern w:val="0"/>
          <w:szCs w:val="21"/>
        </w:rPr>
        <w:t>)</w:t>
      </w:r>
    </w:p>
    <w:p w14:paraId="6D10D1FF"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第４１条　年次有給休暇の期間は、所定労働時間労働したときに支払われる通常の賃金を支払う。</w:t>
      </w:r>
      <w:bookmarkEnd w:id="6"/>
    </w:p>
    <w:p w14:paraId="3955244A"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産前産後の休業期間、育児時間、生理休暇、母性健康管理のための休暇、育児・介護休業法に基づく育児休業期間、介護休業期間、子の看護休暇期間及び介護休暇期間、慶弔休暇、病気休暇、裁判員等のための休暇の期間は、無給 ／ 通常の賃金を支払うこととす</w:t>
      </w:r>
      <w:r w:rsidRPr="00BE332D">
        <w:rPr>
          <w:rFonts w:ascii="ＭＳ 明朝" w:eastAsia="ＭＳ 明朝" w:hAnsi="ＭＳ 明朝" w:cs="HG教科書体" w:hint="eastAsia"/>
          <w:kern w:val="0"/>
          <w:szCs w:val="21"/>
        </w:rPr>
        <w:t>る</w:t>
      </w:r>
      <w:r w:rsidRPr="00BE332D">
        <w:rPr>
          <w:rFonts w:ascii="ＭＳ 明朝" w:eastAsia="ＭＳ 明朝" w:hAnsi="ＭＳ 明朝" w:cs="HG教科書体"/>
          <w:kern w:val="0"/>
          <w:szCs w:val="21"/>
        </w:rPr>
        <w:t>。</w:t>
      </w:r>
    </w:p>
    <w:p w14:paraId="125E001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第９条に定める休職期間中は、原則として賃金を支給しない（</w:t>
      </w:r>
      <w:r w:rsidRPr="00BE332D">
        <w:rPr>
          <w:rFonts w:ascii="ＭＳ 明朝" w:eastAsia="ＭＳ 明朝" w:hAnsi="ＭＳ 明朝" w:cs="HG教科書体"/>
          <w:kern w:val="0"/>
          <w:szCs w:val="21"/>
        </w:rPr>
        <w:tab/>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月までは</w:t>
      </w:r>
      <w:r w:rsidRPr="00BE332D">
        <w:rPr>
          <w:rFonts w:ascii="ＭＳ 明朝" w:eastAsia="ＭＳ 明朝" w:hAnsi="ＭＳ 明朝" w:cs="HG教科書体"/>
          <w:kern w:val="0"/>
          <w:szCs w:val="21"/>
        </w:rPr>
        <w:tab/>
        <w:t>割</w:t>
      </w:r>
      <w:r w:rsidRPr="00BE332D">
        <w:rPr>
          <w:rFonts w:ascii="ＭＳ 明朝" w:eastAsia="ＭＳ 明朝" w:hAnsi="ＭＳ 明朝" w:cs="HG教科書体" w:hint="eastAsia"/>
          <w:kern w:val="0"/>
          <w:szCs w:val="21"/>
        </w:rPr>
        <w:t>を支給する）。</w:t>
      </w:r>
    </w:p>
    <w:p w14:paraId="3B35C6E6" w14:textId="77777777" w:rsidR="00BE332D" w:rsidRPr="00BE332D" w:rsidRDefault="00BE332D" w:rsidP="00BE332D">
      <w:pPr>
        <w:autoSpaceDE w:val="0"/>
        <w:autoSpaceDN w:val="0"/>
        <w:jc w:val="left"/>
        <w:rPr>
          <w:rFonts w:ascii="ＭＳ 明朝" w:eastAsia="ＭＳ 明朝" w:hAnsi="ＭＳ 明朝" w:cs="HG教科書体"/>
          <w:kern w:val="0"/>
          <w:szCs w:val="21"/>
        </w:rPr>
      </w:pPr>
      <w:bookmarkStart w:id="7" w:name="_Hlk110861349"/>
    </w:p>
    <w:p w14:paraId="191C31E9"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臨時休業の賃金</w:t>
      </w:r>
      <w:r w:rsidRPr="00BE332D">
        <w:rPr>
          <w:rFonts w:ascii="ＭＳ 明朝" w:eastAsia="ＭＳ 明朝" w:hAnsi="ＭＳ 明朝" w:cs="HG教科書体"/>
          <w:kern w:val="0"/>
          <w:szCs w:val="21"/>
        </w:rPr>
        <w:t>)</w:t>
      </w:r>
    </w:p>
    <w:p w14:paraId="69B36EA4" w14:textId="0AF606B5" w:rsid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第４２条　</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側の都合により、所定労</w:t>
      </w:r>
      <w:bookmarkEnd w:id="7"/>
      <w:r w:rsidRPr="00BE332D">
        <w:rPr>
          <w:rFonts w:ascii="ＭＳ 明朝" w:eastAsia="ＭＳ 明朝" w:hAnsi="ＭＳ 明朝" w:cs="HG教科書体" w:hint="eastAsia"/>
          <w:kern w:val="0"/>
          <w:szCs w:val="21"/>
        </w:rPr>
        <w:t>働日に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を休業させた場合は、休業１日につき労基法第１２条に規定する平均賃金の６割を支給する。この場合において、１日のうちの一部を休業させた場合にあっては、その日の賃金については労基法第２６条に定めるところにより、平均賃金の６割に相当する賃金を保障する。</w:t>
      </w:r>
    </w:p>
    <w:p w14:paraId="4FDC9014" w14:textId="77777777" w:rsidR="00DE1A74" w:rsidRPr="00BE332D" w:rsidRDefault="00DE1A74" w:rsidP="00BE332D">
      <w:pPr>
        <w:autoSpaceDE w:val="0"/>
        <w:autoSpaceDN w:val="0"/>
        <w:ind w:left="210" w:hangingChars="100" w:hanging="210"/>
        <w:jc w:val="left"/>
        <w:rPr>
          <w:rFonts w:ascii="ＭＳ 明朝" w:eastAsia="ＭＳ 明朝" w:hAnsi="ＭＳ 明朝" w:cs="HG教科書体"/>
          <w:kern w:val="0"/>
          <w:szCs w:val="21"/>
        </w:rPr>
      </w:pPr>
    </w:p>
    <w:p w14:paraId="0FD7FC14"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8" w:name="_Hlk110861977"/>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欠勤等の扱い</w:t>
      </w:r>
      <w:r w:rsidRPr="00BE332D">
        <w:rPr>
          <w:rFonts w:ascii="ＭＳ 明朝" w:eastAsia="ＭＳ 明朝" w:hAnsi="ＭＳ 明朝" w:cs="HG教科書体"/>
          <w:kern w:val="0"/>
          <w:szCs w:val="21"/>
        </w:rPr>
        <w:t>)</w:t>
      </w:r>
    </w:p>
    <w:p w14:paraId="6BEE44B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第４３条　欠勤、遅刻、早退及び私用外出については、基本給から当該日数又は時間分の賃金を控除する。</w:t>
      </w:r>
      <w:bookmarkEnd w:id="8"/>
    </w:p>
    <w:p w14:paraId="2ECFC65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前項の場合、控除すべき賃金の１時間あたりの金額の計算は以下のとおりとする。</w:t>
      </w:r>
    </w:p>
    <w:p w14:paraId="73F92D7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（１）月給の場合</w:t>
      </w:r>
    </w:p>
    <w:p w14:paraId="3951B54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基本給÷１か月平均所定労働時間数</w:t>
      </w:r>
    </w:p>
    <w:p w14:paraId="0EA41B4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（１か月平均所定労働時間数は第３８条第３項の算式により計算する。）</w:t>
      </w:r>
    </w:p>
    <w:p w14:paraId="48B6DB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（２）日給の場合</w:t>
      </w:r>
    </w:p>
    <w:p w14:paraId="2A1217AE"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基本給÷１日の所定労働時間数</w:t>
      </w:r>
    </w:p>
    <w:p w14:paraId="1323251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65188CA"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9" w:name="_Hlk110862068"/>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賃金の計算期間及び支払日</w:t>
      </w:r>
      <w:r w:rsidRPr="00BE332D">
        <w:rPr>
          <w:rFonts w:ascii="ＭＳ 明朝" w:eastAsia="ＭＳ 明朝" w:hAnsi="ＭＳ 明朝" w:cs="HG教科書体"/>
          <w:kern w:val="0"/>
          <w:szCs w:val="21"/>
        </w:rPr>
        <w:t>)</w:t>
      </w:r>
    </w:p>
    <w:p w14:paraId="40F98D2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第４４条　賃金は、毎月</w:t>
      </w:r>
      <w:r w:rsidRPr="00BE332D">
        <w:rPr>
          <w:rFonts w:ascii="ＭＳ 明朝" w:eastAsia="ＭＳ 明朝" w:hAnsi="ＭＳ 明朝" w:cs="HG教科書体"/>
          <w:kern w:val="0"/>
          <w:szCs w:val="21"/>
        </w:rPr>
        <w:t xml:space="preserve"> 日に締め切って計算し、翌月 日に支払う。ただし、支払日が休日に当たる場合は、その前日に繰り上げて支払う。</w:t>
      </w:r>
      <w:bookmarkEnd w:id="9"/>
    </w:p>
    <w:p w14:paraId="40A87D2A" w14:textId="0B0BF39A"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前項の計算期間の中途で採用された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又は退職した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については、月額の賃金は当該計算期間の所定労働日数を基準に日割計算して支払う。</w:t>
      </w:r>
    </w:p>
    <w:p w14:paraId="1AD67AFE"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13927B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0" w:name="_Hlk11086248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賃金の支払と控除</w:t>
      </w:r>
      <w:r w:rsidRPr="00BE332D">
        <w:rPr>
          <w:rFonts w:ascii="ＭＳ 明朝" w:eastAsia="ＭＳ 明朝" w:hAnsi="ＭＳ 明朝" w:cs="HG教科書体"/>
          <w:kern w:val="0"/>
          <w:szCs w:val="21"/>
        </w:rPr>
        <w:t>)</w:t>
      </w:r>
    </w:p>
    <w:p w14:paraId="78B61961" w14:textId="14889EBA"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第４５条　賃金は、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に対し、通貨で直接その全額を支払う。</w:t>
      </w:r>
      <w:bookmarkEnd w:id="10"/>
    </w:p>
    <w:p w14:paraId="7CF8A661" w14:textId="380D2C97" w:rsidR="00BE332D" w:rsidRPr="00BE332D" w:rsidRDefault="00BE332D" w:rsidP="00BE332D">
      <w:pPr>
        <w:autoSpaceDE w:val="0"/>
        <w:autoSpaceDN w:val="0"/>
        <w:adjustRightInd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w:t>
      </w:r>
      <w:r w:rsidRPr="00BE332D">
        <w:rPr>
          <w:rFonts w:ascii="ＭＳ 明朝" w:eastAsia="ＭＳ 明朝" w:hAnsi="ＭＳ 明朝" w:cs="HG教科書体"/>
          <w:kern w:val="0"/>
          <w:szCs w:val="21"/>
        </w:rPr>
        <w:t xml:space="preserve"> 前項について、</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が同意した場合は、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本人の指定する金融機関の預貯金口座又は証券総合口座へ振込により賃金を支払う。</w:t>
      </w:r>
    </w:p>
    <w:p w14:paraId="6A13D916" w14:textId="77777777"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次に掲げるものは、賃金から控除する。</w:t>
      </w:r>
    </w:p>
    <w:p w14:paraId="167C18F5"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源泉所得税</w:t>
      </w:r>
    </w:p>
    <w:p w14:paraId="31D61B10"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住民税</w:t>
      </w:r>
    </w:p>
    <w:p w14:paraId="7DD90728"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健康保険、厚生年金保険及び雇用保険の保険料の被保険者負担分</w:t>
      </w:r>
    </w:p>
    <w:p w14:paraId="09F47B47" w14:textId="4AA70B8D" w:rsidR="00BE332D" w:rsidRPr="00BE332D" w:rsidRDefault="00BE332D" w:rsidP="00BE332D">
      <w:pPr>
        <w:autoSpaceDE w:val="0"/>
        <w:autoSpaceDN w:val="0"/>
        <w:adjustRightInd w:val="0"/>
        <w:ind w:left="210" w:hangingChars="100" w:hanging="210"/>
        <w:jc w:val="left"/>
        <w:rPr>
          <w:rFonts w:ascii="ＭＳ明朝" w:eastAsia="ＭＳ明朝" w:cs="ＭＳ明朝"/>
          <w:kern w:val="0"/>
          <w:sz w:val="22"/>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代表との書面による協定により賃金から控除することとした社宅入居料、財形貯蓄の積立金</w:t>
      </w:r>
      <w:r w:rsidRPr="00BE332D">
        <w:rPr>
          <w:rFonts w:ascii="ＭＳ 明朝" w:eastAsia="ＭＳ 明朝" w:hAnsi="ＭＳ 明朝" w:cs="HG教科書体" w:hint="eastAsia"/>
          <w:kern w:val="0"/>
          <w:szCs w:val="21"/>
        </w:rPr>
        <w:t xml:space="preserve">　</w:t>
      </w:r>
    </w:p>
    <w:p w14:paraId="0329FC15"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p>
    <w:p w14:paraId="7CB86853"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賃金の非常時払い</w:t>
      </w:r>
      <w:r w:rsidRPr="00BE332D">
        <w:rPr>
          <w:rFonts w:ascii="ＭＳ 明朝" w:eastAsia="ＭＳ 明朝" w:hAnsi="ＭＳ 明朝" w:cs="HG教科書体"/>
          <w:kern w:val="0"/>
          <w:szCs w:val="21"/>
        </w:rPr>
        <w:t>)</w:t>
      </w:r>
    </w:p>
    <w:p w14:paraId="498728EC" w14:textId="7478535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第４６条　</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又はその収入によって生計を維持する者が、次のいずれかの場合に該当し、そのために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から請求があったときは、賃金支払日前であっても、既往の労働に対する賃金を支払う。</w:t>
      </w:r>
    </w:p>
    <w:p w14:paraId="6139BE5F"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やむを得ない事由によって１週間以上帰郷する場合</w:t>
      </w:r>
    </w:p>
    <w:p w14:paraId="7F493E2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結婚又は死亡の場合</w:t>
      </w:r>
    </w:p>
    <w:p w14:paraId="37E1E00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出産、疾病又は災害の場合</w:t>
      </w:r>
    </w:p>
    <w:p w14:paraId="6F5CCE4D"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退職又は解雇により離職した場合</w:t>
      </w:r>
    </w:p>
    <w:p w14:paraId="566344A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p>
    <w:p w14:paraId="394E7F7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1" w:name="_Hlk11086280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昇給</w:t>
      </w:r>
      <w:r w:rsidRPr="00BE332D">
        <w:rPr>
          <w:rFonts w:ascii="ＭＳ 明朝" w:eastAsia="ＭＳ 明朝" w:hAnsi="ＭＳ 明朝" w:cs="HG教科書体"/>
          <w:kern w:val="0"/>
          <w:szCs w:val="21"/>
        </w:rPr>
        <w:t>)</w:t>
      </w:r>
    </w:p>
    <w:p w14:paraId="137D7B56" w14:textId="44992BD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第４７条　昇給は、勤務</w:t>
      </w:r>
      <w:bookmarkEnd w:id="11"/>
      <w:r w:rsidRPr="00BE332D">
        <w:rPr>
          <w:rFonts w:ascii="ＭＳ 明朝" w:eastAsia="ＭＳ 明朝" w:hAnsi="ＭＳ 明朝" w:cs="HG教科書体" w:hint="eastAsia"/>
          <w:kern w:val="0"/>
          <w:szCs w:val="21"/>
        </w:rPr>
        <w:t>成績その他が良好な</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について、毎年</w:t>
      </w:r>
      <w:r w:rsidRPr="00BE332D">
        <w:rPr>
          <w:rFonts w:ascii="ＭＳ 明朝" w:eastAsia="ＭＳ 明朝" w:hAnsi="ＭＳ 明朝" w:cs="HG教科書体"/>
          <w:kern w:val="0"/>
          <w:szCs w:val="21"/>
        </w:rPr>
        <w:t xml:space="preserve"> 月 日をもって行うものとする。ただし、</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の業績の著しい低下その他やむを得ない事由がある場合は、行わないことがある。</w:t>
      </w:r>
    </w:p>
    <w:p w14:paraId="4FF14A10" w14:textId="0EA0EA9C"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顕著な業績が認められた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については、前項の規定にかかわらず昇給を行うことがある。</w:t>
      </w:r>
    </w:p>
    <w:p w14:paraId="76B32E03" w14:textId="34673D23"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昇給額は、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の勤務成績等を考慮して各人ごとに決定する。</w:t>
      </w:r>
    </w:p>
    <w:p w14:paraId="52F9200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A4D840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2" w:name="_Hlk110863001"/>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賞与</w:t>
      </w:r>
      <w:r w:rsidRPr="00BE332D">
        <w:rPr>
          <w:rFonts w:ascii="ＭＳ 明朝" w:eastAsia="ＭＳ 明朝" w:hAnsi="ＭＳ 明朝" w:cs="HG教科書体"/>
          <w:kern w:val="0"/>
          <w:szCs w:val="21"/>
        </w:rPr>
        <w:t>)</w:t>
      </w:r>
    </w:p>
    <w:p w14:paraId="4ACEED30" w14:textId="5EED6673"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第４８条　賞与</w:t>
      </w:r>
      <w:bookmarkEnd w:id="12"/>
      <w:r w:rsidRPr="00BE332D">
        <w:rPr>
          <w:rFonts w:ascii="ＭＳ 明朝" w:eastAsia="ＭＳ 明朝" w:hAnsi="ＭＳ 明朝" w:cs="HG教科書体" w:hint="eastAsia"/>
          <w:kern w:val="0"/>
          <w:szCs w:val="21"/>
        </w:rPr>
        <w:t>は、原則として、下記の算定対象期間に在籍した</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の業績等を勘案して下記の支給日に支給する。ただし、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の業績の著しい低下その他やむを得ない事由により、支給時期を延期し、又は支給しないことがある。</w:t>
      </w:r>
    </w:p>
    <w:p w14:paraId="7F6E32CF" w14:textId="77777777" w:rsidR="00BE332D" w:rsidRPr="00BE332D" w:rsidRDefault="00BE332D" w:rsidP="00BE332D">
      <w:pPr>
        <w:autoSpaceDE w:val="0"/>
        <w:autoSpaceDN w:val="0"/>
        <w:ind w:firstLineChars="600" w:firstLine="126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算定対象期間</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支給日</w:t>
      </w:r>
    </w:p>
    <w:p w14:paraId="41A03060"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396CB269"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1A053054" w14:textId="56A90A9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前項の賞与の額は、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の業績及び</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の勤務成績などを考慮して各人ごとに決定する。</w:t>
      </w:r>
    </w:p>
    <w:p w14:paraId="4E76EE93" w14:textId="77777777" w:rsidR="00A42F24" w:rsidRPr="00A42F24" w:rsidRDefault="00A42F24" w:rsidP="00747259">
      <w:pPr>
        <w:jc w:val="left"/>
        <w:rPr>
          <w:rFonts w:ascii="ＭＳ 明朝" w:eastAsia="ＭＳ 明朝" w:hAnsi="ＭＳ 明朝"/>
        </w:rPr>
      </w:pPr>
    </w:p>
    <w:p w14:paraId="43AB5D03" w14:textId="77777777"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第７章</w:t>
      </w:r>
      <w:r w:rsidRPr="0067253A">
        <w:rPr>
          <w:rFonts w:ascii="ＭＳ 明朝" w:eastAsia="ＭＳ 明朝" w:hAnsi="ＭＳ 明朝"/>
          <w:sz w:val="32"/>
          <w:szCs w:val="32"/>
        </w:rPr>
        <w:t xml:space="preserve"> 定年、退職及び解雇</w:t>
      </w:r>
    </w:p>
    <w:p w14:paraId="201C243E" w14:textId="77777777" w:rsidR="00A42F24" w:rsidRPr="00A42F24" w:rsidRDefault="00A42F24" w:rsidP="00747259">
      <w:pPr>
        <w:jc w:val="left"/>
        <w:rPr>
          <w:rFonts w:ascii="ＭＳ 明朝" w:eastAsia="ＭＳ 明朝" w:hAnsi="ＭＳ 明朝"/>
        </w:rPr>
      </w:pPr>
    </w:p>
    <w:p w14:paraId="72A7246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（定年等）</w:t>
      </w:r>
    </w:p>
    <w:p w14:paraId="112D7BDC" w14:textId="078B21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の定年は、満６５歳とし、定年に達した日の属する月の末日をもって</w:t>
      </w:r>
    </w:p>
    <w:p w14:paraId="18F56FF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退職とする。</w:t>
      </w:r>
    </w:p>
    <w:p w14:paraId="1AD5A77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前項の規定にかかわらず、定年後も引き続き雇用されることを希望し、解雇事由又</w:t>
      </w:r>
    </w:p>
    <w:p w14:paraId="1186F579" w14:textId="2789914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は退職事由に該当しない</w:t>
      </w:r>
      <w:r w:rsidR="00E958A2">
        <w:rPr>
          <w:rFonts w:ascii="ＭＳ 明朝" w:eastAsia="ＭＳ 明朝" w:hAnsi="ＭＳ 明朝" w:hint="eastAsia"/>
        </w:rPr>
        <w:t>従業員</w:t>
      </w:r>
      <w:r w:rsidRPr="00A42F24">
        <w:rPr>
          <w:rFonts w:ascii="ＭＳ 明朝" w:eastAsia="ＭＳ 明朝" w:hAnsi="ＭＳ 明朝" w:hint="eastAsia"/>
        </w:rPr>
        <w:t>については、満７０歳までこれを継続雇用する。</w:t>
      </w:r>
    </w:p>
    <w:p w14:paraId="0183E9FE" w14:textId="77777777" w:rsidR="00A42F24" w:rsidRPr="00A42F24" w:rsidRDefault="00A42F24" w:rsidP="00747259">
      <w:pPr>
        <w:jc w:val="left"/>
        <w:rPr>
          <w:rFonts w:ascii="ＭＳ 明朝" w:eastAsia="ＭＳ 明朝" w:hAnsi="ＭＳ 明朝"/>
        </w:rPr>
      </w:pPr>
    </w:p>
    <w:p w14:paraId="3CB4703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w:t>
      </w:r>
    </w:p>
    <w:p w14:paraId="7142D27D" w14:textId="593A6AB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第５０条</w:t>
      </w:r>
      <w:r w:rsidRPr="00A42F24">
        <w:rPr>
          <w:rFonts w:ascii="ＭＳ 明朝" w:eastAsia="ＭＳ 明朝" w:hAnsi="ＭＳ 明朝"/>
        </w:rPr>
        <w:t xml:space="preserve"> 前条に定めるもののほか、</w:t>
      </w:r>
      <w:r w:rsidR="00E958A2">
        <w:rPr>
          <w:rFonts w:ascii="ＭＳ 明朝" w:eastAsia="ＭＳ 明朝" w:hAnsi="ＭＳ 明朝"/>
        </w:rPr>
        <w:t>従業員</w:t>
      </w:r>
      <w:r w:rsidRPr="00A42F24">
        <w:rPr>
          <w:rFonts w:ascii="ＭＳ 明朝" w:eastAsia="ＭＳ 明朝" w:hAnsi="ＭＳ 明朝"/>
        </w:rPr>
        <w:t>が次のいずれかに該当するときは、退職と</w:t>
      </w:r>
    </w:p>
    <w:p w14:paraId="2B91F42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する。</w:t>
      </w:r>
    </w:p>
    <w:p w14:paraId="195067FE" w14:textId="2FE4A1D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退職を願い出て</w:t>
      </w:r>
      <w:r w:rsidR="00E958A2">
        <w:rPr>
          <w:rFonts w:ascii="ＭＳ 明朝" w:eastAsia="ＭＳ 明朝" w:hAnsi="ＭＳ 明朝"/>
        </w:rPr>
        <w:t>会社</w:t>
      </w:r>
      <w:r w:rsidRPr="00A42F24">
        <w:rPr>
          <w:rFonts w:ascii="ＭＳ 明朝" w:eastAsia="ＭＳ 明朝" w:hAnsi="ＭＳ 明朝"/>
        </w:rPr>
        <w:t>が承認したとき、又は退職願を提出して 日を経過した</w:t>
      </w:r>
    </w:p>
    <w:p w14:paraId="3CB23D5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とき</w:t>
      </w:r>
    </w:p>
    <w:p w14:paraId="1CE8D43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期間を定めて雇用されている場合、その期間を満了したとき</w:t>
      </w:r>
    </w:p>
    <w:p w14:paraId="2B21AA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第９条に定める休職期間が満了し、なお休職事由が消滅しないとき</w:t>
      </w:r>
    </w:p>
    <w:p w14:paraId="458F3CE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死亡したとき</w:t>
      </w:r>
    </w:p>
    <w:p w14:paraId="231FC667" w14:textId="40C0A16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が退職し、又は解雇された場合、その請求に基づき、使用期間、業務の種類、地位、賃金又は退職の事由を記載した証明書を遅滞なく交付する。</w:t>
      </w:r>
    </w:p>
    <w:p w14:paraId="150B3383" w14:textId="77777777" w:rsidR="00A42F24" w:rsidRPr="00A42F24" w:rsidRDefault="00A42F24" w:rsidP="00747259">
      <w:pPr>
        <w:jc w:val="left"/>
        <w:rPr>
          <w:rFonts w:ascii="ＭＳ 明朝" w:eastAsia="ＭＳ 明朝" w:hAnsi="ＭＳ 明朝"/>
        </w:rPr>
      </w:pPr>
    </w:p>
    <w:p w14:paraId="69C3F7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（解雇）</w:t>
      </w:r>
    </w:p>
    <w:p w14:paraId="1DEBFB2A" w14:textId="7FC8AE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が次のいずれかに該当するときは、解雇することがある。</w:t>
      </w:r>
    </w:p>
    <w:p w14:paraId="010F35C1" w14:textId="50A3BC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勤務状況が著しく不良で、改善の見込みがなく、</w:t>
      </w:r>
      <w:r w:rsidR="00E958A2">
        <w:rPr>
          <w:rFonts w:ascii="ＭＳ 明朝" w:eastAsia="ＭＳ 明朝" w:hAnsi="ＭＳ 明朝"/>
        </w:rPr>
        <w:t>従業員</w:t>
      </w:r>
      <w:r w:rsidRPr="00A42F24">
        <w:rPr>
          <w:rFonts w:ascii="ＭＳ 明朝" w:eastAsia="ＭＳ 明朝" w:hAnsi="ＭＳ 明朝"/>
        </w:rPr>
        <w:t>としての職責を果たし</w:t>
      </w:r>
    </w:p>
    <w:p w14:paraId="3F8DE92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得ないとき。</w:t>
      </w:r>
    </w:p>
    <w:p w14:paraId="423583C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勤務成績又は業務能率が著しく不良で、向上の見込みがなく、他の職務にも転</w:t>
      </w:r>
    </w:p>
    <w:p w14:paraId="1A0D91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換できない等就業に適さないとき。</w:t>
      </w:r>
    </w:p>
    <w:p w14:paraId="159119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業務上の負傷又は疾病による療養の開始後３年を経過しても当該負傷又は疾病</w:t>
      </w:r>
    </w:p>
    <w:p w14:paraId="186B7F28" w14:textId="00BB156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が治らない場合であって、</w:t>
      </w:r>
      <w:r w:rsidR="00E958A2">
        <w:rPr>
          <w:rFonts w:ascii="ＭＳ 明朝" w:eastAsia="ＭＳ 明朝" w:hAnsi="ＭＳ 明朝" w:hint="eastAsia"/>
        </w:rPr>
        <w:t>従業員</w:t>
      </w:r>
      <w:r w:rsidRPr="00A42F24">
        <w:rPr>
          <w:rFonts w:ascii="ＭＳ 明朝" w:eastAsia="ＭＳ 明朝" w:hAnsi="ＭＳ 明朝" w:hint="eastAsia"/>
        </w:rPr>
        <w:t>が傷病補償年金を受けているとき又は受けることとなったとき（</w:t>
      </w:r>
      <w:r w:rsidR="00E958A2">
        <w:rPr>
          <w:rFonts w:ascii="ＭＳ 明朝" w:eastAsia="ＭＳ 明朝" w:hAnsi="ＭＳ 明朝" w:hint="eastAsia"/>
        </w:rPr>
        <w:t>会社</w:t>
      </w:r>
      <w:r w:rsidRPr="00A42F24">
        <w:rPr>
          <w:rFonts w:ascii="ＭＳ 明朝" w:eastAsia="ＭＳ 明朝" w:hAnsi="ＭＳ 明朝" w:hint="eastAsia"/>
        </w:rPr>
        <w:t>が打ち切り補償を支払ったときを含む。）。</w:t>
      </w:r>
    </w:p>
    <w:p w14:paraId="6EF9F0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精神又は身体の障害により業務に耐えられないとき。</w:t>
      </w:r>
    </w:p>
    <w:p w14:paraId="057E1096" w14:textId="0E931C7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試用期間における作業能率又は勤務態度が著しく不良で、</w:t>
      </w:r>
      <w:r w:rsidR="00E958A2">
        <w:rPr>
          <w:rFonts w:ascii="ＭＳ 明朝" w:eastAsia="ＭＳ 明朝" w:hAnsi="ＭＳ 明朝"/>
        </w:rPr>
        <w:t>従業員</w:t>
      </w:r>
      <w:r w:rsidRPr="00A42F24">
        <w:rPr>
          <w:rFonts w:ascii="ＭＳ 明朝" w:eastAsia="ＭＳ 明朝" w:hAnsi="ＭＳ 明朝"/>
        </w:rPr>
        <w:t>として不適格</w:t>
      </w:r>
    </w:p>
    <w:p w14:paraId="504F01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であると認められたとき。</w:t>
      </w:r>
    </w:p>
    <w:p w14:paraId="02075E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第６６条第２項に定める懲戒解雇事由に該当する事実が認められたとき。</w:t>
      </w:r>
    </w:p>
    <w:p w14:paraId="6FAF8EE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事業の運営上又は天災事変その他これに準ずるやむを得ない事由により、事業</w:t>
      </w:r>
    </w:p>
    <w:p w14:paraId="3D0A3BF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の縮小又は部門の閉鎖等を行う必要が生じ、かつ他の職務への転換が困難なとき。</w:t>
      </w:r>
    </w:p>
    <w:p w14:paraId="4CAC44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その他前各号に準ずるやむを得ない事由があったとき。</w:t>
      </w:r>
    </w:p>
    <w:p w14:paraId="07CA22E8" w14:textId="5721C3D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前項の規定により</w:t>
      </w:r>
      <w:r w:rsidR="00E958A2">
        <w:rPr>
          <w:rFonts w:ascii="ＭＳ 明朝" w:eastAsia="ＭＳ 明朝" w:hAnsi="ＭＳ 明朝"/>
        </w:rPr>
        <w:t>従業員</w:t>
      </w:r>
      <w:r w:rsidRPr="00A42F24">
        <w:rPr>
          <w:rFonts w:ascii="ＭＳ 明朝" w:eastAsia="ＭＳ 明朝" w:hAnsi="ＭＳ 明朝"/>
        </w:rPr>
        <w:t>を解雇する場合は、少なくとも３０日前に予告をする。予</w:t>
      </w:r>
    </w:p>
    <w:p w14:paraId="70A9C3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告しないときは、平均賃金の３０日分以上の手当を解雇予告手当として支払う。ただし、予告の日数については、解雇予告手当を支払った日数だけ短縮することができる。</w:t>
      </w:r>
    </w:p>
    <w:p w14:paraId="3BCA2934" w14:textId="68E4AF3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前項の規定は、労働基準監督署長の認定を受けて</w:t>
      </w:r>
      <w:r w:rsidR="00E958A2">
        <w:rPr>
          <w:rFonts w:ascii="ＭＳ 明朝" w:eastAsia="ＭＳ 明朝" w:hAnsi="ＭＳ 明朝"/>
        </w:rPr>
        <w:t>従業員</w:t>
      </w:r>
      <w:r w:rsidRPr="00A42F24">
        <w:rPr>
          <w:rFonts w:ascii="ＭＳ 明朝" w:eastAsia="ＭＳ 明朝" w:hAnsi="ＭＳ 明朝"/>
        </w:rPr>
        <w:t>を第６５条第１項第４号に定める懲戒解雇にする場合又は次の各号のいずれかに該当する</w:t>
      </w:r>
      <w:r w:rsidR="00E958A2">
        <w:rPr>
          <w:rFonts w:ascii="ＭＳ 明朝" w:eastAsia="ＭＳ 明朝" w:hAnsi="ＭＳ 明朝"/>
        </w:rPr>
        <w:t>従業員</w:t>
      </w:r>
      <w:r w:rsidRPr="00A42F24">
        <w:rPr>
          <w:rFonts w:ascii="ＭＳ 明朝" w:eastAsia="ＭＳ 明朝" w:hAnsi="ＭＳ 明朝"/>
        </w:rPr>
        <w:t>を解雇する場合は適用しない。</w:t>
      </w:r>
    </w:p>
    <w:p w14:paraId="559B8888" w14:textId="443C6D0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日々雇い入れられる</w:t>
      </w:r>
      <w:r w:rsidR="00E958A2">
        <w:rPr>
          <w:rFonts w:ascii="ＭＳ 明朝" w:eastAsia="ＭＳ 明朝" w:hAnsi="ＭＳ 明朝"/>
        </w:rPr>
        <w:t>従業員</w:t>
      </w:r>
      <w:r w:rsidRPr="00A42F24">
        <w:rPr>
          <w:rFonts w:ascii="ＭＳ 明朝" w:eastAsia="ＭＳ 明朝" w:hAnsi="ＭＳ 明朝"/>
        </w:rPr>
        <w:t>（ただし、１か月を超えて引き続き使用されるに至った者を除く。）</w:t>
      </w:r>
    </w:p>
    <w:p w14:paraId="4AD19EAD" w14:textId="1B54E2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２か月以内の期間を定めて使用する</w:t>
      </w:r>
      <w:r w:rsidR="00E958A2">
        <w:rPr>
          <w:rFonts w:ascii="ＭＳ 明朝" w:eastAsia="ＭＳ 明朝" w:hAnsi="ＭＳ 明朝"/>
        </w:rPr>
        <w:t>従業員</w:t>
      </w:r>
      <w:r w:rsidRPr="00A42F24">
        <w:rPr>
          <w:rFonts w:ascii="ＭＳ 明朝" w:eastAsia="ＭＳ 明朝" w:hAnsi="ＭＳ 明朝"/>
        </w:rPr>
        <w:t>（ただし、その期間を超えて引き続き使用されるに至った者を除く。）</w:t>
      </w:r>
    </w:p>
    <w:p w14:paraId="66C12172" w14:textId="2B5C711E"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試用期間中の</w:t>
      </w:r>
      <w:r w:rsidR="00E958A2" w:rsidRPr="00A71D0C">
        <w:rPr>
          <w:rFonts w:ascii="ＭＳ 明朝" w:eastAsia="ＭＳ 明朝" w:hAnsi="ＭＳ 明朝"/>
        </w:rPr>
        <w:t>従業員</w:t>
      </w:r>
      <w:r w:rsidRPr="00A71D0C">
        <w:rPr>
          <w:rFonts w:ascii="ＭＳ 明朝" w:eastAsia="ＭＳ 明朝" w:hAnsi="ＭＳ 明朝"/>
        </w:rPr>
        <w:t>（ただし、１４日を超えて引き続き使用されるに至った者を除く。）</w:t>
      </w:r>
    </w:p>
    <w:p w14:paraId="671BAA2D" w14:textId="084A58B2"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第１項の規定による</w:t>
      </w:r>
      <w:r w:rsidR="00E958A2">
        <w:rPr>
          <w:rFonts w:ascii="ＭＳ 明朝" w:eastAsia="ＭＳ 明朝" w:hAnsi="ＭＳ 明朝"/>
        </w:rPr>
        <w:t>従業員</w:t>
      </w:r>
      <w:r w:rsidRPr="00A42F24">
        <w:rPr>
          <w:rFonts w:ascii="ＭＳ 明朝" w:eastAsia="ＭＳ 明朝" w:hAnsi="ＭＳ 明朝"/>
        </w:rPr>
        <w:t>の解雇に際して</w:t>
      </w:r>
      <w:r w:rsidR="00E958A2">
        <w:rPr>
          <w:rFonts w:ascii="ＭＳ 明朝" w:eastAsia="ＭＳ 明朝" w:hAnsi="ＭＳ 明朝"/>
        </w:rPr>
        <w:t>従業員</w:t>
      </w:r>
      <w:r w:rsidRPr="00A42F24">
        <w:rPr>
          <w:rFonts w:ascii="ＭＳ 明朝" w:eastAsia="ＭＳ 明朝" w:hAnsi="ＭＳ 明朝"/>
        </w:rPr>
        <w:t>から請求のあった場合は、解雇の理由を記載した証明書を交付する。</w:t>
      </w:r>
      <w:r w:rsidR="00A71D0C">
        <w:rPr>
          <w:rFonts w:ascii="ＭＳ 明朝" w:eastAsia="ＭＳ 明朝" w:hAnsi="ＭＳ 明朝"/>
        </w:rPr>
        <w:br w:type="page"/>
      </w:r>
    </w:p>
    <w:p w14:paraId="69359C9F" w14:textId="33C4332B"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第８章</w:t>
      </w:r>
      <w:r w:rsidRPr="0067253A">
        <w:rPr>
          <w:rFonts w:ascii="ＭＳ 明朝" w:eastAsia="ＭＳ 明朝" w:hAnsi="ＭＳ 明朝"/>
          <w:sz w:val="32"/>
          <w:szCs w:val="32"/>
        </w:rPr>
        <w:t xml:space="preserve"> 退職金</w:t>
      </w:r>
    </w:p>
    <w:p w14:paraId="48C66909" w14:textId="77777777" w:rsidR="00A42F24" w:rsidRPr="00A42F24" w:rsidRDefault="00A42F24" w:rsidP="00747259">
      <w:pPr>
        <w:jc w:val="left"/>
        <w:rPr>
          <w:rFonts w:ascii="ＭＳ 明朝" w:eastAsia="ＭＳ 明朝" w:hAnsi="ＭＳ 明朝"/>
        </w:rPr>
      </w:pPr>
    </w:p>
    <w:p w14:paraId="7EB85FF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（退職金の支給）</w:t>
      </w:r>
    </w:p>
    <w:p w14:paraId="0246CE45" w14:textId="0E517B0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第５２条</w:t>
      </w:r>
      <w:r w:rsidRPr="00A42F24">
        <w:rPr>
          <w:rFonts w:ascii="ＭＳ 明朝" w:eastAsia="ＭＳ 明朝" w:hAnsi="ＭＳ 明朝"/>
        </w:rPr>
        <w:t xml:space="preserve"> 勤続 年以上の</w:t>
      </w:r>
      <w:r w:rsidR="00E958A2">
        <w:rPr>
          <w:rFonts w:ascii="ＭＳ 明朝" w:eastAsia="ＭＳ 明朝" w:hAnsi="ＭＳ 明朝"/>
        </w:rPr>
        <w:t>従業員</w:t>
      </w:r>
      <w:r w:rsidRPr="00A42F24">
        <w:rPr>
          <w:rFonts w:ascii="ＭＳ 明朝" w:eastAsia="ＭＳ 明朝" w:hAnsi="ＭＳ 明朝"/>
        </w:rPr>
        <w:t>が退職し又は解雇されたときは、この章に定めるところにより退職金を支給する。ただし、自己都合による退職者で、勤続 年未満の者には退職金を支給しない。また、第６５条第２項により懲戒解雇された者には、退職金の全部又は一部を支給しないことがある。</w:t>
      </w:r>
    </w:p>
    <w:p w14:paraId="7163D5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継続雇用制度の対象者については、定年時に退職金を支給することとし、その後の再雇用については退職金を支給しない。</w:t>
      </w:r>
    </w:p>
    <w:p w14:paraId="1E009950" w14:textId="77777777" w:rsidR="00A42F24" w:rsidRPr="00A42F24" w:rsidRDefault="00A42F24" w:rsidP="00747259">
      <w:pPr>
        <w:jc w:val="left"/>
        <w:rPr>
          <w:rFonts w:ascii="ＭＳ 明朝" w:eastAsia="ＭＳ 明朝" w:hAnsi="ＭＳ 明朝"/>
        </w:rPr>
      </w:pPr>
    </w:p>
    <w:p w14:paraId="1806584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（退職金の額）</w:t>
      </w:r>
    </w:p>
    <w:p w14:paraId="467530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第５３条</w:t>
      </w:r>
      <w:r w:rsidRPr="00A42F24">
        <w:rPr>
          <w:rFonts w:ascii="ＭＳ 明朝" w:eastAsia="ＭＳ 明朝" w:hAnsi="ＭＳ 明朝"/>
        </w:rPr>
        <w:t xml:space="preserve"> 退職金の額は、退職又は解雇の時の基本給の額に、勤続年数に応じて定めた</w:t>
      </w:r>
    </w:p>
    <w:p w14:paraId="18D170E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下表の支給率を乗じた金額とする。</w:t>
      </w:r>
    </w:p>
    <w:p w14:paraId="35E4B9FD" w14:textId="5A7CE476"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hint="eastAsia"/>
        </w:rPr>
        <w:t>勤続年数</w:t>
      </w:r>
      <w:r w:rsidR="0067253A">
        <w:rPr>
          <w:rFonts w:ascii="ＭＳ 明朝" w:eastAsia="ＭＳ 明朝" w:hAnsi="ＭＳ 明朝" w:hint="eastAsia"/>
        </w:rPr>
        <w:t xml:space="preserve">　　</w:t>
      </w:r>
      <w:r w:rsidRPr="00A42F24">
        <w:rPr>
          <w:rFonts w:ascii="ＭＳ 明朝" w:eastAsia="ＭＳ 明朝" w:hAnsi="ＭＳ 明朝"/>
        </w:rPr>
        <w:t xml:space="preserve"> 支給率</w:t>
      </w:r>
    </w:p>
    <w:p w14:paraId="22BFEC9D" w14:textId="73C42E2F"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5 年未満</w:t>
      </w:r>
      <w:r w:rsidR="0067253A">
        <w:rPr>
          <w:rFonts w:ascii="ＭＳ 明朝" w:eastAsia="ＭＳ 明朝" w:hAnsi="ＭＳ 明朝" w:hint="eastAsia"/>
        </w:rPr>
        <w:t xml:space="preserve">　　　</w:t>
      </w:r>
      <w:r w:rsidRPr="00A42F24">
        <w:rPr>
          <w:rFonts w:ascii="ＭＳ 明朝" w:eastAsia="ＭＳ 明朝" w:hAnsi="ＭＳ 明朝"/>
        </w:rPr>
        <w:t xml:space="preserve"> </w:t>
      </w:r>
      <w:r w:rsidR="0067253A">
        <w:rPr>
          <w:rFonts w:ascii="ＭＳ 明朝" w:eastAsia="ＭＳ 明朝" w:hAnsi="ＭＳ 明朝" w:hint="eastAsia"/>
        </w:rPr>
        <w:t xml:space="preserve"> </w:t>
      </w:r>
      <w:r w:rsidRPr="00A42F24">
        <w:rPr>
          <w:rFonts w:ascii="ＭＳ 明朝" w:eastAsia="ＭＳ 明朝" w:hAnsi="ＭＳ 明朝"/>
        </w:rPr>
        <w:t>1.0</w:t>
      </w:r>
    </w:p>
    <w:p w14:paraId="37E50460" w14:textId="1DF7BD08"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 xml:space="preserve">5 年～10 年 </w:t>
      </w:r>
      <w:r w:rsidR="0067253A">
        <w:rPr>
          <w:rFonts w:ascii="ＭＳ 明朝" w:eastAsia="ＭＳ 明朝" w:hAnsi="ＭＳ 明朝" w:hint="eastAsia"/>
        </w:rPr>
        <w:t xml:space="preserve">　　</w:t>
      </w:r>
      <w:r w:rsidRPr="00A42F24">
        <w:rPr>
          <w:rFonts w:ascii="ＭＳ 明朝" w:eastAsia="ＭＳ 明朝" w:hAnsi="ＭＳ 明朝"/>
        </w:rPr>
        <w:t>3.0</w:t>
      </w:r>
    </w:p>
    <w:p w14:paraId="67E59956" w14:textId="78390FF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11 年～15 年</w:t>
      </w:r>
      <w:r w:rsidR="0067253A">
        <w:rPr>
          <w:rFonts w:ascii="ＭＳ 明朝" w:eastAsia="ＭＳ 明朝" w:hAnsi="ＭＳ 明朝" w:hint="eastAsia"/>
        </w:rPr>
        <w:t xml:space="preserve">　　</w:t>
      </w:r>
      <w:r w:rsidRPr="00A42F24">
        <w:rPr>
          <w:rFonts w:ascii="ＭＳ 明朝" w:eastAsia="ＭＳ 明朝" w:hAnsi="ＭＳ 明朝"/>
        </w:rPr>
        <w:t xml:space="preserve"> 5.0</w:t>
      </w:r>
    </w:p>
    <w:p w14:paraId="6E385680" w14:textId="07CE2816"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16 年～20 年</w:t>
      </w:r>
      <w:r w:rsidR="0067253A">
        <w:rPr>
          <w:rFonts w:ascii="ＭＳ 明朝" w:eastAsia="ＭＳ 明朝" w:hAnsi="ＭＳ 明朝" w:hint="eastAsia"/>
        </w:rPr>
        <w:t xml:space="preserve">　　</w:t>
      </w:r>
      <w:r w:rsidRPr="00A42F24">
        <w:rPr>
          <w:rFonts w:ascii="ＭＳ 明朝" w:eastAsia="ＭＳ 明朝" w:hAnsi="ＭＳ 明朝"/>
        </w:rPr>
        <w:t xml:space="preserve"> 7.0</w:t>
      </w:r>
    </w:p>
    <w:p w14:paraId="025B59AD" w14:textId="7D50E295"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21 年～25 年</w:t>
      </w:r>
      <w:r w:rsidR="0067253A">
        <w:rPr>
          <w:rFonts w:ascii="ＭＳ 明朝" w:eastAsia="ＭＳ 明朝" w:hAnsi="ＭＳ 明朝" w:hint="eastAsia"/>
        </w:rPr>
        <w:t xml:space="preserve">　 </w:t>
      </w:r>
      <w:r w:rsidRPr="00A42F24">
        <w:rPr>
          <w:rFonts w:ascii="ＭＳ 明朝" w:eastAsia="ＭＳ 明朝" w:hAnsi="ＭＳ 明朝"/>
        </w:rPr>
        <w:t xml:space="preserve"> 10.0</w:t>
      </w:r>
    </w:p>
    <w:p w14:paraId="058BE7FD" w14:textId="2DE45A2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26 年～30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15.0</w:t>
      </w:r>
    </w:p>
    <w:p w14:paraId="634F99D8" w14:textId="2F9225B0"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31 年～35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17.0</w:t>
      </w:r>
    </w:p>
    <w:p w14:paraId="7FCDE87E" w14:textId="12307F0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36 年～40 年 </w:t>
      </w:r>
      <w:r w:rsidR="0067253A">
        <w:rPr>
          <w:rFonts w:ascii="ＭＳ 明朝" w:eastAsia="ＭＳ 明朝" w:hAnsi="ＭＳ 明朝"/>
        </w:rPr>
        <w:t xml:space="preserve">   </w:t>
      </w:r>
      <w:r w:rsidRPr="00A42F24">
        <w:rPr>
          <w:rFonts w:ascii="ＭＳ 明朝" w:eastAsia="ＭＳ 明朝" w:hAnsi="ＭＳ 明朝"/>
        </w:rPr>
        <w:t>20.0</w:t>
      </w:r>
    </w:p>
    <w:p w14:paraId="195D366B" w14:textId="77CC834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41 年～ </w:t>
      </w:r>
      <w:r w:rsidR="0067253A">
        <w:rPr>
          <w:rFonts w:ascii="ＭＳ 明朝" w:eastAsia="ＭＳ 明朝" w:hAnsi="ＭＳ 明朝"/>
        </w:rPr>
        <w:t xml:space="preserve">        </w:t>
      </w:r>
      <w:r w:rsidRPr="00A42F24">
        <w:rPr>
          <w:rFonts w:ascii="ＭＳ 明朝" w:eastAsia="ＭＳ 明朝" w:hAnsi="ＭＳ 明朝"/>
        </w:rPr>
        <w:t>25.0</w:t>
      </w:r>
    </w:p>
    <w:p w14:paraId="27FD581A" w14:textId="7509914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第９条により休職する期間については、</w:t>
      </w:r>
      <w:r w:rsidR="00E958A2">
        <w:rPr>
          <w:rFonts w:ascii="ＭＳ 明朝" w:eastAsia="ＭＳ 明朝" w:hAnsi="ＭＳ 明朝"/>
        </w:rPr>
        <w:t>会社</w:t>
      </w:r>
      <w:r w:rsidRPr="00A42F24">
        <w:rPr>
          <w:rFonts w:ascii="ＭＳ 明朝" w:eastAsia="ＭＳ 明朝" w:hAnsi="ＭＳ 明朝"/>
        </w:rPr>
        <w:t>の都合による場合を除き、前項の勤続</w:t>
      </w:r>
    </w:p>
    <w:p w14:paraId="3D299DE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年数に算入しない。</w:t>
      </w:r>
    </w:p>
    <w:p w14:paraId="009AC909" w14:textId="77777777" w:rsidR="00A42F24" w:rsidRPr="00A42F24" w:rsidRDefault="00A42F24" w:rsidP="00747259">
      <w:pPr>
        <w:jc w:val="left"/>
        <w:rPr>
          <w:rFonts w:ascii="ＭＳ 明朝" w:eastAsia="ＭＳ 明朝" w:hAnsi="ＭＳ 明朝"/>
        </w:rPr>
      </w:pPr>
    </w:p>
    <w:p w14:paraId="4D1F21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（退職金の支払方法及び支払時期）</w:t>
      </w:r>
    </w:p>
    <w:p w14:paraId="7CEF8142" w14:textId="04ECB78D" w:rsidR="00A71D0C" w:rsidRDefault="00A42F24" w:rsidP="00A71D0C">
      <w:pPr>
        <w:jc w:val="left"/>
        <w:rPr>
          <w:rFonts w:ascii="ＭＳ 明朝" w:eastAsia="ＭＳ 明朝" w:hAnsi="ＭＳ 明朝"/>
        </w:rPr>
      </w:pPr>
      <w:r w:rsidRPr="00A42F24">
        <w:rPr>
          <w:rFonts w:ascii="ＭＳ 明朝" w:eastAsia="ＭＳ 明朝" w:hAnsi="ＭＳ 明朝" w:hint="eastAsia"/>
        </w:rPr>
        <w:t>第５４条</w:t>
      </w:r>
      <w:r w:rsidRPr="00A42F24">
        <w:rPr>
          <w:rFonts w:ascii="ＭＳ 明朝" w:eastAsia="ＭＳ 明朝" w:hAnsi="ＭＳ 明朝"/>
        </w:rPr>
        <w:t xml:space="preserve"> 退職金は、支給事由の生じた日から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月以内に、退職した</w:t>
      </w:r>
      <w:r w:rsidR="00E958A2">
        <w:rPr>
          <w:rFonts w:ascii="ＭＳ 明朝" w:eastAsia="ＭＳ 明朝" w:hAnsi="ＭＳ 明朝"/>
        </w:rPr>
        <w:t>従業員</w:t>
      </w:r>
      <w:r w:rsidRPr="00A42F24">
        <w:rPr>
          <w:rFonts w:ascii="ＭＳ 明朝" w:eastAsia="ＭＳ 明朝" w:hAnsi="ＭＳ 明朝"/>
        </w:rPr>
        <w:t>（死亡による退職の場合はその遺族）に対して支払う。</w:t>
      </w:r>
      <w:r w:rsidR="00A71D0C">
        <w:rPr>
          <w:rFonts w:ascii="ＭＳ 明朝" w:eastAsia="ＭＳ 明朝" w:hAnsi="ＭＳ 明朝"/>
        </w:rPr>
        <w:br w:type="page"/>
      </w:r>
    </w:p>
    <w:p w14:paraId="5E7F7284" w14:textId="742BFDF9"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w:t>
      </w:r>
      <w:r w:rsidR="00681DA9" w:rsidRPr="0067253A">
        <w:rPr>
          <w:rFonts w:ascii="ＭＳ 明朝" w:eastAsia="ＭＳ 明朝" w:hAnsi="ＭＳ 明朝" w:hint="eastAsia"/>
          <w:sz w:val="32"/>
          <w:szCs w:val="32"/>
        </w:rPr>
        <w:t>９</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安全衛生及び災害補償</w:t>
      </w:r>
    </w:p>
    <w:p w14:paraId="5A591349" w14:textId="77777777" w:rsidR="00A42F24" w:rsidRPr="00A42F24" w:rsidRDefault="00A42F24" w:rsidP="00747259">
      <w:pPr>
        <w:jc w:val="left"/>
        <w:rPr>
          <w:rFonts w:ascii="ＭＳ 明朝" w:eastAsia="ＭＳ 明朝" w:hAnsi="ＭＳ 明朝"/>
        </w:rPr>
      </w:pPr>
    </w:p>
    <w:p w14:paraId="2645AF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5A6A0B53" w14:textId="093A48C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の安全衛生の確保及び改善を図り、快適な職場の形成のために</w:t>
      </w:r>
    </w:p>
    <w:p w14:paraId="314162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必要な措置を講ずる。</w:t>
      </w:r>
    </w:p>
    <w:p w14:paraId="3479BD54" w14:textId="5383901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は、安全衛生に関する法令及び</w:t>
      </w:r>
      <w:r w:rsidR="00E958A2">
        <w:rPr>
          <w:rFonts w:ascii="ＭＳ 明朝" w:eastAsia="ＭＳ 明朝" w:hAnsi="ＭＳ 明朝"/>
        </w:rPr>
        <w:t>会社</w:t>
      </w:r>
      <w:r w:rsidRPr="00A42F24">
        <w:rPr>
          <w:rFonts w:ascii="ＭＳ 明朝" w:eastAsia="ＭＳ 明朝" w:hAnsi="ＭＳ 明朝"/>
        </w:rPr>
        <w:t>の指示を守り、</w:t>
      </w:r>
      <w:r w:rsidR="00E958A2">
        <w:rPr>
          <w:rFonts w:ascii="ＭＳ 明朝" w:eastAsia="ＭＳ 明朝" w:hAnsi="ＭＳ 明朝"/>
        </w:rPr>
        <w:t>会社</w:t>
      </w:r>
      <w:r w:rsidRPr="00A42F24">
        <w:rPr>
          <w:rFonts w:ascii="ＭＳ 明朝" w:eastAsia="ＭＳ 明朝" w:hAnsi="ＭＳ 明朝"/>
        </w:rPr>
        <w:t>と協力して労働災害の防止に努めなければならない。</w:t>
      </w:r>
    </w:p>
    <w:p w14:paraId="3D611695" w14:textId="5834283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は安全衛生の確保のため、特に下記の事項を遵守しなければならない。</w:t>
      </w:r>
    </w:p>
    <w:p w14:paraId="50AC2E84" w14:textId="56E7E8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機械設備、工具等の就業前点検を徹底すること。また、異常を認めたときは、速やかに</w:t>
      </w:r>
      <w:r w:rsidR="00E958A2">
        <w:rPr>
          <w:rFonts w:ascii="ＭＳ 明朝" w:eastAsia="ＭＳ 明朝" w:hAnsi="ＭＳ 明朝"/>
        </w:rPr>
        <w:t>会社</w:t>
      </w:r>
      <w:r w:rsidRPr="00A42F24">
        <w:rPr>
          <w:rFonts w:ascii="ＭＳ 明朝" w:eastAsia="ＭＳ 明朝" w:hAnsi="ＭＳ 明朝"/>
        </w:rPr>
        <w:t>に報告し、指示に従うこと。</w:t>
      </w:r>
    </w:p>
    <w:p w14:paraId="7881565E" w14:textId="6ECA86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安全装置を取り外したり、その効力を失わせ</w:t>
      </w:r>
      <w:r w:rsidR="00A71D0C">
        <w:rPr>
          <w:rFonts w:ascii="ＭＳ 明朝" w:eastAsia="ＭＳ 明朝" w:hAnsi="ＭＳ 明朝" w:hint="eastAsia"/>
        </w:rPr>
        <w:t>たりす</w:t>
      </w:r>
      <w:r w:rsidRPr="00A42F24">
        <w:rPr>
          <w:rFonts w:ascii="ＭＳ 明朝" w:eastAsia="ＭＳ 明朝" w:hAnsi="ＭＳ 明朝"/>
        </w:rPr>
        <w:t>るようなことはしないこと。</w:t>
      </w:r>
    </w:p>
    <w:p w14:paraId="14DB3A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保護具の着用が必要な作業については、必ず着用すること。</w:t>
      </w:r>
    </w:p>
    <w:p w14:paraId="396E7E6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20 歳未満の者は、喫煙可能な場所には立ち入らないこと。</w:t>
      </w:r>
    </w:p>
    <w:p w14:paraId="5EF476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受動喫煙を望まない者を喫煙可能な場所に連れて行かないこと。</w:t>
      </w:r>
    </w:p>
    <w:p w14:paraId="637616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立入禁止又は通行禁止区域には立ち入らないこと。</w:t>
      </w:r>
    </w:p>
    <w:p w14:paraId="4442A8E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常に整理整頓に努め、通路、避難口又は消火設備のある所に物品を置かないこと。</w:t>
      </w:r>
    </w:p>
    <w:p w14:paraId="4C571F81" w14:textId="6601ECC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火災等非常災害の発生を発見したときは、直ちに臨機の措置をとり、 </w:t>
      </w:r>
      <w:r w:rsidR="0067253A">
        <w:rPr>
          <w:rFonts w:ascii="ＭＳ 明朝" w:eastAsia="ＭＳ 明朝" w:hAnsi="ＭＳ 明朝"/>
        </w:rPr>
        <w:t xml:space="preserve"> </w:t>
      </w:r>
      <w:r w:rsidRPr="00A42F24">
        <w:rPr>
          <w:rFonts w:ascii="ＭＳ 明朝" w:eastAsia="ＭＳ 明朝" w:hAnsi="ＭＳ 明朝"/>
        </w:rPr>
        <w:t>に報告し、その指示に従うこと。</w:t>
      </w:r>
    </w:p>
    <w:p w14:paraId="4560736D" w14:textId="56BB2EDE" w:rsidR="00A42F24" w:rsidRPr="00A42F24" w:rsidRDefault="00A42F24" w:rsidP="00747259">
      <w:pPr>
        <w:jc w:val="left"/>
        <w:rPr>
          <w:rFonts w:ascii="ＭＳ 明朝" w:eastAsia="ＭＳ 明朝" w:hAnsi="ＭＳ 明朝"/>
        </w:rPr>
      </w:pPr>
    </w:p>
    <w:p w14:paraId="2038F51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（健康診断）</w:t>
      </w:r>
    </w:p>
    <w:p w14:paraId="441F3AB0" w14:textId="522DA92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に対しては、採用の際及び毎年１回（深夜労働に従事する者は６か月ごとに１回）、定期に健康診断を行う。</w:t>
      </w:r>
    </w:p>
    <w:p w14:paraId="7D1B48C7" w14:textId="22965C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前項の健康診断のほか、法令で定められた有害業務に従事する</w:t>
      </w:r>
      <w:r w:rsidR="00E958A2">
        <w:rPr>
          <w:rFonts w:ascii="ＭＳ 明朝" w:eastAsia="ＭＳ 明朝" w:hAnsi="ＭＳ 明朝"/>
        </w:rPr>
        <w:t>従業員</w:t>
      </w:r>
      <w:r w:rsidRPr="00A42F24">
        <w:rPr>
          <w:rFonts w:ascii="ＭＳ 明朝" w:eastAsia="ＭＳ 明朝" w:hAnsi="ＭＳ 明朝"/>
        </w:rPr>
        <w:t>に対しては、特別の項目についての健康診断を行う。</w:t>
      </w:r>
    </w:p>
    <w:p w14:paraId="1AC3E82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第１項及び前項の健康診断の結果必要と認めるときは、一定期間の就業禁止、労働時間の短縮、配置転換その他健康保持上必要な措置を命ずることがある。</w:t>
      </w:r>
    </w:p>
    <w:p w14:paraId="68AD6BA4" w14:textId="77777777" w:rsidR="00A42F24" w:rsidRPr="00A42F24" w:rsidRDefault="00A42F24" w:rsidP="00747259">
      <w:pPr>
        <w:jc w:val="left"/>
        <w:rPr>
          <w:rFonts w:ascii="ＭＳ 明朝" w:eastAsia="ＭＳ 明朝" w:hAnsi="ＭＳ 明朝"/>
        </w:rPr>
      </w:pPr>
    </w:p>
    <w:p w14:paraId="6007661E" w14:textId="36597CB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（長時間</w:t>
      </w:r>
      <w:r w:rsidR="00E958A2">
        <w:rPr>
          <w:rFonts w:ascii="ＭＳ 明朝" w:eastAsia="ＭＳ 明朝" w:hAnsi="ＭＳ 明朝" w:hint="eastAsia"/>
        </w:rPr>
        <w:t>従業員</w:t>
      </w:r>
      <w:r w:rsidRPr="00A42F24">
        <w:rPr>
          <w:rFonts w:ascii="ＭＳ 明朝" w:eastAsia="ＭＳ 明朝" w:hAnsi="ＭＳ 明朝" w:hint="eastAsia"/>
        </w:rPr>
        <w:t>に対する面接指導）</w:t>
      </w:r>
    </w:p>
    <w:p w14:paraId="16E56A30" w14:textId="7B0F966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の労働時間の状況を把握する。</w:t>
      </w:r>
    </w:p>
    <w:p w14:paraId="7A276C61" w14:textId="2F6CBD6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長時間の労働により疲労の蓄積が認められる</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5575C73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前項の面接指導の結果必要と認めるときは、一定期間の就業禁止、労働時間の短縮、配置転換その他健康保持上必要な措置を命ずることがある。</w:t>
      </w:r>
    </w:p>
    <w:p w14:paraId="22694EB2" w14:textId="77777777" w:rsidR="00A42F24" w:rsidRPr="00A42F24" w:rsidRDefault="00A42F24" w:rsidP="00747259">
      <w:pPr>
        <w:jc w:val="left"/>
        <w:rPr>
          <w:rFonts w:ascii="ＭＳ 明朝" w:eastAsia="ＭＳ 明朝" w:hAnsi="ＭＳ 明朝"/>
        </w:rPr>
      </w:pPr>
    </w:p>
    <w:p w14:paraId="3CFCCC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（ストレスチェック）</w:t>
      </w:r>
    </w:p>
    <w:p w14:paraId="494B4D90" w14:textId="2690F6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第５</w:t>
      </w:r>
      <w:r w:rsidR="00681DA9">
        <w:rPr>
          <w:rFonts w:ascii="ＭＳ 明朝" w:eastAsia="ＭＳ 明朝" w:hAnsi="ＭＳ 明朝" w:hint="eastAsia"/>
        </w:rPr>
        <w:t>８</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に対しては、毎年１回、定期に、医師、保健師等による心理的な負担の程度を把握するための検査（ストレスチェック）を行う。</w:t>
      </w:r>
    </w:p>
    <w:p w14:paraId="68EB7802" w14:textId="5FE0BE5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前項のストレスチェックの結果、ストレスが高く、面接指導が必要であると医師、保健師等が認めた</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2C67D7B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前項の面接指導の結果必要と認めるときは、就業場所の変更、作業の転換、労働時間の短縮、深夜業の回数の減少等、必要な措置を命ずることがある。</w:t>
      </w:r>
    </w:p>
    <w:p w14:paraId="26CC66E5" w14:textId="77777777" w:rsidR="00A42F24" w:rsidRPr="00A42F24" w:rsidRDefault="00A42F24" w:rsidP="00747259">
      <w:pPr>
        <w:jc w:val="left"/>
        <w:rPr>
          <w:rFonts w:ascii="ＭＳ 明朝" w:eastAsia="ＭＳ 明朝" w:hAnsi="ＭＳ 明朝"/>
        </w:rPr>
      </w:pPr>
    </w:p>
    <w:p w14:paraId="0A9434FD" w14:textId="6F8BB3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w:t>
      </w:r>
      <w:r w:rsidR="00E958A2">
        <w:rPr>
          <w:rFonts w:ascii="ＭＳ 明朝" w:eastAsia="ＭＳ 明朝" w:hAnsi="ＭＳ 明朝" w:hint="eastAsia"/>
        </w:rPr>
        <w:t>従業員</w:t>
      </w:r>
      <w:r w:rsidRPr="00A42F24">
        <w:rPr>
          <w:rFonts w:ascii="ＭＳ 明朝" w:eastAsia="ＭＳ 明朝" w:hAnsi="ＭＳ 明朝" w:hint="eastAsia"/>
        </w:rPr>
        <w:t>の心身の状態に関する情報の適正な取扱い）</w:t>
      </w:r>
    </w:p>
    <w:p w14:paraId="72C1808F" w14:textId="505F04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w:t>
      </w:r>
      <w:r w:rsidRPr="00A42F24">
        <w:rPr>
          <w:rFonts w:ascii="ＭＳ 明朝" w:eastAsia="ＭＳ 明朝" w:hAnsi="ＭＳ 明朝"/>
        </w:rPr>
        <w:t xml:space="preserve"> 事業者は</w:t>
      </w:r>
      <w:r w:rsidR="00E958A2">
        <w:rPr>
          <w:rFonts w:ascii="ＭＳ 明朝" w:eastAsia="ＭＳ 明朝" w:hAnsi="ＭＳ 明朝"/>
        </w:rPr>
        <w:t>従業員</w:t>
      </w:r>
      <w:r w:rsidRPr="00A42F24">
        <w:rPr>
          <w:rFonts w:ascii="ＭＳ 明朝" w:eastAsia="ＭＳ 明朝" w:hAnsi="ＭＳ 明朝"/>
        </w:rPr>
        <w:t>の心身の状態に関する情報を適正に取り扱う。</w:t>
      </w:r>
    </w:p>
    <w:p w14:paraId="046DE610" w14:textId="77777777" w:rsidR="00A42F24" w:rsidRPr="00A42F24" w:rsidRDefault="00A42F24" w:rsidP="00747259">
      <w:pPr>
        <w:jc w:val="left"/>
        <w:rPr>
          <w:rFonts w:ascii="ＭＳ 明朝" w:eastAsia="ＭＳ 明朝" w:hAnsi="ＭＳ 明朝"/>
        </w:rPr>
      </w:pPr>
    </w:p>
    <w:p w14:paraId="071FAD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（安全衛生教育）</w:t>
      </w:r>
    </w:p>
    <w:p w14:paraId="655E882C" w14:textId="4630D3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に対し、雇入れの際及び配置換え等により作業内容を変更した場合、その従事する業務に必要な安全及び衛生に関する教育を行う。</w:t>
      </w:r>
    </w:p>
    <w:p w14:paraId="30B6E1E4" w14:textId="581D75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は、安全衛生教育を受けた事項を遵守しなければならない。</w:t>
      </w:r>
    </w:p>
    <w:p w14:paraId="2D814151" w14:textId="77777777" w:rsidR="00A42F24" w:rsidRPr="00A42F24" w:rsidRDefault="00A42F24" w:rsidP="00747259">
      <w:pPr>
        <w:jc w:val="left"/>
        <w:rPr>
          <w:rFonts w:ascii="ＭＳ 明朝" w:eastAsia="ＭＳ 明朝" w:hAnsi="ＭＳ 明朝"/>
        </w:rPr>
      </w:pPr>
    </w:p>
    <w:p w14:paraId="7304B0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（災害補償）</w:t>
      </w:r>
    </w:p>
    <w:p w14:paraId="3D6F4033" w14:textId="153DF500"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１</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が業務上の事由又は通勤により負傷し、疾病にかかり、又は死亡した場合は、労基法及び</w:t>
      </w:r>
      <w:r w:rsidR="00E958A2">
        <w:rPr>
          <w:rFonts w:ascii="ＭＳ 明朝" w:eastAsia="ＭＳ 明朝" w:hAnsi="ＭＳ 明朝"/>
        </w:rPr>
        <w:t>従業員</w:t>
      </w:r>
      <w:r w:rsidRPr="00A42F24">
        <w:rPr>
          <w:rFonts w:ascii="ＭＳ 明朝" w:eastAsia="ＭＳ 明朝" w:hAnsi="ＭＳ 明朝"/>
        </w:rPr>
        <w:t>災害補償保険法（昭和２２年法律第５０号）に定めるところにより災害補償を行う。</w:t>
      </w:r>
      <w:r w:rsidR="00A71D0C">
        <w:rPr>
          <w:rFonts w:ascii="ＭＳ 明朝" w:eastAsia="ＭＳ 明朝" w:hAnsi="ＭＳ 明朝"/>
        </w:rPr>
        <w:br w:type="page"/>
      </w:r>
    </w:p>
    <w:p w14:paraId="0091ED74" w14:textId="10D733C5"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０</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職業訓練</w:t>
      </w:r>
    </w:p>
    <w:p w14:paraId="794F3BF3" w14:textId="77777777" w:rsidR="00A42F24" w:rsidRPr="00A42F24" w:rsidRDefault="00A42F24" w:rsidP="00747259">
      <w:pPr>
        <w:jc w:val="left"/>
        <w:rPr>
          <w:rFonts w:ascii="ＭＳ 明朝" w:eastAsia="ＭＳ 明朝" w:hAnsi="ＭＳ 明朝"/>
        </w:rPr>
      </w:pPr>
    </w:p>
    <w:p w14:paraId="6FBBDE0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（教育訓練）</w:t>
      </w:r>
    </w:p>
    <w:p w14:paraId="15427902" w14:textId="290FE9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は、業務に必要な知識、技能を高め、資質の向上を図るため、</w:t>
      </w:r>
      <w:r w:rsidR="00E958A2">
        <w:rPr>
          <w:rFonts w:ascii="ＭＳ 明朝" w:eastAsia="ＭＳ 明朝" w:hAnsi="ＭＳ 明朝"/>
        </w:rPr>
        <w:t>従業員</w:t>
      </w:r>
      <w:r w:rsidRPr="00A42F24">
        <w:rPr>
          <w:rFonts w:ascii="ＭＳ 明朝" w:eastAsia="ＭＳ 明朝" w:hAnsi="ＭＳ 明朝"/>
        </w:rPr>
        <w:t>に対し、必要な教育訓練を行う。</w:t>
      </w:r>
    </w:p>
    <w:p w14:paraId="322904F0" w14:textId="65A7B52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から教育訓練を受講するよう指示された場合には、特段の事由がない限り教育訓練を受けなければならない。</w:t>
      </w:r>
    </w:p>
    <w:p w14:paraId="33AE2500" w14:textId="73BBABE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前項の指示は、教育訓練開始日の少なくとも 週間前までに該当</w:t>
      </w:r>
      <w:r w:rsidR="00E958A2">
        <w:rPr>
          <w:rFonts w:ascii="ＭＳ 明朝" w:eastAsia="ＭＳ 明朝" w:hAnsi="ＭＳ 明朝"/>
        </w:rPr>
        <w:t>従業員</w:t>
      </w:r>
      <w:r w:rsidRPr="00A42F24">
        <w:rPr>
          <w:rFonts w:ascii="ＭＳ 明朝" w:eastAsia="ＭＳ 明朝" w:hAnsi="ＭＳ 明朝"/>
        </w:rPr>
        <w:t xml:space="preserve">に対し文書で通知する。 </w:t>
      </w:r>
      <w:r w:rsidR="00A71D0C">
        <w:rPr>
          <w:rFonts w:ascii="ＭＳ 明朝" w:eastAsia="ＭＳ 明朝" w:hAnsi="ＭＳ 明朝"/>
        </w:rPr>
        <w:br w:type="page"/>
      </w:r>
    </w:p>
    <w:p w14:paraId="0F007033" w14:textId="4712EB68"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１</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表彰及び制裁</w:t>
      </w:r>
    </w:p>
    <w:p w14:paraId="1EDD15A4" w14:textId="77777777" w:rsidR="00A42F24" w:rsidRPr="00A42F24" w:rsidRDefault="00A42F24" w:rsidP="00747259">
      <w:pPr>
        <w:jc w:val="left"/>
        <w:rPr>
          <w:rFonts w:ascii="ＭＳ 明朝" w:eastAsia="ＭＳ 明朝" w:hAnsi="ＭＳ 明朝"/>
        </w:rPr>
      </w:pPr>
    </w:p>
    <w:p w14:paraId="2294088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（表彰）</w:t>
      </w:r>
    </w:p>
    <w:p w14:paraId="2416DAC3" w14:textId="47DE84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が次のいずれかに該当するときは、表彰することがある。</w:t>
      </w:r>
    </w:p>
    <w:p w14:paraId="1BD33087" w14:textId="179A064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業務上有益な発明、考案を行い、</w:t>
      </w:r>
      <w:r w:rsidR="00E958A2">
        <w:rPr>
          <w:rFonts w:ascii="ＭＳ 明朝" w:eastAsia="ＭＳ 明朝" w:hAnsi="ＭＳ 明朝"/>
        </w:rPr>
        <w:t>会社</w:t>
      </w:r>
      <w:r w:rsidRPr="00A42F24">
        <w:rPr>
          <w:rFonts w:ascii="ＭＳ 明朝" w:eastAsia="ＭＳ 明朝" w:hAnsi="ＭＳ 明朝"/>
        </w:rPr>
        <w:t>の業績に貢献したとき。</w:t>
      </w:r>
    </w:p>
    <w:p w14:paraId="0FF95BA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永年にわたって誠実に勤務し、その成績が優秀で他の模範となるとき。</w:t>
      </w:r>
    </w:p>
    <w:p w14:paraId="6C3EAA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永年にわたり無事故で継続勤務したとき。</w:t>
      </w:r>
    </w:p>
    <w:p w14:paraId="3B2F3C74" w14:textId="330673D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社会的功績があり、</w:t>
      </w:r>
      <w:r w:rsidR="00E958A2">
        <w:rPr>
          <w:rFonts w:ascii="ＭＳ 明朝" w:eastAsia="ＭＳ 明朝" w:hAnsi="ＭＳ 明朝"/>
        </w:rPr>
        <w:t>会社</w:t>
      </w:r>
      <w:r w:rsidRPr="00A42F24">
        <w:rPr>
          <w:rFonts w:ascii="ＭＳ 明朝" w:eastAsia="ＭＳ 明朝" w:hAnsi="ＭＳ 明朝"/>
        </w:rPr>
        <w:t>及び</w:t>
      </w:r>
      <w:r w:rsidR="00E958A2">
        <w:rPr>
          <w:rFonts w:ascii="ＭＳ 明朝" w:eastAsia="ＭＳ 明朝" w:hAnsi="ＭＳ 明朝"/>
        </w:rPr>
        <w:t>従業員</w:t>
      </w:r>
      <w:r w:rsidRPr="00A42F24">
        <w:rPr>
          <w:rFonts w:ascii="ＭＳ 明朝" w:eastAsia="ＭＳ 明朝" w:hAnsi="ＭＳ 明朝"/>
        </w:rPr>
        <w:t>の名誉となったとき。</w:t>
      </w:r>
    </w:p>
    <w:p w14:paraId="1E2F14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前各号に準ずる善行又は功労のあったとき。</w:t>
      </w:r>
    </w:p>
    <w:p w14:paraId="0F34E422" w14:textId="76EF14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表彰は、原則として</w:t>
      </w:r>
      <w:r w:rsidR="00E958A2">
        <w:rPr>
          <w:rFonts w:ascii="ＭＳ 明朝" w:eastAsia="ＭＳ 明朝" w:hAnsi="ＭＳ 明朝"/>
        </w:rPr>
        <w:t>会社</w:t>
      </w:r>
      <w:r w:rsidRPr="00A42F24">
        <w:rPr>
          <w:rFonts w:ascii="ＭＳ 明朝" w:eastAsia="ＭＳ 明朝" w:hAnsi="ＭＳ 明朝"/>
        </w:rPr>
        <w:t>の創立記念日に行う。また、賞状のほか賞金を授与する。</w:t>
      </w:r>
    </w:p>
    <w:p w14:paraId="7B209D93" w14:textId="77777777" w:rsidR="00A42F24" w:rsidRPr="00A42F24" w:rsidRDefault="00A42F24" w:rsidP="00747259">
      <w:pPr>
        <w:jc w:val="left"/>
        <w:rPr>
          <w:rFonts w:ascii="ＭＳ 明朝" w:eastAsia="ＭＳ 明朝" w:hAnsi="ＭＳ 明朝"/>
        </w:rPr>
      </w:pPr>
    </w:p>
    <w:p w14:paraId="2D4A1D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（懲戒の種類）</w:t>
      </w:r>
    </w:p>
    <w:p w14:paraId="0F5D259C" w14:textId="300AE0D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が次条のいずれかに該当する場合は、その情状に応じ、次の 区分により懲戒を行う。</w:t>
      </w:r>
    </w:p>
    <w:p w14:paraId="037894A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proofErr w:type="gramStart"/>
      <w:r w:rsidRPr="00A42F24">
        <w:rPr>
          <w:rFonts w:ascii="ＭＳ 明朝" w:eastAsia="ＭＳ 明朝" w:hAnsi="ＭＳ 明朝" w:hint="eastAsia"/>
        </w:rPr>
        <w:t>けん</w:t>
      </w:r>
      <w:proofErr w:type="gramEnd"/>
      <w:r w:rsidRPr="00A42F24">
        <w:rPr>
          <w:rFonts w:ascii="ＭＳ 明朝" w:eastAsia="ＭＳ 明朝" w:hAnsi="ＭＳ 明朝" w:hint="eastAsia"/>
        </w:rPr>
        <w:t>責</w:t>
      </w:r>
    </w:p>
    <w:p w14:paraId="43EBD9B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始末書を提出させて将来を戒める。</w:t>
      </w:r>
    </w:p>
    <w:p w14:paraId="4A0BC51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②減給</w:t>
      </w:r>
    </w:p>
    <w:p w14:paraId="40945F5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始末書を提出させて減給する。ただし、減給は１回の額が平均賃金の１日分の５割を超えることはなく、また、総額が１賃金支払期における賃金総額の１割を超えることはない。</w:t>
      </w:r>
    </w:p>
    <w:p w14:paraId="171972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③出勤停止</w:t>
      </w:r>
    </w:p>
    <w:p w14:paraId="463B3A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始末書を提出させるほか、</w:t>
      </w:r>
      <w:r w:rsidRPr="00A42F24">
        <w:rPr>
          <w:rFonts w:ascii="ＭＳ 明朝" w:eastAsia="ＭＳ 明朝" w:hAnsi="ＭＳ 明朝"/>
        </w:rPr>
        <w:t xml:space="preserve"> 日間を限度として出勤を停止し、その間の賃金は支給しない。</w:t>
      </w:r>
    </w:p>
    <w:p w14:paraId="694C48E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④懲戒解雇</w:t>
      </w:r>
    </w:p>
    <w:p w14:paraId="2E96A69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予告期間を設けることなく即時に解雇する。この場合において、所轄の労働基準監督署長の認定を受けたときは、解雇予告手当（平均賃金の３０日分）を支給しない。</w:t>
      </w:r>
    </w:p>
    <w:p w14:paraId="64826179" w14:textId="77777777" w:rsidR="00A42F24" w:rsidRPr="00A42F24" w:rsidRDefault="00A42F24" w:rsidP="00747259">
      <w:pPr>
        <w:jc w:val="left"/>
        <w:rPr>
          <w:rFonts w:ascii="ＭＳ 明朝" w:eastAsia="ＭＳ 明朝" w:hAnsi="ＭＳ 明朝"/>
        </w:rPr>
      </w:pPr>
    </w:p>
    <w:p w14:paraId="78E23EA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（懲戒の事由）</w:t>
      </w:r>
    </w:p>
    <w:p w14:paraId="1A89F1B2" w14:textId="6866E12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が次のいずれかに該当するときは、情状に応じ、</w:t>
      </w:r>
      <w:proofErr w:type="gramStart"/>
      <w:r w:rsidRPr="00A42F24">
        <w:rPr>
          <w:rFonts w:ascii="ＭＳ 明朝" w:eastAsia="ＭＳ 明朝" w:hAnsi="ＭＳ 明朝"/>
        </w:rPr>
        <w:t>けん</w:t>
      </w:r>
      <w:proofErr w:type="gramEnd"/>
      <w:r w:rsidRPr="00A42F24">
        <w:rPr>
          <w:rFonts w:ascii="ＭＳ 明朝" w:eastAsia="ＭＳ 明朝" w:hAnsi="ＭＳ 明朝"/>
        </w:rPr>
        <w:t>責、減給又は出勤停止とする。</w:t>
      </w:r>
    </w:p>
    <w:p w14:paraId="390A048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正当な理由なく無断欠勤が 日以上に及ぶとき。</w:t>
      </w:r>
    </w:p>
    <w:p w14:paraId="505C276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正当な理由なくしばしば欠勤、遅刻、早退をしたとき。</w:t>
      </w:r>
    </w:p>
    <w:p w14:paraId="7A606006" w14:textId="632C4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過失により</w:t>
      </w:r>
      <w:r w:rsidR="00E958A2">
        <w:rPr>
          <w:rFonts w:ascii="ＭＳ 明朝" w:eastAsia="ＭＳ 明朝" w:hAnsi="ＭＳ 明朝"/>
        </w:rPr>
        <w:t>会社</w:t>
      </w:r>
      <w:r w:rsidRPr="00A42F24">
        <w:rPr>
          <w:rFonts w:ascii="ＭＳ 明朝" w:eastAsia="ＭＳ 明朝" w:hAnsi="ＭＳ 明朝"/>
        </w:rPr>
        <w:t>に損害を与えたとき。</w:t>
      </w:r>
    </w:p>
    <w:p w14:paraId="5E50BC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素行不良で社内の秩序及び風紀を乱したとき。</w:t>
      </w:r>
    </w:p>
    <w:p w14:paraId="5A5EE03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第１１条、第１２条、第１３条、第１４条、第１５条に違反したとき。</w:t>
      </w:r>
    </w:p>
    <w:p w14:paraId="04CC7A2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その他この規則に違反し又は前各号に準ずる不都合な行為があったとき。</w:t>
      </w:r>
    </w:p>
    <w:p w14:paraId="3376A0F4" w14:textId="03E808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が次のいずれかに該当するときは、懲戒解雇とする。ただし、平素の服務態度その他情状によっては、第５１条に定める普通解雇、前条に定める減給又は出勤停止とすることがある。</w:t>
      </w:r>
    </w:p>
    <w:p w14:paraId="69097D5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重要な経歴を詐称して雇用されたとき。</w:t>
      </w:r>
    </w:p>
    <w:p w14:paraId="2C1B58F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正当な理由なく無断欠勤が 日以上に及び、出勤の督促に応じなかったとき。</w:t>
      </w:r>
    </w:p>
    <w:p w14:paraId="3031B3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正当な理由なく無断でしばしば遅刻、早退又は欠勤を繰り返し、 回にわたって注意を受けても改めなかったとき。</w:t>
      </w:r>
    </w:p>
    <w:p w14:paraId="7DC334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正当な理由なく、しばしば業務上の指示・命令に従わなかったとき。</w:t>
      </w:r>
    </w:p>
    <w:p w14:paraId="44C2A08B" w14:textId="1D2F461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故意又は重大な過失により</w:t>
      </w:r>
      <w:r w:rsidR="00E958A2">
        <w:rPr>
          <w:rFonts w:ascii="ＭＳ 明朝" w:eastAsia="ＭＳ 明朝" w:hAnsi="ＭＳ 明朝"/>
        </w:rPr>
        <w:t>会社</w:t>
      </w:r>
      <w:r w:rsidRPr="00A42F24">
        <w:rPr>
          <w:rFonts w:ascii="ＭＳ 明朝" w:eastAsia="ＭＳ 明朝" w:hAnsi="ＭＳ 明朝"/>
        </w:rPr>
        <w:t>に重大な損害を与えたとき。</w:t>
      </w:r>
    </w:p>
    <w:p w14:paraId="7995C03F" w14:textId="09EE24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内において刑法その他刑罰法規の各規定に違反する行為を行い、その犯罪事実が明らかとなったとき（当該行為が軽微な違反である場合を除く。）。</w:t>
      </w:r>
    </w:p>
    <w:p w14:paraId="00FD233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素行不良で著しく社内の秩序又は風紀を乱したとき。</w:t>
      </w:r>
    </w:p>
    <w:p w14:paraId="0A3D49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数回にわたり懲戒を受けたにもかかわらず、なお、勤務態度等に関し、改善の見込みがないとき。</w:t>
      </w:r>
    </w:p>
    <w:p w14:paraId="6C2A4C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⑨</w:t>
      </w:r>
      <w:r w:rsidRPr="00A42F24">
        <w:rPr>
          <w:rFonts w:ascii="ＭＳ 明朝" w:eastAsia="ＭＳ 明朝" w:hAnsi="ＭＳ 明朝"/>
        </w:rPr>
        <w:t xml:space="preserve"> 第１２条、第１３条、第１４条、第１５条に違反し、その情状が悪質と認められるとき。</w:t>
      </w:r>
    </w:p>
    <w:p w14:paraId="2DD512D2" w14:textId="79D2460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⑩</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の施設、物品等を使用したとき。</w:t>
      </w:r>
    </w:p>
    <w:p w14:paraId="623FDCE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⑪</w:t>
      </w:r>
      <w:r w:rsidRPr="00A42F24">
        <w:rPr>
          <w:rFonts w:ascii="ＭＳ 明朝" w:eastAsia="ＭＳ 明朝" w:hAnsi="ＭＳ 明朝"/>
        </w:rPr>
        <w:t xml:space="preserve"> 職務上の地位を利用して私利を図り、又は取引先等より不当な金品を受け、若しくは求め若しくは供応を受けたとき。</w:t>
      </w:r>
    </w:p>
    <w:p w14:paraId="47096E5E" w14:textId="7F18B0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⑫</w:t>
      </w:r>
      <w:r w:rsidRPr="00A42F24">
        <w:rPr>
          <w:rFonts w:ascii="ＭＳ 明朝" w:eastAsia="ＭＳ 明朝" w:hAnsi="ＭＳ 明朝"/>
        </w:rPr>
        <w:t xml:space="preserve"> 私生活上の非違行為や</w:t>
      </w:r>
      <w:r w:rsidR="00E958A2">
        <w:rPr>
          <w:rFonts w:ascii="ＭＳ 明朝" w:eastAsia="ＭＳ 明朝" w:hAnsi="ＭＳ 明朝"/>
        </w:rPr>
        <w:t>会社</w:t>
      </w:r>
      <w:r w:rsidRPr="00A42F24">
        <w:rPr>
          <w:rFonts w:ascii="ＭＳ 明朝" w:eastAsia="ＭＳ 明朝" w:hAnsi="ＭＳ 明朝"/>
        </w:rPr>
        <w:t>に対する正当な理由のない誹謗中傷等であって、</w:t>
      </w:r>
      <w:r w:rsidR="00E958A2">
        <w:rPr>
          <w:rFonts w:ascii="ＭＳ 明朝" w:eastAsia="ＭＳ 明朝" w:hAnsi="ＭＳ 明朝"/>
        </w:rPr>
        <w:t>会社</w:t>
      </w:r>
      <w:r w:rsidRPr="00A42F24">
        <w:rPr>
          <w:rFonts w:ascii="ＭＳ 明朝" w:eastAsia="ＭＳ 明朝" w:hAnsi="ＭＳ 明朝"/>
        </w:rPr>
        <w:t>の名誉信用を損ない、業務に重大な悪影響を及ぼす行為をしたとき。</w:t>
      </w:r>
    </w:p>
    <w:p w14:paraId="4FDBE2B1" w14:textId="6034B0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⑬</w:t>
      </w:r>
      <w:r w:rsidRPr="00A42F24">
        <w:rPr>
          <w:rFonts w:ascii="ＭＳ 明朝" w:eastAsia="ＭＳ 明朝" w:hAnsi="ＭＳ 明朝"/>
        </w:rPr>
        <w:t xml:space="preserve"> 正当な理由なく</w:t>
      </w:r>
      <w:r w:rsidR="00E958A2">
        <w:rPr>
          <w:rFonts w:ascii="ＭＳ 明朝" w:eastAsia="ＭＳ 明朝" w:hAnsi="ＭＳ 明朝"/>
        </w:rPr>
        <w:t>会社</w:t>
      </w:r>
      <w:r w:rsidRPr="00A42F24">
        <w:rPr>
          <w:rFonts w:ascii="ＭＳ 明朝" w:eastAsia="ＭＳ 明朝" w:hAnsi="ＭＳ 明朝"/>
        </w:rPr>
        <w:t>の業務上重要な秘密を外部に漏洩して</w:t>
      </w:r>
      <w:r w:rsidR="00E958A2">
        <w:rPr>
          <w:rFonts w:ascii="ＭＳ 明朝" w:eastAsia="ＭＳ 明朝" w:hAnsi="ＭＳ 明朝"/>
        </w:rPr>
        <w:t>会社</w:t>
      </w:r>
      <w:r w:rsidRPr="00A42F24">
        <w:rPr>
          <w:rFonts w:ascii="ＭＳ 明朝" w:eastAsia="ＭＳ 明朝" w:hAnsi="ＭＳ 明朝"/>
        </w:rPr>
        <w:t>に損害を与え、又は業務の正常な運営を阻害したとき。</w:t>
      </w:r>
    </w:p>
    <w:p w14:paraId="0258E508" w14:textId="1F721D9E" w:rsidR="00A71D0C" w:rsidRDefault="00A42F24" w:rsidP="00A71D0C">
      <w:pPr>
        <w:jc w:val="left"/>
        <w:rPr>
          <w:rFonts w:ascii="ＭＳ 明朝" w:eastAsia="ＭＳ 明朝" w:hAnsi="ＭＳ 明朝"/>
        </w:rPr>
      </w:pPr>
      <w:r w:rsidRPr="00A42F24">
        <w:rPr>
          <w:rFonts w:ascii="ＭＳ 明朝" w:eastAsia="ＭＳ 明朝" w:hAnsi="ＭＳ 明朝" w:hint="eastAsia"/>
        </w:rPr>
        <w:t>⑭</w:t>
      </w:r>
      <w:r w:rsidRPr="00A42F24">
        <w:rPr>
          <w:rFonts w:ascii="ＭＳ 明朝" w:eastAsia="ＭＳ 明朝" w:hAnsi="ＭＳ 明朝"/>
        </w:rPr>
        <w:t xml:space="preserve"> その他前各号に準ずる不適切な行為があったとき。</w:t>
      </w:r>
    </w:p>
    <w:p w14:paraId="77E6F902"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B8F98A0" w14:textId="17FA8F51"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２</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公益通報者保護</w:t>
      </w:r>
    </w:p>
    <w:p w14:paraId="1EDED904" w14:textId="77777777" w:rsidR="00A42F24" w:rsidRPr="00A42F24" w:rsidRDefault="00A42F24" w:rsidP="00747259">
      <w:pPr>
        <w:jc w:val="left"/>
        <w:rPr>
          <w:rFonts w:ascii="ＭＳ 明朝" w:eastAsia="ＭＳ 明朝" w:hAnsi="ＭＳ 明朝"/>
        </w:rPr>
      </w:pPr>
    </w:p>
    <w:p w14:paraId="66382C5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（公益通報者の保護）</w:t>
      </w:r>
    </w:p>
    <w:p w14:paraId="390EE3A2" w14:textId="52DF2EFB"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から組織的又は個人的な法令違反行為等に関する相談又は通報があった場合には、別に定めるところにより処理を行う。</w:t>
      </w:r>
    </w:p>
    <w:p w14:paraId="571A2E5F"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19616170" w14:textId="7EF5DC3C"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３</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副業・兼業</w:t>
      </w:r>
    </w:p>
    <w:p w14:paraId="47E3B44B" w14:textId="77777777" w:rsidR="00A42F24" w:rsidRPr="00A42F24" w:rsidRDefault="00A42F24" w:rsidP="00747259">
      <w:pPr>
        <w:jc w:val="left"/>
        <w:rPr>
          <w:rFonts w:ascii="ＭＳ 明朝" w:eastAsia="ＭＳ 明朝" w:hAnsi="ＭＳ 明朝"/>
        </w:rPr>
      </w:pPr>
    </w:p>
    <w:p w14:paraId="05887A5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（副業・兼業）</w:t>
      </w:r>
    </w:p>
    <w:p w14:paraId="5FCA0DF5" w14:textId="25FBF49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は、勤務時間外において、他の</w:t>
      </w:r>
      <w:r w:rsidR="00E958A2">
        <w:rPr>
          <w:rFonts w:ascii="ＭＳ 明朝" w:eastAsia="ＭＳ 明朝" w:hAnsi="ＭＳ 明朝"/>
        </w:rPr>
        <w:t>会社</w:t>
      </w:r>
      <w:r w:rsidRPr="00A42F24">
        <w:rPr>
          <w:rFonts w:ascii="ＭＳ 明朝" w:eastAsia="ＭＳ 明朝" w:hAnsi="ＭＳ 明朝"/>
        </w:rPr>
        <w:t>等の業務に従事することができる。</w:t>
      </w:r>
    </w:p>
    <w:p w14:paraId="65864C3D" w14:textId="703EE91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からの前項の業務に従事する旨の届出に基づき、当該</w:t>
      </w:r>
      <w:r w:rsidR="00E958A2">
        <w:rPr>
          <w:rFonts w:ascii="ＭＳ 明朝" w:eastAsia="ＭＳ 明朝" w:hAnsi="ＭＳ 明朝"/>
        </w:rPr>
        <w:t>従業員</w:t>
      </w:r>
      <w:r w:rsidRPr="00A42F24">
        <w:rPr>
          <w:rFonts w:ascii="ＭＳ 明朝" w:eastAsia="ＭＳ 明朝" w:hAnsi="ＭＳ 明朝"/>
        </w:rPr>
        <w:t>が当該業務に従事することにより次の各号のいずれかに該当する場合には、これを禁止又は制限することができる。</w:t>
      </w:r>
    </w:p>
    <w:p w14:paraId="6C27B1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労務提供上の支障がある場合</w:t>
      </w:r>
    </w:p>
    <w:p w14:paraId="49BE3BF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企業秘密が漏洩する場合</w:t>
      </w:r>
    </w:p>
    <w:p w14:paraId="220F7362" w14:textId="7519FA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の名誉や信用を損なう行為や、信頼関係を破壊する行為がある場合</w:t>
      </w:r>
    </w:p>
    <w:p w14:paraId="45CA4BB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競業により、企業の利益を害する場合</w:t>
      </w:r>
    </w:p>
    <w:p w14:paraId="7CC7B8DE" w14:textId="77777777" w:rsidR="00A42F24" w:rsidRPr="00A42F24" w:rsidRDefault="00A42F24" w:rsidP="00747259">
      <w:pPr>
        <w:jc w:val="left"/>
        <w:rPr>
          <w:rFonts w:ascii="ＭＳ 明朝" w:eastAsia="ＭＳ 明朝" w:hAnsi="ＭＳ 明朝"/>
        </w:rPr>
      </w:pPr>
    </w:p>
    <w:p w14:paraId="150C13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附</w:t>
      </w:r>
      <w:r w:rsidRPr="00A42F24">
        <w:rPr>
          <w:rFonts w:ascii="ＭＳ 明朝" w:eastAsia="ＭＳ 明朝" w:hAnsi="ＭＳ 明朝"/>
        </w:rPr>
        <w:t xml:space="preserve"> 則</w:t>
      </w:r>
    </w:p>
    <w:p w14:paraId="08F91EFE" w14:textId="2271CE87" w:rsidR="004718B5" w:rsidRPr="00A42F24" w:rsidRDefault="00A42F24" w:rsidP="00747259">
      <w:pPr>
        <w:jc w:val="left"/>
        <w:rPr>
          <w:rFonts w:ascii="ＭＳ 明朝" w:eastAsia="ＭＳ 明朝" w:hAnsi="ＭＳ 明朝"/>
        </w:rPr>
      </w:pPr>
      <w:r w:rsidRPr="00A42F24">
        <w:rPr>
          <w:rFonts w:ascii="ＭＳ 明朝" w:eastAsia="ＭＳ 明朝" w:hAnsi="ＭＳ 明朝" w:hint="eastAsia"/>
        </w:rPr>
        <w:t>（施行期日）第１条</w:t>
      </w:r>
      <w:r w:rsidRPr="00A42F24">
        <w:rPr>
          <w:rFonts w:ascii="ＭＳ 明朝" w:eastAsia="ＭＳ 明朝" w:hAnsi="ＭＳ 明朝"/>
        </w:rPr>
        <w:t xml:space="preserve"> この規則は、 年 月 日から施行する。 </w:t>
      </w:r>
    </w:p>
    <w:sectPr w:rsidR="004718B5" w:rsidRPr="00A42F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F8CA8" w14:textId="77777777" w:rsidR="00A9674A" w:rsidRDefault="00A9674A" w:rsidP="00622C4A">
      <w:r>
        <w:separator/>
      </w:r>
    </w:p>
  </w:endnote>
  <w:endnote w:type="continuationSeparator" w:id="0">
    <w:p w14:paraId="51F0F958" w14:textId="77777777" w:rsidR="00A9674A" w:rsidRDefault="00A9674A"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教科書体">
    <w:altName w:val="HGKyokashotai"/>
    <w:panose1 w:val="020B0604020202020204"/>
    <w:charset w:val="80"/>
    <w:family w:val="roman"/>
    <w:pitch w:val="fixed"/>
    <w:sig w:usb0="80000281" w:usb1="28C76CF8" w:usb2="00000010" w:usb3="00000000" w:csb0="00020000" w:csb1="00000000"/>
  </w:font>
  <w:font w:name="ＭＳ明朝">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2C9C5" w14:textId="77777777" w:rsidR="00A9674A" w:rsidRDefault="00A9674A" w:rsidP="00622C4A">
      <w:r>
        <w:separator/>
      </w:r>
    </w:p>
  </w:footnote>
  <w:footnote w:type="continuationSeparator" w:id="0">
    <w:p w14:paraId="4D8DD457" w14:textId="77777777" w:rsidR="00A9674A" w:rsidRDefault="00A9674A" w:rsidP="0062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B43"/>
    <w:multiLevelType w:val="multilevel"/>
    <w:tmpl w:val="0D420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7759A"/>
    <w:multiLevelType w:val="hybridMultilevel"/>
    <w:tmpl w:val="8E2CD1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6692660"/>
    <w:multiLevelType w:val="hybridMultilevel"/>
    <w:tmpl w:val="CF06C3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B363BF0"/>
    <w:multiLevelType w:val="hybridMultilevel"/>
    <w:tmpl w:val="E3221E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F712174"/>
    <w:multiLevelType w:val="hybridMultilevel"/>
    <w:tmpl w:val="26307550"/>
    <w:lvl w:ilvl="0" w:tplc="7C683E1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03F7DAC"/>
    <w:multiLevelType w:val="hybridMultilevel"/>
    <w:tmpl w:val="0CB849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5E10248"/>
    <w:multiLevelType w:val="hybridMultilevel"/>
    <w:tmpl w:val="7AEA030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76415F5"/>
    <w:multiLevelType w:val="hybridMultilevel"/>
    <w:tmpl w:val="0978996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8900113"/>
    <w:multiLevelType w:val="hybridMultilevel"/>
    <w:tmpl w:val="3458783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9644022"/>
    <w:multiLevelType w:val="hybridMultilevel"/>
    <w:tmpl w:val="3D3484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AF60A09"/>
    <w:multiLevelType w:val="hybridMultilevel"/>
    <w:tmpl w:val="5B16C9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F203899"/>
    <w:multiLevelType w:val="multilevel"/>
    <w:tmpl w:val="19646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8C1D03"/>
    <w:multiLevelType w:val="multilevel"/>
    <w:tmpl w:val="4210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8F6966"/>
    <w:multiLevelType w:val="hybridMultilevel"/>
    <w:tmpl w:val="24E0F4E2"/>
    <w:lvl w:ilvl="0" w:tplc="89C4BB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4AB6738"/>
    <w:multiLevelType w:val="hybridMultilevel"/>
    <w:tmpl w:val="458A233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56308C4"/>
    <w:multiLevelType w:val="multilevel"/>
    <w:tmpl w:val="E7F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7065CA"/>
    <w:multiLevelType w:val="hybridMultilevel"/>
    <w:tmpl w:val="631CC4C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65D00D5"/>
    <w:multiLevelType w:val="hybridMultilevel"/>
    <w:tmpl w:val="55ECAE9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A0D75E5"/>
    <w:multiLevelType w:val="hybridMultilevel"/>
    <w:tmpl w:val="4844DD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2A692927"/>
    <w:multiLevelType w:val="hybridMultilevel"/>
    <w:tmpl w:val="051437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2A7C14E9"/>
    <w:multiLevelType w:val="hybridMultilevel"/>
    <w:tmpl w:val="AAB808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2B8413FB"/>
    <w:multiLevelType w:val="hybridMultilevel"/>
    <w:tmpl w:val="F484FBF2"/>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2E2469C7"/>
    <w:multiLevelType w:val="hybridMultilevel"/>
    <w:tmpl w:val="77A8E2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2F8D6FA0"/>
    <w:multiLevelType w:val="hybridMultilevel"/>
    <w:tmpl w:val="3AFC46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2AB7718"/>
    <w:multiLevelType w:val="hybridMultilevel"/>
    <w:tmpl w:val="32D477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32AE0ADC"/>
    <w:multiLevelType w:val="hybridMultilevel"/>
    <w:tmpl w:val="90E8AD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33E64E4C"/>
    <w:multiLevelType w:val="hybridMultilevel"/>
    <w:tmpl w:val="DA36EDF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362F57E4"/>
    <w:multiLevelType w:val="hybridMultilevel"/>
    <w:tmpl w:val="1D6053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74B6F4A"/>
    <w:multiLevelType w:val="hybridMultilevel"/>
    <w:tmpl w:val="6CAA14BE"/>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390C515E"/>
    <w:multiLevelType w:val="hybridMultilevel"/>
    <w:tmpl w:val="7A7A321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39E53794"/>
    <w:multiLevelType w:val="hybridMultilevel"/>
    <w:tmpl w:val="D83067BC"/>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3A230756"/>
    <w:multiLevelType w:val="hybridMultilevel"/>
    <w:tmpl w:val="1C845E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3B0F7D15"/>
    <w:multiLevelType w:val="hybridMultilevel"/>
    <w:tmpl w:val="B674F9C8"/>
    <w:lvl w:ilvl="0" w:tplc="F584604A">
      <w:numFmt w:val="bullet"/>
      <w:lvlText w:val="・"/>
      <w:lvlJc w:val="left"/>
      <w:pPr>
        <w:ind w:left="360" w:hanging="360"/>
      </w:pPr>
      <w:rPr>
        <w:rFonts w:ascii="ＭＳ 明朝" w:eastAsia="ＭＳ 明朝" w:hAnsi="ＭＳ 明朝" w:cstheme="minorBidi"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3B8805A4"/>
    <w:multiLevelType w:val="hybridMultilevel"/>
    <w:tmpl w:val="26F864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3BF8647A"/>
    <w:multiLevelType w:val="multilevel"/>
    <w:tmpl w:val="D89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743196"/>
    <w:multiLevelType w:val="hybridMultilevel"/>
    <w:tmpl w:val="2218752E"/>
    <w:lvl w:ilvl="0" w:tplc="9AA2DAA8">
      <w:start w:val="1"/>
      <w:numFmt w:val="decimal"/>
      <w:lvlText w:val="%1."/>
      <w:lvlJc w:val="left"/>
      <w:pPr>
        <w:ind w:left="400" w:hanging="40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B5548A3"/>
    <w:multiLevelType w:val="hybridMultilevel"/>
    <w:tmpl w:val="AA46EB8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4C9234FD"/>
    <w:multiLevelType w:val="hybridMultilevel"/>
    <w:tmpl w:val="F63AD59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52DB54A6"/>
    <w:multiLevelType w:val="hybridMultilevel"/>
    <w:tmpl w:val="4DDE9E3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56791839"/>
    <w:multiLevelType w:val="hybridMultilevel"/>
    <w:tmpl w:val="D13C96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59DB5E5A"/>
    <w:multiLevelType w:val="hybridMultilevel"/>
    <w:tmpl w:val="BDF625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5B6E5CCA"/>
    <w:multiLevelType w:val="hybridMultilevel"/>
    <w:tmpl w:val="03C868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0BD7FC8"/>
    <w:multiLevelType w:val="hybridMultilevel"/>
    <w:tmpl w:val="57F4B106"/>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65BC1D1B"/>
    <w:multiLevelType w:val="hybridMultilevel"/>
    <w:tmpl w:val="3EBAE6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677D0026"/>
    <w:multiLevelType w:val="hybridMultilevel"/>
    <w:tmpl w:val="CD5019CE"/>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67C258D2"/>
    <w:multiLevelType w:val="hybridMultilevel"/>
    <w:tmpl w:val="BCE05E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68E27B16"/>
    <w:multiLevelType w:val="hybridMultilevel"/>
    <w:tmpl w:val="76086A8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6B5D1ABC"/>
    <w:multiLevelType w:val="hybridMultilevel"/>
    <w:tmpl w:val="9D52EA4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6EA340B6"/>
    <w:multiLevelType w:val="hybridMultilevel"/>
    <w:tmpl w:val="A532FF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6EBE4BEC"/>
    <w:multiLevelType w:val="hybridMultilevel"/>
    <w:tmpl w:val="CA5E153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6F3462B6"/>
    <w:multiLevelType w:val="hybridMultilevel"/>
    <w:tmpl w:val="3A3ED7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748329AE"/>
    <w:multiLevelType w:val="hybridMultilevel"/>
    <w:tmpl w:val="63BEEF0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76B54FAB"/>
    <w:multiLevelType w:val="hybridMultilevel"/>
    <w:tmpl w:val="1E4491E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78E775C2"/>
    <w:multiLevelType w:val="hybridMultilevel"/>
    <w:tmpl w:val="C0ECCC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79963F14"/>
    <w:multiLevelType w:val="hybridMultilevel"/>
    <w:tmpl w:val="652CE33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5" w15:restartNumberingAfterBreak="0">
    <w:nsid w:val="7AB41C4E"/>
    <w:multiLevelType w:val="hybridMultilevel"/>
    <w:tmpl w:val="295E77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6" w15:restartNumberingAfterBreak="0">
    <w:nsid w:val="7B5550FB"/>
    <w:multiLevelType w:val="hybridMultilevel"/>
    <w:tmpl w:val="D4E2788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7460591">
    <w:abstractNumId w:val="0"/>
  </w:num>
  <w:num w:numId="2" w16cid:durableId="1108817989">
    <w:abstractNumId w:val="12"/>
  </w:num>
  <w:num w:numId="3" w16cid:durableId="850144913">
    <w:abstractNumId w:val="34"/>
  </w:num>
  <w:num w:numId="4" w16cid:durableId="1647977441">
    <w:abstractNumId w:val="11"/>
  </w:num>
  <w:num w:numId="5" w16cid:durableId="1582370302">
    <w:abstractNumId w:val="15"/>
  </w:num>
  <w:num w:numId="6" w16cid:durableId="1415662071">
    <w:abstractNumId w:val="40"/>
  </w:num>
  <w:num w:numId="7" w16cid:durableId="121584339">
    <w:abstractNumId w:val="55"/>
  </w:num>
  <w:num w:numId="8" w16cid:durableId="788354662">
    <w:abstractNumId w:val="4"/>
  </w:num>
  <w:num w:numId="9" w16cid:durableId="1256480878">
    <w:abstractNumId w:val="25"/>
  </w:num>
  <w:num w:numId="10" w16cid:durableId="426116745">
    <w:abstractNumId w:val="39"/>
  </w:num>
  <w:num w:numId="11" w16cid:durableId="1637876400">
    <w:abstractNumId w:val="33"/>
  </w:num>
  <w:num w:numId="12" w16cid:durableId="1362170099">
    <w:abstractNumId w:val="41"/>
  </w:num>
  <w:num w:numId="13" w16cid:durableId="1226184725">
    <w:abstractNumId w:val="10"/>
  </w:num>
  <w:num w:numId="14" w16cid:durableId="881482328">
    <w:abstractNumId w:val="24"/>
  </w:num>
  <w:num w:numId="15" w16cid:durableId="1273322491">
    <w:abstractNumId w:val="49"/>
  </w:num>
  <w:num w:numId="16" w16cid:durableId="285354217">
    <w:abstractNumId w:val="19"/>
  </w:num>
  <w:num w:numId="17" w16cid:durableId="1193615453">
    <w:abstractNumId w:val="29"/>
  </w:num>
  <w:num w:numId="18" w16cid:durableId="1931041333">
    <w:abstractNumId w:val="53"/>
  </w:num>
  <w:num w:numId="19" w16cid:durableId="2106417936">
    <w:abstractNumId w:val="27"/>
  </w:num>
  <w:num w:numId="20" w16cid:durableId="839080545">
    <w:abstractNumId w:val="52"/>
  </w:num>
  <w:num w:numId="21" w16cid:durableId="809983616">
    <w:abstractNumId w:val="7"/>
  </w:num>
  <w:num w:numId="22" w16cid:durableId="520555726">
    <w:abstractNumId w:val="48"/>
  </w:num>
  <w:num w:numId="23" w16cid:durableId="719793491">
    <w:abstractNumId w:val="1"/>
  </w:num>
  <w:num w:numId="24" w16cid:durableId="1821732846">
    <w:abstractNumId w:val="37"/>
  </w:num>
  <w:num w:numId="25" w16cid:durableId="248081082">
    <w:abstractNumId w:val="17"/>
  </w:num>
  <w:num w:numId="26" w16cid:durableId="459224905">
    <w:abstractNumId w:val="22"/>
  </w:num>
  <w:num w:numId="27" w16cid:durableId="1450202150">
    <w:abstractNumId w:val="3"/>
  </w:num>
  <w:num w:numId="28" w16cid:durableId="2109691295">
    <w:abstractNumId w:val="50"/>
  </w:num>
  <w:num w:numId="29" w16cid:durableId="169876932">
    <w:abstractNumId w:val="5"/>
  </w:num>
  <w:num w:numId="30" w16cid:durableId="620302096">
    <w:abstractNumId w:val="2"/>
  </w:num>
  <w:num w:numId="31" w16cid:durableId="2132478388">
    <w:abstractNumId w:val="45"/>
  </w:num>
  <w:num w:numId="32" w16cid:durableId="1883057193">
    <w:abstractNumId w:val="47"/>
  </w:num>
  <w:num w:numId="33" w16cid:durableId="738790480">
    <w:abstractNumId w:val="56"/>
  </w:num>
  <w:num w:numId="34" w16cid:durableId="1848446633">
    <w:abstractNumId w:val="20"/>
  </w:num>
  <w:num w:numId="35" w16cid:durableId="1942374195">
    <w:abstractNumId w:val="31"/>
  </w:num>
  <w:num w:numId="36" w16cid:durableId="1150175870">
    <w:abstractNumId w:val="9"/>
  </w:num>
  <w:num w:numId="37" w16cid:durableId="577597011">
    <w:abstractNumId w:val="14"/>
  </w:num>
  <w:num w:numId="38" w16cid:durableId="2068844238">
    <w:abstractNumId w:val="18"/>
  </w:num>
  <w:num w:numId="39" w16cid:durableId="1251037158">
    <w:abstractNumId w:val="43"/>
  </w:num>
  <w:num w:numId="40" w16cid:durableId="1828090770">
    <w:abstractNumId w:val="54"/>
  </w:num>
  <w:num w:numId="41" w16cid:durableId="29964773">
    <w:abstractNumId w:val="13"/>
  </w:num>
  <w:num w:numId="42" w16cid:durableId="544299458">
    <w:abstractNumId w:val="26"/>
  </w:num>
  <w:num w:numId="43" w16cid:durableId="773593415">
    <w:abstractNumId w:val="42"/>
  </w:num>
  <w:num w:numId="44" w16cid:durableId="2042243835">
    <w:abstractNumId w:val="16"/>
  </w:num>
  <w:num w:numId="45" w16cid:durableId="1521625802">
    <w:abstractNumId w:val="23"/>
  </w:num>
  <w:num w:numId="46" w16cid:durableId="1630941950">
    <w:abstractNumId w:val="21"/>
  </w:num>
  <w:num w:numId="47" w16cid:durableId="1919554940">
    <w:abstractNumId w:val="32"/>
  </w:num>
  <w:num w:numId="48" w16cid:durableId="1221790576">
    <w:abstractNumId w:val="51"/>
  </w:num>
  <w:num w:numId="49" w16cid:durableId="178010152">
    <w:abstractNumId w:val="8"/>
  </w:num>
  <w:num w:numId="50" w16cid:durableId="1319110117">
    <w:abstractNumId w:val="36"/>
  </w:num>
  <w:num w:numId="51" w16cid:durableId="551618448">
    <w:abstractNumId w:val="6"/>
  </w:num>
  <w:num w:numId="52" w16cid:durableId="350303400">
    <w:abstractNumId w:val="38"/>
  </w:num>
  <w:num w:numId="53" w16cid:durableId="1071463356">
    <w:abstractNumId w:val="35"/>
  </w:num>
  <w:num w:numId="54" w16cid:durableId="790199463">
    <w:abstractNumId w:val="44"/>
  </w:num>
  <w:num w:numId="55" w16cid:durableId="21328362">
    <w:abstractNumId w:val="30"/>
  </w:num>
  <w:num w:numId="56" w16cid:durableId="326632922">
    <w:abstractNumId w:val="28"/>
  </w:num>
  <w:num w:numId="57" w16cid:durableId="1037579743">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24"/>
    <w:rsid w:val="000002F5"/>
    <w:rsid w:val="0000073F"/>
    <w:rsid w:val="00000A98"/>
    <w:rsid w:val="00000ACA"/>
    <w:rsid w:val="00000DA7"/>
    <w:rsid w:val="00000F4D"/>
    <w:rsid w:val="00001F9C"/>
    <w:rsid w:val="000026F9"/>
    <w:rsid w:val="00002F46"/>
    <w:rsid w:val="0000325A"/>
    <w:rsid w:val="00003659"/>
    <w:rsid w:val="00005996"/>
    <w:rsid w:val="000063E5"/>
    <w:rsid w:val="000064D2"/>
    <w:rsid w:val="000107F2"/>
    <w:rsid w:val="00011D50"/>
    <w:rsid w:val="00012298"/>
    <w:rsid w:val="00012460"/>
    <w:rsid w:val="00014804"/>
    <w:rsid w:val="00014B9E"/>
    <w:rsid w:val="0001722C"/>
    <w:rsid w:val="00017E4B"/>
    <w:rsid w:val="00022958"/>
    <w:rsid w:val="00022E93"/>
    <w:rsid w:val="00023FAA"/>
    <w:rsid w:val="00025792"/>
    <w:rsid w:val="00032391"/>
    <w:rsid w:val="000331AD"/>
    <w:rsid w:val="00034329"/>
    <w:rsid w:val="000347D1"/>
    <w:rsid w:val="00034D51"/>
    <w:rsid w:val="0004285C"/>
    <w:rsid w:val="00042EC4"/>
    <w:rsid w:val="00045464"/>
    <w:rsid w:val="00046FF8"/>
    <w:rsid w:val="00050ACA"/>
    <w:rsid w:val="00051234"/>
    <w:rsid w:val="00051AFA"/>
    <w:rsid w:val="00052D97"/>
    <w:rsid w:val="00052F75"/>
    <w:rsid w:val="00054A19"/>
    <w:rsid w:val="00054B92"/>
    <w:rsid w:val="00060562"/>
    <w:rsid w:val="00060DCB"/>
    <w:rsid w:val="00062096"/>
    <w:rsid w:val="00062225"/>
    <w:rsid w:val="000626F8"/>
    <w:rsid w:val="000629A8"/>
    <w:rsid w:val="000632FA"/>
    <w:rsid w:val="00063E81"/>
    <w:rsid w:val="0006427E"/>
    <w:rsid w:val="00064741"/>
    <w:rsid w:val="00064DC4"/>
    <w:rsid w:val="00064F63"/>
    <w:rsid w:val="00065CFE"/>
    <w:rsid w:val="0006629D"/>
    <w:rsid w:val="000670C3"/>
    <w:rsid w:val="00074680"/>
    <w:rsid w:val="00074BFB"/>
    <w:rsid w:val="00075216"/>
    <w:rsid w:val="00075321"/>
    <w:rsid w:val="0007558C"/>
    <w:rsid w:val="0007639D"/>
    <w:rsid w:val="00076F75"/>
    <w:rsid w:val="00077735"/>
    <w:rsid w:val="00077B50"/>
    <w:rsid w:val="00077CD9"/>
    <w:rsid w:val="00077DD5"/>
    <w:rsid w:val="00081974"/>
    <w:rsid w:val="00082892"/>
    <w:rsid w:val="00082B82"/>
    <w:rsid w:val="0008315A"/>
    <w:rsid w:val="0008352B"/>
    <w:rsid w:val="00084EF1"/>
    <w:rsid w:val="00085E5D"/>
    <w:rsid w:val="000869BB"/>
    <w:rsid w:val="00087431"/>
    <w:rsid w:val="00090093"/>
    <w:rsid w:val="00090F83"/>
    <w:rsid w:val="00091F06"/>
    <w:rsid w:val="0009589B"/>
    <w:rsid w:val="000959DB"/>
    <w:rsid w:val="0009661E"/>
    <w:rsid w:val="000A075C"/>
    <w:rsid w:val="000A0C6D"/>
    <w:rsid w:val="000A1A04"/>
    <w:rsid w:val="000A1DB5"/>
    <w:rsid w:val="000A22AA"/>
    <w:rsid w:val="000A2B48"/>
    <w:rsid w:val="000A4E74"/>
    <w:rsid w:val="000A500D"/>
    <w:rsid w:val="000A50B7"/>
    <w:rsid w:val="000A6409"/>
    <w:rsid w:val="000A6CA0"/>
    <w:rsid w:val="000B1162"/>
    <w:rsid w:val="000B1538"/>
    <w:rsid w:val="000B1616"/>
    <w:rsid w:val="000B1966"/>
    <w:rsid w:val="000B21C1"/>
    <w:rsid w:val="000B2EC9"/>
    <w:rsid w:val="000B3739"/>
    <w:rsid w:val="000B3E93"/>
    <w:rsid w:val="000B3FD1"/>
    <w:rsid w:val="000B5A53"/>
    <w:rsid w:val="000B686F"/>
    <w:rsid w:val="000C09B8"/>
    <w:rsid w:val="000C0D41"/>
    <w:rsid w:val="000C15AF"/>
    <w:rsid w:val="000C1824"/>
    <w:rsid w:val="000C241D"/>
    <w:rsid w:val="000C264A"/>
    <w:rsid w:val="000C323E"/>
    <w:rsid w:val="000C4A32"/>
    <w:rsid w:val="000C50B3"/>
    <w:rsid w:val="000C594C"/>
    <w:rsid w:val="000C5DFB"/>
    <w:rsid w:val="000C62AB"/>
    <w:rsid w:val="000C62B7"/>
    <w:rsid w:val="000C66E3"/>
    <w:rsid w:val="000C6EC1"/>
    <w:rsid w:val="000C7AC6"/>
    <w:rsid w:val="000D0BBA"/>
    <w:rsid w:val="000D1B07"/>
    <w:rsid w:val="000D2509"/>
    <w:rsid w:val="000D3F6C"/>
    <w:rsid w:val="000E0499"/>
    <w:rsid w:val="000E4122"/>
    <w:rsid w:val="000E4513"/>
    <w:rsid w:val="000E56B5"/>
    <w:rsid w:val="000E5AB3"/>
    <w:rsid w:val="000E5E65"/>
    <w:rsid w:val="000E74D2"/>
    <w:rsid w:val="000F0117"/>
    <w:rsid w:val="000F0E5E"/>
    <w:rsid w:val="000F1A5B"/>
    <w:rsid w:val="000F1BEA"/>
    <w:rsid w:val="000F2103"/>
    <w:rsid w:val="000F34C8"/>
    <w:rsid w:val="000F4662"/>
    <w:rsid w:val="000F49D2"/>
    <w:rsid w:val="000F5208"/>
    <w:rsid w:val="000F66E7"/>
    <w:rsid w:val="000F678E"/>
    <w:rsid w:val="000F6B6B"/>
    <w:rsid w:val="000F7038"/>
    <w:rsid w:val="000F72D6"/>
    <w:rsid w:val="000F79EE"/>
    <w:rsid w:val="001000BC"/>
    <w:rsid w:val="001004F1"/>
    <w:rsid w:val="001008BE"/>
    <w:rsid w:val="00100BC7"/>
    <w:rsid w:val="00101D17"/>
    <w:rsid w:val="00101F1D"/>
    <w:rsid w:val="0010339C"/>
    <w:rsid w:val="0010398A"/>
    <w:rsid w:val="001052E1"/>
    <w:rsid w:val="0010633D"/>
    <w:rsid w:val="00106C86"/>
    <w:rsid w:val="00107BDA"/>
    <w:rsid w:val="0011042E"/>
    <w:rsid w:val="00112125"/>
    <w:rsid w:val="001121A7"/>
    <w:rsid w:val="00115453"/>
    <w:rsid w:val="001172E6"/>
    <w:rsid w:val="00117E09"/>
    <w:rsid w:val="00120068"/>
    <w:rsid w:val="001210A5"/>
    <w:rsid w:val="001214FD"/>
    <w:rsid w:val="00122A77"/>
    <w:rsid w:val="001241BB"/>
    <w:rsid w:val="00124B7E"/>
    <w:rsid w:val="00125A05"/>
    <w:rsid w:val="00127425"/>
    <w:rsid w:val="0012788F"/>
    <w:rsid w:val="001279B1"/>
    <w:rsid w:val="00130C30"/>
    <w:rsid w:val="00131409"/>
    <w:rsid w:val="001327E4"/>
    <w:rsid w:val="001329C6"/>
    <w:rsid w:val="001340C7"/>
    <w:rsid w:val="001355AC"/>
    <w:rsid w:val="001360E5"/>
    <w:rsid w:val="0013622D"/>
    <w:rsid w:val="00137DF8"/>
    <w:rsid w:val="001407A4"/>
    <w:rsid w:val="00140B59"/>
    <w:rsid w:val="00141269"/>
    <w:rsid w:val="0014338A"/>
    <w:rsid w:val="001434D6"/>
    <w:rsid w:val="00144A8C"/>
    <w:rsid w:val="00144F56"/>
    <w:rsid w:val="0014611C"/>
    <w:rsid w:val="001507FA"/>
    <w:rsid w:val="00150988"/>
    <w:rsid w:val="001511E1"/>
    <w:rsid w:val="001514C8"/>
    <w:rsid w:val="00152BF2"/>
    <w:rsid w:val="001543D9"/>
    <w:rsid w:val="00154CE9"/>
    <w:rsid w:val="00155B08"/>
    <w:rsid w:val="00157A59"/>
    <w:rsid w:val="00157C72"/>
    <w:rsid w:val="0016014C"/>
    <w:rsid w:val="00160B09"/>
    <w:rsid w:val="00160F31"/>
    <w:rsid w:val="001614DB"/>
    <w:rsid w:val="00161A75"/>
    <w:rsid w:val="00161C5D"/>
    <w:rsid w:val="0016214B"/>
    <w:rsid w:val="00163297"/>
    <w:rsid w:val="00163344"/>
    <w:rsid w:val="001639FA"/>
    <w:rsid w:val="00163AC3"/>
    <w:rsid w:val="0016413A"/>
    <w:rsid w:val="00164502"/>
    <w:rsid w:val="0016461D"/>
    <w:rsid w:val="0016462D"/>
    <w:rsid w:val="00164E96"/>
    <w:rsid w:val="00165392"/>
    <w:rsid w:val="0016611E"/>
    <w:rsid w:val="0016650E"/>
    <w:rsid w:val="00170908"/>
    <w:rsid w:val="00171370"/>
    <w:rsid w:val="0017175B"/>
    <w:rsid w:val="00171DCC"/>
    <w:rsid w:val="00172561"/>
    <w:rsid w:val="001729DB"/>
    <w:rsid w:val="00173C1B"/>
    <w:rsid w:val="00174E26"/>
    <w:rsid w:val="001759A4"/>
    <w:rsid w:val="00175A6B"/>
    <w:rsid w:val="00175F3B"/>
    <w:rsid w:val="001766AE"/>
    <w:rsid w:val="00176953"/>
    <w:rsid w:val="00176FA6"/>
    <w:rsid w:val="00177383"/>
    <w:rsid w:val="00180D46"/>
    <w:rsid w:val="00181B46"/>
    <w:rsid w:val="0018396E"/>
    <w:rsid w:val="00184B08"/>
    <w:rsid w:val="00185217"/>
    <w:rsid w:val="001862BF"/>
    <w:rsid w:val="001862C9"/>
    <w:rsid w:val="00187438"/>
    <w:rsid w:val="001879E6"/>
    <w:rsid w:val="00187F68"/>
    <w:rsid w:val="0019258C"/>
    <w:rsid w:val="00192A11"/>
    <w:rsid w:val="00192C4C"/>
    <w:rsid w:val="00193FD8"/>
    <w:rsid w:val="001953CA"/>
    <w:rsid w:val="001959B3"/>
    <w:rsid w:val="001970A7"/>
    <w:rsid w:val="00197FC1"/>
    <w:rsid w:val="001A018C"/>
    <w:rsid w:val="001A071F"/>
    <w:rsid w:val="001A112D"/>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1925"/>
    <w:rsid w:val="001B585E"/>
    <w:rsid w:val="001B62C2"/>
    <w:rsid w:val="001B6F12"/>
    <w:rsid w:val="001B72AE"/>
    <w:rsid w:val="001C15C4"/>
    <w:rsid w:val="001C1852"/>
    <w:rsid w:val="001C5BD3"/>
    <w:rsid w:val="001C67BD"/>
    <w:rsid w:val="001C7575"/>
    <w:rsid w:val="001C79CF"/>
    <w:rsid w:val="001C7F3D"/>
    <w:rsid w:val="001D0597"/>
    <w:rsid w:val="001D18D7"/>
    <w:rsid w:val="001D2BFB"/>
    <w:rsid w:val="001D3819"/>
    <w:rsid w:val="001D3C39"/>
    <w:rsid w:val="001D4142"/>
    <w:rsid w:val="001D4255"/>
    <w:rsid w:val="001D4DC1"/>
    <w:rsid w:val="001D5C9E"/>
    <w:rsid w:val="001D5CA5"/>
    <w:rsid w:val="001D5CB0"/>
    <w:rsid w:val="001E0A0C"/>
    <w:rsid w:val="001E3746"/>
    <w:rsid w:val="001E42F9"/>
    <w:rsid w:val="001E4810"/>
    <w:rsid w:val="001E5779"/>
    <w:rsid w:val="001E684A"/>
    <w:rsid w:val="001E75A2"/>
    <w:rsid w:val="001F0463"/>
    <w:rsid w:val="001F0C77"/>
    <w:rsid w:val="001F2470"/>
    <w:rsid w:val="001F258C"/>
    <w:rsid w:val="001F2CBB"/>
    <w:rsid w:val="001F2FB6"/>
    <w:rsid w:val="001F5378"/>
    <w:rsid w:val="001F546E"/>
    <w:rsid w:val="001F5882"/>
    <w:rsid w:val="001F5E34"/>
    <w:rsid w:val="001F60DE"/>
    <w:rsid w:val="001F6D15"/>
    <w:rsid w:val="0020058D"/>
    <w:rsid w:val="00200821"/>
    <w:rsid w:val="00203185"/>
    <w:rsid w:val="00204B82"/>
    <w:rsid w:val="00205A37"/>
    <w:rsid w:val="00206A20"/>
    <w:rsid w:val="0021016A"/>
    <w:rsid w:val="00210736"/>
    <w:rsid w:val="00210E6A"/>
    <w:rsid w:val="00212A88"/>
    <w:rsid w:val="00212F97"/>
    <w:rsid w:val="00213A34"/>
    <w:rsid w:val="00213EF6"/>
    <w:rsid w:val="00214D81"/>
    <w:rsid w:val="00214F8E"/>
    <w:rsid w:val="00220294"/>
    <w:rsid w:val="002217BE"/>
    <w:rsid w:val="00222345"/>
    <w:rsid w:val="00222589"/>
    <w:rsid w:val="00222933"/>
    <w:rsid w:val="00222C78"/>
    <w:rsid w:val="0022414D"/>
    <w:rsid w:val="00224B9F"/>
    <w:rsid w:val="002261C8"/>
    <w:rsid w:val="0022623F"/>
    <w:rsid w:val="0022650E"/>
    <w:rsid w:val="00227C48"/>
    <w:rsid w:val="00230846"/>
    <w:rsid w:val="00231C41"/>
    <w:rsid w:val="002323AB"/>
    <w:rsid w:val="002328F0"/>
    <w:rsid w:val="00232BBD"/>
    <w:rsid w:val="0023486A"/>
    <w:rsid w:val="00235ECB"/>
    <w:rsid w:val="00236C78"/>
    <w:rsid w:val="00242665"/>
    <w:rsid w:val="002431BF"/>
    <w:rsid w:val="00244923"/>
    <w:rsid w:val="00244DE2"/>
    <w:rsid w:val="00245000"/>
    <w:rsid w:val="0024679F"/>
    <w:rsid w:val="00246D3C"/>
    <w:rsid w:val="0025083F"/>
    <w:rsid w:val="00251BFC"/>
    <w:rsid w:val="00253F7E"/>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84B"/>
    <w:rsid w:val="00263AE7"/>
    <w:rsid w:val="002645FB"/>
    <w:rsid w:val="002649B7"/>
    <w:rsid w:val="00271E89"/>
    <w:rsid w:val="00272103"/>
    <w:rsid w:val="002727F8"/>
    <w:rsid w:val="00272CA1"/>
    <w:rsid w:val="002730F2"/>
    <w:rsid w:val="0027447A"/>
    <w:rsid w:val="00275CD9"/>
    <w:rsid w:val="00276075"/>
    <w:rsid w:val="0027659F"/>
    <w:rsid w:val="00276F8A"/>
    <w:rsid w:val="002809C3"/>
    <w:rsid w:val="00281B38"/>
    <w:rsid w:val="00282F8E"/>
    <w:rsid w:val="002830C7"/>
    <w:rsid w:val="002831EF"/>
    <w:rsid w:val="00283C87"/>
    <w:rsid w:val="00284D65"/>
    <w:rsid w:val="00285587"/>
    <w:rsid w:val="002869EA"/>
    <w:rsid w:val="00286E1F"/>
    <w:rsid w:val="002906E5"/>
    <w:rsid w:val="00290BD1"/>
    <w:rsid w:val="00291742"/>
    <w:rsid w:val="002919A2"/>
    <w:rsid w:val="00291C17"/>
    <w:rsid w:val="00292F55"/>
    <w:rsid w:val="00294184"/>
    <w:rsid w:val="00297EFE"/>
    <w:rsid w:val="002A0A04"/>
    <w:rsid w:val="002A2043"/>
    <w:rsid w:val="002A3429"/>
    <w:rsid w:val="002A3F12"/>
    <w:rsid w:val="002A45A8"/>
    <w:rsid w:val="002A4FD8"/>
    <w:rsid w:val="002A4FDE"/>
    <w:rsid w:val="002A5ACE"/>
    <w:rsid w:val="002A65CC"/>
    <w:rsid w:val="002B0E9C"/>
    <w:rsid w:val="002B209F"/>
    <w:rsid w:val="002B4839"/>
    <w:rsid w:val="002B5661"/>
    <w:rsid w:val="002B781B"/>
    <w:rsid w:val="002C052F"/>
    <w:rsid w:val="002C14C8"/>
    <w:rsid w:val="002C15CB"/>
    <w:rsid w:val="002C1A6C"/>
    <w:rsid w:val="002C283B"/>
    <w:rsid w:val="002C32E4"/>
    <w:rsid w:val="002C4606"/>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799"/>
    <w:rsid w:val="002D5A08"/>
    <w:rsid w:val="002D5D27"/>
    <w:rsid w:val="002D61D2"/>
    <w:rsid w:val="002E100E"/>
    <w:rsid w:val="002E173A"/>
    <w:rsid w:val="002E20EC"/>
    <w:rsid w:val="002E2B4A"/>
    <w:rsid w:val="002E37B2"/>
    <w:rsid w:val="002E57C3"/>
    <w:rsid w:val="002E78F9"/>
    <w:rsid w:val="002F0130"/>
    <w:rsid w:val="002F01C8"/>
    <w:rsid w:val="002F0646"/>
    <w:rsid w:val="002F0CF0"/>
    <w:rsid w:val="002F2642"/>
    <w:rsid w:val="002F4724"/>
    <w:rsid w:val="002F4F5A"/>
    <w:rsid w:val="002F524B"/>
    <w:rsid w:val="002F67E0"/>
    <w:rsid w:val="003005D1"/>
    <w:rsid w:val="003009AE"/>
    <w:rsid w:val="0030173F"/>
    <w:rsid w:val="00304108"/>
    <w:rsid w:val="00304484"/>
    <w:rsid w:val="003063AD"/>
    <w:rsid w:val="00307157"/>
    <w:rsid w:val="0030740B"/>
    <w:rsid w:val="003077C2"/>
    <w:rsid w:val="003108CF"/>
    <w:rsid w:val="00311F6D"/>
    <w:rsid w:val="003128F5"/>
    <w:rsid w:val="0031325A"/>
    <w:rsid w:val="00314424"/>
    <w:rsid w:val="00314C17"/>
    <w:rsid w:val="003152A3"/>
    <w:rsid w:val="0031697E"/>
    <w:rsid w:val="00320BF2"/>
    <w:rsid w:val="00321A28"/>
    <w:rsid w:val="00321B2A"/>
    <w:rsid w:val="00322057"/>
    <w:rsid w:val="00325C22"/>
    <w:rsid w:val="003278D6"/>
    <w:rsid w:val="00330343"/>
    <w:rsid w:val="0033072B"/>
    <w:rsid w:val="00330E32"/>
    <w:rsid w:val="00333FDA"/>
    <w:rsid w:val="003349DE"/>
    <w:rsid w:val="00336C92"/>
    <w:rsid w:val="003378FD"/>
    <w:rsid w:val="00337E84"/>
    <w:rsid w:val="00337F37"/>
    <w:rsid w:val="00340174"/>
    <w:rsid w:val="00340DD8"/>
    <w:rsid w:val="0034141D"/>
    <w:rsid w:val="0034168C"/>
    <w:rsid w:val="00342B90"/>
    <w:rsid w:val="003443D3"/>
    <w:rsid w:val="0034491E"/>
    <w:rsid w:val="00344C6B"/>
    <w:rsid w:val="00345268"/>
    <w:rsid w:val="003461D4"/>
    <w:rsid w:val="0034662B"/>
    <w:rsid w:val="00347873"/>
    <w:rsid w:val="00350F43"/>
    <w:rsid w:val="00353261"/>
    <w:rsid w:val="0035533D"/>
    <w:rsid w:val="00355863"/>
    <w:rsid w:val="00360881"/>
    <w:rsid w:val="00360BAF"/>
    <w:rsid w:val="00361CD7"/>
    <w:rsid w:val="00362467"/>
    <w:rsid w:val="00362586"/>
    <w:rsid w:val="003632BE"/>
    <w:rsid w:val="00363757"/>
    <w:rsid w:val="00363897"/>
    <w:rsid w:val="00363D5F"/>
    <w:rsid w:val="003646C5"/>
    <w:rsid w:val="00364A28"/>
    <w:rsid w:val="00364DEF"/>
    <w:rsid w:val="00364FB5"/>
    <w:rsid w:val="0036749A"/>
    <w:rsid w:val="003712F2"/>
    <w:rsid w:val="00373D1B"/>
    <w:rsid w:val="00375196"/>
    <w:rsid w:val="003751BE"/>
    <w:rsid w:val="00375AE8"/>
    <w:rsid w:val="00375CFF"/>
    <w:rsid w:val="003765A5"/>
    <w:rsid w:val="0038137D"/>
    <w:rsid w:val="00382F91"/>
    <w:rsid w:val="00385452"/>
    <w:rsid w:val="00385F14"/>
    <w:rsid w:val="0038676C"/>
    <w:rsid w:val="0038766C"/>
    <w:rsid w:val="0039031A"/>
    <w:rsid w:val="00390450"/>
    <w:rsid w:val="00392201"/>
    <w:rsid w:val="00393013"/>
    <w:rsid w:val="00393917"/>
    <w:rsid w:val="00394660"/>
    <w:rsid w:val="003946C2"/>
    <w:rsid w:val="00395021"/>
    <w:rsid w:val="00395F6A"/>
    <w:rsid w:val="003977C9"/>
    <w:rsid w:val="003A00B3"/>
    <w:rsid w:val="003A1D4B"/>
    <w:rsid w:val="003A661F"/>
    <w:rsid w:val="003A6D4C"/>
    <w:rsid w:val="003B1B02"/>
    <w:rsid w:val="003B4609"/>
    <w:rsid w:val="003B4673"/>
    <w:rsid w:val="003B4FAE"/>
    <w:rsid w:val="003B5281"/>
    <w:rsid w:val="003B600C"/>
    <w:rsid w:val="003B7937"/>
    <w:rsid w:val="003B7F09"/>
    <w:rsid w:val="003C2205"/>
    <w:rsid w:val="003C228B"/>
    <w:rsid w:val="003C2C83"/>
    <w:rsid w:val="003C3156"/>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897"/>
    <w:rsid w:val="003D6DE4"/>
    <w:rsid w:val="003D7345"/>
    <w:rsid w:val="003D73A2"/>
    <w:rsid w:val="003E0D50"/>
    <w:rsid w:val="003E1D1A"/>
    <w:rsid w:val="003E3309"/>
    <w:rsid w:val="003E3811"/>
    <w:rsid w:val="003E3863"/>
    <w:rsid w:val="003E3F69"/>
    <w:rsid w:val="003E4333"/>
    <w:rsid w:val="003E464F"/>
    <w:rsid w:val="003E4BF5"/>
    <w:rsid w:val="003E4DF0"/>
    <w:rsid w:val="003E6675"/>
    <w:rsid w:val="003F025A"/>
    <w:rsid w:val="003F0985"/>
    <w:rsid w:val="003F1A56"/>
    <w:rsid w:val="003F301B"/>
    <w:rsid w:val="003F3460"/>
    <w:rsid w:val="003F425A"/>
    <w:rsid w:val="003F4480"/>
    <w:rsid w:val="003F626F"/>
    <w:rsid w:val="003F78EE"/>
    <w:rsid w:val="004006CE"/>
    <w:rsid w:val="00400EEA"/>
    <w:rsid w:val="0040140B"/>
    <w:rsid w:val="00402AA3"/>
    <w:rsid w:val="00403733"/>
    <w:rsid w:val="00403879"/>
    <w:rsid w:val="00403CC6"/>
    <w:rsid w:val="00404136"/>
    <w:rsid w:val="00404F6A"/>
    <w:rsid w:val="004058DF"/>
    <w:rsid w:val="00406130"/>
    <w:rsid w:val="00406267"/>
    <w:rsid w:val="0040638C"/>
    <w:rsid w:val="004070E8"/>
    <w:rsid w:val="00407D9F"/>
    <w:rsid w:val="00410528"/>
    <w:rsid w:val="00411CE9"/>
    <w:rsid w:val="00412D96"/>
    <w:rsid w:val="00413DC0"/>
    <w:rsid w:val="00414780"/>
    <w:rsid w:val="00417EC9"/>
    <w:rsid w:val="004211BC"/>
    <w:rsid w:val="00421400"/>
    <w:rsid w:val="00421DA3"/>
    <w:rsid w:val="00423388"/>
    <w:rsid w:val="00423AD8"/>
    <w:rsid w:val="00423B9D"/>
    <w:rsid w:val="004244D1"/>
    <w:rsid w:val="00424BBD"/>
    <w:rsid w:val="0042515B"/>
    <w:rsid w:val="004251DD"/>
    <w:rsid w:val="00425720"/>
    <w:rsid w:val="00425DA4"/>
    <w:rsid w:val="00427972"/>
    <w:rsid w:val="00427C17"/>
    <w:rsid w:val="00430952"/>
    <w:rsid w:val="00430BEB"/>
    <w:rsid w:val="0043100A"/>
    <w:rsid w:val="00431F65"/>
    <w:rsid w:val="00432A5F"/>
    <w:rsid w:val="00432F90"/>
    <w:rsid w:val="00434981"/>
    <w:rsid w:val="00434D07"/>
    <w:rsid w:val="00435309"/>
    <w:rsid w:val="004356F1"/>
    <w:rsid w:val="00436EC1"/>
    <w:rsid w:val="0043784C"/>
    <w:rsid w:val="00437D6E"/>
    <w:rsid w:val="00437F02"/>
    <w:rsid w:val="00440E72"/>
    <w:rsid w:val="00441FD5"/>
    <w:rsid w:val="00442CE8"/>
    <w:rsid w:val="00443865"/>
    <w:rsid w:val="004439BF"/>
    <w:rsid w:val="00443F81"/>
    <w:rsid w:val="00446818"/>
    <w:rsid w:val="00446B7E"/>
    <w:rsid w:val="0044720B"/>
    <w:rsid w:val="00447DD8"/>
    <w:rsid w:val="004502AB"/>
    <w:rsid w:val="004516C2"/>
    <w:rsid w:val="0045347E"/>
    <w:rsid w:val="00453BE4"/>
    <w:rsid w:val="004555C9"/>
    <w:rsid w:val="00456824"/>
    <w:rsid w:val="00457A90"/>
    <w:rsid w:val="00457C91"/>
    <w:rsid w:val="00461806"/>
    <w:rsid w:val="00461D31"/>
    <w:rsid w:val="0046351A"/>
    <w:rsid w:val="0046412C"/>
    <w:rsid w:val="00464901"/>
    <w:rsid w:val="00464B08"/>
    <w:rsid w:val="00466961"/>
    <w:rsid w:val="004671F1"/>
    <w:rsid w:val="0046761F"/>
    <w:rsid w:val="00470472"/>
    <w:rsid w:val="00470F50"/>
    <w:rsid w:val="0047139F"/>
    <w:rsid w:val="004718B5"/>
    <w:rsid w:val="004722E4"/>
    <w:rsid w:val="004739F8"/>
    <w:rsid w:val="00473E45"/>
    <w:rsid w:val="00477273"/>
    <w:rsid w:val="00477EAE"/>
    <w:rsid w:val="00480CBC"/>
    <w:rsid w:val="00482311"/>
    <w:rsid w:val="0048531F"/>
    <w:rsid w:val="00485A37"/>
    <w:rsid w:val="00485AAF"/>
    <w:rsid w:val="0048749E"/>
    <w:rsid w:val="00490794"/>
    <w:rsid w:val="00490958"/>
    <w:rsid w:val="00490C9D"/>
    <w:rsid w:val="00490D4D"/>
    <w:rsid w:val="00490EDB"/>
    <w:rsid w:val="004913A7"/>
    <w:rsid w:val="00491769"/>
    <w:rsid w:val="00491E60"/>
    <w:rsid w:val="0049210E"/>
    <w:rsid w:val="00492A9F"/>
    <w:rsid w:val="004933D5"/>
    <w:rsid w:val="00493592"/>
    <w:rsid w:val="00493AD8"/>
    <w:rsid w:val="00494417"/>
    <w:rsid w:val="004954D0"/>
    <w:rsid w:val="004956AC"/>
    <w:rsid w:val="004959B2"/>
    <w:rsid w:val="00495C2E"/>
    <w:rsid w:val="00497A55"/>
    <w:rsid w:val="00497EB2"/>
    <w:rsid w:val="00497F5C"/>
    <w:rsid w:val="00497F7B"/>
    <w:rsid w:val="004A0A70"/>
    <w:rsid w:val="004A2C80"/>
    <w:rsid w:val="004A2E5B"/>
    <w:rsid w:val="004A38DC"/>
    <w:rsid w:val="004A402E"/>
    <w:rsid w:val="004A4C94"/>
    <w:rsid w:val="004A549A"/>
    <w:rsid w:val="004A668D"/>
    <w:rsid w:val="004A6E97"/>
    <w:rsid w:val="004A78B1"/>
    <w:rsid w:val="004A78DA"/>
    <w:rsid w:val="004B12E5"/>
    <w:rsid w:val="004B13C0"/>
    <w:rsid w:val="004B1537"/>
    <w:rsid w:val="004B243F"/>
    <w:rsid w:val="004B297D"/>
    <w:rsid w:val="004B3343"/>
    <w:rsid w:val="004B3B4C"/>
    <w:rsid w:val="004B455D"/>
    <w:rsid w:val="004B524C"/>
    <w:rsid w:val="004C1F3E"/>
    <w:rsid w:val="004C32E9"/>
    <w:rsid w:val="004C4996"/>
    <w:rsid w:val="004C4AC0"/>
    <w:rsid w:val="004C4B08"/>
    <w:rsid w:val="004C5395"/>
    <w:rsid w:val="004C664B"/>
    <w:rsid w:val="004C67C3"/>
    <w:rsid w:val="004C7E2B"/>
    <w:rsid w:val="004D06A9"/>
    <w:rsid w:val="004D317D"/>
    <w:rsid w:val="004D3424"/>
    <w:rsid w:val="004D6230"/>
    <w:rsid w:val="004D6C2E"/>
    <w:rsid w:val="004D708C"/>
    <w:rsid w:val="004D7971"/>
    <w:rsid w:val="004D7CC1"/>
    <w:rsid w:val="004E1CA4"/>
    <w:rsid w:val="004E2A0B"/>
    <w:rsid w:val="004E2D3F"/>
    <w:rsid w:val="004E30C9"/>
    <w:rsid w:val="004E3138"/>
    <w:rsid w:val="004E35D7"/>
    <w:rsid w:val="004E4A7D"/>
    <w:rsid w:val="004E50A7"/>
    <w:rsid w:val="004E6775"/>
    <w:rsid w:val="004E6AF2"/>
    <w:rsid w:val="004E6C83"/>
    <w:rsid w:val="004E74F6"/>
    <w:rsid w:val="004F2568"/>
    <w:rsid w:val="004F3AD2"/>
    <w:rsid w:val="004F424A"/>
    <w:rsid w:val="004F494D"/>
    <w:rsid w:val="004F49F6"/>
    <w:rsid w:val="004F59E5"/>
    <w:rsid w:val="004F5B11"/>
    <w:rsid w:val="004F5D23"/>
    <w:rsid w:val="004F6022"/>
    <w:rsid w:val="004F62CD"/>
    <w:rsid w:val="004F7BA8"/>
    <w:rsid w:val="0050105A"/>
    <w:rsid w:val="00501EBA"/>
    <w:rsid w:val="00502654"/>
    <w:rsid w:val="00504D44"/>
    <w:rsid w:val="005057F0"/>
    <w:rsid w:val="00505C1F"/>
    <w:rsid w:val="00505FD0"/>
    <w:rsid w:val="005063BA"/>
    <w:rsid w:val="00506ADE"/>
    <w:rsid w:val="00506CE7"/>
    <w:rsid w:val="00507698"/>
    <w:rsid w:val="00507E66"/>
    <w:rsid w:val="005105CB"/>
    <w:rsid w:val="0051159F"/>
    <w:rsid w:val="005125E8"/>
    <w:rsid w:val="005128EA"/>
    <w:rsid w:val="00512AAB"/>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212A"/>
    <w:rsid w:val="00522FD2"/>
    <w:rsid w:val="00523EC6"/>
    <w:rsid w:val="0052449D"/>
    <w:rsid w:val="00524684"/>
    <w:rsid w:val="0052491C"/>
    <w:rsid w:val="00526375"/>
    <w:rsid w:val="00526B76"/>
    <w:rsid w:val="005272CB"/>
    <w:rsid w:val="00527936"/>
    <w:rsid w:val="00527F8A"/>
    <w:rsid w:val="00530E1C"/>
    <w:rsid w:val="00531053"/>
    <w:rsid w:val="00532CE2"/>
    <w:rsid w:val="00533BB1"/>
    <w:rsid w:val="0053400E"/>
    <w:rsid w:val="0053549F"/>
    <w:rsid w:val="00535DCB"/>
    <w:rsid w:val="005363A2"/>
    <w:rsid w:val="00536E9D"/>
    <w:rsid w:val="005375CE"/>
    <w:rsid w:val="00537EBB"/>
    <w:rsid w:val="00541DE2"/>
    <w:rsid w:val="00541ECB"/>
    <w:rsid w:val="005432BF"/>
    <w:rsid w:val="005446B5"/>
    <w:rsid w:val="00545F95"/>
    <w:rsid w:val="00546D23"/>
    <w:rsid w:val="0055091C"/>
    <w:rsid w:val="00551438"/>
    <w:rsid w:val="00551952"/>
    <w:rsid w:val="00552ED7"/>
    <w:rsid w:val="00553848"/>
    <w:rsid w:val="00554303"/>
    <w:rsid w:val="00554531"/>
    <w:rsid w:val="005562AC"/>
    <w:rsid w:val="005563F0"/>
    <w:rsid w:val="00557037"/>
    <w:rsid w:val="00557CA4"/>
    <w:rsid w:val="00560359"/>
    <w:rsid w:val="0056522C"/>
    <w:rsid w:val="00566F5C"/>
    <w:rsid w:val="0056780A"/>
    <w:rsid w:val="00570046"/>
    <w:rsid w:val="005709AC"/>
    <w:rsid w:val="00570EC9"/>
    <w:rsid w:val="00571AD3"/>
    <w:rsid w:val="005722D4"/>
    <w:rsid w:val="00572A93"/>
    <w:rsid w:val="00573311"/>
    <w:rsid w:val="005741E1"/>
    <w:rsid w:val="00576A07"/>
    <w:rsid w:val="00577201"/>
    <w:rsid w:val="0058031E"/>
    <w:rsid w:val="00581981"/>
    <w:rsid w:val="00581FFA"/>
    <w:rsid w:val="005820F7"/>
    <w:rsid w:val="005831F0"/>
    <w:rsid w:val="0058367E"/>
    <w:rsid w:val="00583879"/>
    <w:rsid w:val="005846A9"/>
    <w:rsid w:val="00587028"/>
    <w:rsid w:val="00587251"/>
    <w:rsid w:val="005875C8"/>
    <w:rsid w:val="005877B4"/>
    <w:rsid w:val="00587A7C"/>
    <w:rsid w:val="005914AA"/>
    <w:rsid w:val="0059271D"/>
    <w:rsid w:val="005933A9"/>
    <w:rsid w:val="005947AF"/>
    <w:rsid w:val="00594FFF"/>
    <w:rsid w:val="00595B36"/>
    <w:rsid w:val="00596C17"/>
    <w:rsid w:val="005A03ED"/>
    <w:rsid w:val="005A08D7"/>
    <w:rsid w:val="005A0A2B"/>
    <w:rsid w:val="005A0C8D"/>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404E"/>
    <w:rsid w:val="005B423D"/>
    <w:rsid w:val="005B5131"/>
    <w:rsid w:val="005B59CC"/>
    <w:rsid w:val="005B5CDA"/>
    <w:rsid w:val="005B60A3"/>
    <w:rsid w:val="005B6420"/>
    <w:rsid w:val="005B67FF"/>
    <w:rsid w:val="005B79C0"/>
    <w:rsid w:val="005C072A"/>
    <w:rsid w:val="005C2048"/>
    <w:rsid w:val="005C2D88"/>
    <w:rsid w:val="005C32E6"/>
    <w:rsid w:val="005C4A19"/>
    <w:rsid w:val="005C5113"/>
    <w:rsid w:val="005C53A4"/>
    <w:rsid w:val="005D0037"/>
    <w:rsid w:val="005D1021"/>
    <w:rsid w:val="005D132F"/>
    <w:rsid w:val="005D1B01"/>
    <w:rsid w:val="005D2C04"/>
    <w:rsid w:val="005D2F90"/>
    <w:rsid w:val="005D335A"/>
    <w:rsid w:val="005D3896"/>
    <w:rsid w:val="005D391C"/>
    <w:rsid w:val="005D3E3B"/>
    <w:rsid w:val="005D49E9"/>
    <w:rsid w:val="005D49F1"/>
    <w:rsid w:val="005D4D3F"/>
    <w:rsid w:val="005D5119"/>
    <w:rsid w:val="005D5255"/>
    <w:rsid w:val="005D63CA"/>
    <w:rsid w:val="005D6738"/>
    <w:rsid w:val="005D6DD0"/>
    <w:rsid w:val="005D6F6E"/>
    <w:rsid w:val="005E1D79"/>
    <w:rsid w:val="005E31D0"/>
    <w:rsid w:val="005E39AB"/>
    <w:rsid w:val="005E3E64"/>
    <w:rsid w:val="005E4B20"/>
    <w:rsid w:val="005E4D41"/>
    <w:rsid w:val="005E4F33"/>
    <w:rsid w:val="005E541A"/>
    <w:rsid w:val="005E5439"/>
    <w:rsid w:val="005E5EEE"/>
    <w:rsid w:val="005E616E"/>
    <w:rsid w:val="005E61C2"/>
    <w:rsid w:val="005E71CE"/>
    <w:rsid w:val="005E7AEB"/>
    <w:rsid w:val="005E7C70"/>
    <w:rsid w:val="005F0076"/>
    <w:rsid w:val="005F03C6"/>
    <w:rsid w:val="005F1824"/>
    <w:rsid w:val="005F1C50"/>
    <w:rsid w:val="005F2CE8"/>
    <w:rsid w:val="005F312F"/>
    <w:rsid w:val="005F46C0"/>
    <w:rsid w:val="005F4C20"/>
    <w:rsid w:val="005F4E95"/>
    <w:rsid w:val="005F531D"/>
    <w:rsid w:val="005F5D4E"/>
    <w:rsid w:val="005F5DA4"/>
    <w:rsid w:val="005F5E09"/>
    <w:rsid w:val="00600AC0"/>
    <w:rsid w:val="00602449"/>
    <w:rsid w:val="00602A98"/>
    <w:rsid w:val="00602CAF"/>
    <w:rsid w:val="0060304B"/>
    <w:rsid w:val="006054B6"/>
    <w:rsid w:val="006073F3"/>
    <w:rsid w:val="0060773C"/>
    <w:rsid w:val="006077BC"/>
    <w:rsid w:val="0060783B"/>
    <w:rsid w:val="00607F22"/>
    <w:rsid w:val="006104F3"/>
    <w:rsid w:val="00610FB2"/>
    <w:rsid w:val="006110EC"/>
    <w:rsid w:val="006124A6"/>
    <w:rsid w:val="00612654"/>
    <w:rsid w:val="00614FF0"/>
    <w:rsid w:val="0061535C"/>
    <w:rsid w:val="006179C7"/>
    <w:rsid w:val="00620755"/>
    <w:rsid w:val="006207BB"/>
    <w:rsid w:val="006216E1"/>
    <w:rsid w:val="00621E7A"/>
    <w:rsid w:val="00622C4A"/>
    <w:rsid w:val="00623335"/>
    <w:rsid w:val="006240A3"/>
    <w:rsid w:val="00624842"/>
    <w:rsid w:val="0062710B"/>
    <w:rsid w:val="0062723C"/>
    <w:rsid w:val="00630620"/>
    <w:rsid w:val="00630837"/>
    <w:rsid w:val="00630C46"/>
    <w:rsid w:val="00630F72"/>
    <w:rsid w:val="00631522"/>
    <w:rsid w:val="00632A5A"/>
    <w:rsid w:val="00632BA9"/>
    <w:rsid w:val="00632CE4"/>
    <w:rsid w:val="00633811"/>
    <w:rsid w:val="00633B46"/>
    <w:rsid w:val="00634E4A"/>
    <w:rsid w:val="00634F7D"/>
    <w:rsid w:val="00635776"/>
    <w:rsid w:val="00641D73"/>
    <w:rsid w:val="00642611"/>
    <w:rsid w:val="00642C7B"/>
    <w:rsid w:val="00643F8A"/>
    <w:rsid w:val="00644EA0"/>
    <w:rsid w:val="006469E5"/>
    <w:rsid w:val="00646FC5"/>
    <w:rsid w:val="00647882"/>
    <w:rsid w:val="00647A35"/>
    <w:rsid w:val="00650123"/>
    <w:rsid w:val="0065016F"/>
    <w:rsid w:val="0065060F"/>
    <w:rsid w:val="006510F7"/>
    <w:rsid w:val="006529DB"/>
    <w:rsid w:val="0065300F"/>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6048"/>
    <w:rsid w:val="0066613D"/>
    <w:rsid w:val="006669A0"/>
    <w:rsid w:val="00670A07"/>
    <w:rsid w:val="00671275"/>
    <w:rsid w:val="00671D0A"/>
    <w:rsid w:val="00671F0D"/>
    <w:rsid w:val="0067253A"/>
    <w:rsid w:val="00672720"/>
    <w:rsid w:val="00675907"/>
    <w:rsid w:val="00676883"/>
    <w:rsid w:val="00676FBB"/>
    <w:rsid w:val="00677428"/>
    <w:rsid w:val="00677EE2"/>
    <w:rsid w:val="00681763"/>
    <w:rsid w:val="00681DA9"/>
    <w:rsid w:val="00683686"/>
    <w:rsid w:val="0068489A"/>
    <w:rsid w:val="00684D9C"/>
    <w:rsid w:val="0068610C"/>
    <w:rsid w:val="006861B6"/>
    <w:rsid w:val="00686279"/>
    <w:rsid w:val="006868E9"/>
    <w:rsid w:val="006878DC"/>
    <w:rsid w:val="00690A4B"/>
    <w:rsid w:val="00690E16"/>
    <w:rsid w:val="00691E42"/>
    <w:rsid w:val="006922B9"/>
    <w:rsid w:val="006928E6"/>
    <w:rsid w:val="00694F78"/>
    <w:rsid w:val="006952FE"/>
    <w:rsid w:val="0069592D"/>
    <w:rsid w:val="00696820"/>
    <w:rsid w:val="00696B33"/>
    <w:rsid w:val="00696BF9"/>
    <w:rsid w:val="0069769E"/>
    <w:rsid w:val="006977EB"/>
    <w:rsid w:val="00697A1C"/>
    <w:rsid w:val="00697B3D"/>
    <w:rsid w:val="006A1D90"/>
    <w:rsid w:val="006A3179"/>
    <w:rsid w:val="006A485E"/>
    <w:rsid w:val="006A567E"/>
    <w:rsid w:val="006A6EB1"/>
    <w:rsid w:val="006A7EF2"/>
    <w:rsid w:val="006B0A31"/>
    <w:rsid w:val="006B11C4"/>
    <w:rsid w:val="006B11E0"/>
    <w:rsid w:val="006B254C"/>
    <w:rsid w:val="006B2E0E"/>
    <w:rsid w:val="006B3A9D"/>
    <w:rsid w:val="006B4452"/>
    <w:rsid w:val="006B5FBB"/>
    <w:rsid w:val="006B6497"/>
    <w:rsid w:val="006B714D"/>
    <w:rsid w:val="006B7557"/>
    <w:rsid w:val="006C0435"/>
    <w:rsid w:val="006C043F"/>
    <w:rsid w:val="006C2CAF"/>
    <w:rsid w:val="006C3038"/>
    <w:rsid w:val="006C328C"/>
    <w:rsid w:val="006C4DF9"/>
    <w:rsid w:val="006C4E48"/>
    <w:rsid w:val="006C5203"/>
    <w:rsid w:val="006C54FC"/>
    <w:rsid w:val="006C555A"/>
    <w:rsid w:val="006C59DD"/>
    <w:rsid w:val="006C60BA"/>
    <w:rsid w:val="006C6BFC"/>
    <w:rsid w:val="006D1925"/>
    <w:rsid w:val="006D38D1"/>
    <w:rsid w:val="006D3D94"/>
    <w:rsid w:val="006D51BC"/>
    <w:rsid w:val="006D7731"/>
    <w:rsid w:val="006E1075"/>
    <w:rsid w:val="006E208D"/>
    <w:rsid w:val="006E466A"/>
    <w:rsid w:val="006E4F4C"/>
    <w:rsid w:val="006E5642"/>
    <w:rsid w:val="006E67C1"/>
    <w:rsid w:val="006F0E90"/>
    <w:rsid w:val="006F2220"/>
    <w:rsid w:val="006F2757"/>
    <w:rsid w:val="006F2B48"/>
    <w:rsid w:val="006F5E77"/>
    <w:rsid w:val="006F6177"/>
    <w:rsid w:val="006F6B13"/>
    <w:rsid w:val="006F6E67"/>
    <w:rsid w:val="00700630"/>
    <w:rsid w:val="007025B1"/>
    <w:rsid w:val="00702D93"/>
    <w:rsid w:val="0070391E"/>
    <w:rsid w:val="00703A4B"/>
    <w:rsid w:val="00704716"/>
    <w:rsid w:val="00705292"/>
    <w:rsid w:val="00705316"/>
    <w:rsid w:val="0070554B"/>
    <w:rsid w:val="00705717"/>
    <w:rsid w:val="00705DD0"/>
    <w:rsid w:val="00706F5D"/>
    <w:rsid w:val="0070746D"/>
    <w:rsid w:val="007076BF"/>
    <w:rsid w:val="00707B28"/>
    <w:rsid w:val="00711616"/>
    <w:rsid w:val="00714748"/>
    <w:rsid w:val="007149AF"/>
    <w:rsid w:val="00714C44"/>
    <w:rsid w:val="007150AE"/>
    <w:rsid w:val="007159AC"/>
    <w:rsid w:val="00717A87"/>
    <w:rsid w:val="007201C3"/>
    <w:rsid w:val="007204BF"/>
    <w:rsid w:val="007210E3"/>
    <w:rsid w:val="007232DE"/>
    <w:rsid w:val="00723802"/>
    <w:rsid w:val="007243F8"/>
    <w:rsid w:val="007244DA"/>
    <w:rsid w:val="007245FC"/>
    <w:rsid w:val="00732361"/>
    <w:rsid w:val="00732AB6"/>
    <w:rsid w:val="00732E79"/>
    <w:rsid w:val="007331F6"/>
    <w:rsid w:val="007334B2"/>
    <w:rsid w:val="00734E31"/>
    <w:rsid w:val="00737459"/>
    <w:rsid w:val="007414FF"/>
    <w:rsid w:val="007423AD"/>
    <w:rsid w:val="0074258C"/>
    <w:rsid w:val="0074372F"/>
    <w:rsid w:val="00743E46"/>
    <w:rsid w:val="00744B3B"/>
    <w:rsid w:val="00744D75"/>
    <w:rsid w:val="00747259"/>
    <w:rsid w:val="007502D3"/>
    <w:rsid w:val="007508B5"/>
    <w:rsid w:val="00751714"/>
    <w:rsid w:val="007538B5"/>
    <w:rsid w:val="00757598"/>
    <w:rsid w:val="00757EDC"/>
    <w:rsid w:val="00761133"/>
    <w:rsid w:val="00761191"/>
    <w:rsid w:val="007621FE"/>
    <w:rsid w:val="007622B8"/>
    <w:rsid w:val="00763B96"/>
    <w:rsid w:val="00764F5E"/>
    <w:rsid w:val="00765BE1"/>
    <w:rsid w:val="00765F8D"/>
    <w:rsid w:val="00767355"/>
    <w:rsid w:val="0076749E"/>
    <w:rsid w:val="007706AC"/>
    <w:rsid w:val="007711F4"/>
    <w:rsid w:val="007713D7"/>
    <w:rsid w:val="007727FF"/>
    <w:rsid w:val="007733D9"/>
    <w:rsid w:val="00773619"/>
    <w:rsid w:val="00774753"/>
    <w:rsid w:val="007757F9"/>
    <w:rsid w:val="00777C4D"/>
    <w:rsid w:val="00780FBF"/>
    <w:rsid w:val="00782527"/>
    <w:rsid w:val="00782FE4"/>
    <w:rsid w:val="00783064"/>
    <w:rsid w:val="0078449E"/>
    <w:rsid w:val="0078472A"/>
    <w:rsid w:val="00785087"/>
    <w:rsid w:val="00785710"/>
    <w:rsid w:val="00785E46"/>
    <w:rsid w:val="00786ADD"/>
    <w:rsid w:val="00787DA8"/>
    <w:rsid w:val="0079002A"/>
    <w:rsid w:val="0079037C"/>
    <w:rsid w:val="007912BD"/>
    <w:rsid w:val="00791BBF"/>
    <w:rsid w:val="00791D3F"/>
    <w:rsid w:val="00791D87"/>
    <w:rsid w:val="007920D4"/>
    <w:rsid w:val="00796C4C"/>
    <w:rsid w:val="0079730E"/>
    <w:rsid w:val="007A104D"/>
    <w:rsid w:val="007A3411"/>
    <w:rsid w:val="007A66F2"/>
    <w:rsid w:val="007A674B"/>
    <w:rsid w:val="007A67E0"/>
    <w:rsid w:val="007B0A0C"/>
    <w:rsid w:val="007B0FB0"/>
    <w:rsid w:val="007B1906"/>
    <w:rsid w:val="007B2172"/>
    <w:rsid w:val="007B2532"/>
    <w:rsid w:val="007B579A"/>
    <w:rsid w:val="007B7C0A"/>
    <w:rsid w:val="007B7CFF"/>
    <w:rsid w:val="007C0A9D"/>
    <w:rsid w:val="007C0C5F"/>
    <w:rsid w:val="007C0D36"/>
    <w:rsid w:val="007C1F3D"/>
    <w:rsid w:val="007C35E6"/>
    <w:rsid w:val="007C42A4"/>
    <w:rsid w:val="007C42B1"/>
    <w:rsid w:val="007C460D"/>
    <w:rsid w:val="007C561F"/>
    <w:rsid w:val="007C6A0D"/>
    <w:rsid w:val="007D07C1"/>
    <w:rsid w:val="007D1C1E"/>
    <w:rsid w:val="007D2A58"/>
    <w:rsid w:val="007D2E94"/>
    <w:rsid w:val="007D3774"/>
    <w:rsid w:val="007D39EA"/>
    <w:rsid w:val="007D4320"/>
    <w:rsid w:val="007D6068"/>
    <w:rsid w:val="007D6648"/>
    <w:rsid w:val="007D7590"/>
    <w:rsid w:val="007D7E5C"/>
    <w:rsid w:val="007E1043"/>
    <w:rsid w:val="007E1499"/>
    <w:rsid w:val="007E18E2"/>
    <w:rsid w:val="007E1A8C"/>
    <w:rsid w:val="007E1DFA"/>
    <w:rsid w:val="007E282F"/>
    <w:rsid w:val="007E2BEA"/>
    <w:rsid w:val="007E3493"/>
    <w:rsid w:val="007E39D1"/>
    <w:rsid w:val="007E3A70"/>
    <w:rsid w:val="007E5C4F"/>
    <w:rsid w:val="007E7E3C"/>
    <w:rsid w:val="007E7F51"/>
    <w:rsid w:val="007F0BF7"/>
    <w:rsid w:val="007F2C86"/>
    <w:rsid w:val="007F2D6B"/>
    <w:rsid w:val="007F3C57"/>
    <w:rsid w:val="007F3D7F"/>
    <w:rsid w:val="007F444B"/>
    <w:rsid w:val="007F44DF"/>
    <w:rsid w:val="007F6B79"/>
    <w:rsid w:val="007F759D"/>
    <w:rsid w:val="007F7BB1"/>
    <w:rsid w:val="00801439"/>
    <w:rsid w:val="0080172E"/>
    <w:rsid w:val="00801A55"/>
    <w:rsid w:val="00804F02"/>
    <w:rsid w:val="0080534C"/>
    <w:rsid w:val="00805537"/>
    <w:rsid w:val="0080583F"/>
    <w:rsid w:val="008060B5"/>
    <w:rsid w:val="008076F9"/>
    <w:rsid w:val="00807C05"/>
    <w:rsid w:val="00811594"/>
    <w:rsid w:val="00811E51"/>
    <w:rsid w:val="00812BFE"/>
    <w:rsid w:val="00812F88"/>
    <w:rsid w:val="0081337A"/>
    <w:rsid w:val="008142C6"/>
    <w:rsid w:val="00814305"/>
    <w:rsid w:val="0081684A"/>
    <w:rsid w:val="00817970"/>
    <w:rsid w:val="00820D0C"/>
    <w:rsid w:val="00820D4B"/>
    <w:rsid w:val="00821A4A"/>
    <w:rsid w:val="00821A71"/>
    <w:rsid w:val="008240C9"/>
    <w:rsid w:val="0082539D"/>
    <w:rsid w:val="0082635C"/>
    <w:rsid w:val="008266CF"/>
    <w:rsid w:val="00826BBD"/>
    <w:rsid w:val="008278AE"/>
    <w:rsid w:val="00827B15"/>
    <w:rsid w:val="00831197"/>
    <w:rsid w:val="008331CB"/>
    <w:rsid w:val="008334F0"/>
    <w:rsid w:val="00833D72"/>
    <w:rsid w:val="00834158"/>
    <w:rsid w:val="00834A5B"/>
    <w:rsid w:val="00834FA4"/>
    <w:rsid w:val="008350EE"/>
    <w:rsid w:val="0083600D"/>
    <w:rsid w:val="008370E8"/>
    <w:rsid w:val="00840296"/>
    <w:rsid w:val="0084034D"/>
    <w:rsid w:val="00840D99"/>
    <w:rsid w:val="00842BFA"/>
    <w:rsid w:val="00844461"/>
    <w:rsid w:val="00844D3A"/>
    <w:rsid w:val="00844D74"/>
    <w:rsid w:val="00844FE6"/>
    <w:rsid w:val="00847800"/>
    <w:rsid w:val="00850FC3"/>
    <w:rsid w:val="00851323"/>
    <w:rsid w:val="008518A9"/>
    <w:rsid w:val="00851C34"/>
    <w:rsid w:val="00851DEC"/>
    <w:rsid w:val="00853FD5"/>
    <w:rsid w:val="008547D3"/>
    <w:rsid w:val="00855083"/>
    <w:rsid w:val="0085603A"/>
    <w:rsid w:val="0085634D"/>
    <w:rsid w:val="00857526"/>
    <w:rsid w:val="008601C2"/>
    <w:rsid w:val="00861D28"/>
    <w:rsid w:val="00861D6E"/>
    <w:rsid w:val="00862F33"/>
    <w:rsid w:val="00862F65"/>
    <w:rsid w:val="0086416C"/>
    <w:rsid w:val="00864479"/>
    <w:rsid w:val="008655DB"/>
    <w:rsid w:val="00866842"/>
    <w:rsid w:val="00866C1A"/>
    <w:rsid w:val="00867418"/>
    <w:rsid w:val="00870EEA"/>
    <w:rsid w:val="00871B1B"/>
    <w:rsid w:val="00871FAE"/>
    <w:rsid w:val="00872A8C"/>
    <w:rsid w:val="00872CF9"/>
    <w:rsid w:val="008748D7"/>
    <w:rsid w:val="0087514B"/>
    <w:rsid w:val="008770DF"/>
    <w:rsid w:val="00877826"/>
    <w:rsid w:val="00882133"/>
    <w:rsid w:val="008827C0"/>
    <w:rsid w:val="0088291B"/>
    <w:rsid w:val="00882C5A"/>
    <w:rsid w:val="00883C9C"/>
    <w:rsid w:val="00884205"/>
    <w:rsid w:val="0088466B"/>
    <w:rsid w:val="00884AD4"/>
    <w:rsid w:val="008858EF"/>
    <w:rsid w:val="00885A7B"/>
    <w:rsid w:val="00885E7A"/>
    <w:rsid w:val="00886A99"/>
    <w:rsid w:val="00887299"/>
    <w:rsid w:val="008873F5"/>
    <w:rsid w:val="00887AFE"/>
    <w:rsid w:val="0089032E"/>
    <w:rsid w:val="008903B4"/>
    <w:rsid w:val="00891443"/>
    <w:rsid w:val="008916EB"/>
    <w:rsid w:val="00891D93"/>
    <w:rsid w:val="00893138"/>
    <w:rsid w:val="00893E69"/>
    <w:rsid w:val="00894B5C"/>
    <w:rsid w:val="00895BBF"/>
    <w:rsid w:val="0089624D"/>
    <w:rsid w:val="00896F19"/>
    <w:rsid w:val="00897D35"/>
    <w:rsid w:val="008A019F"/>
    <w:rsid w:val="008A0374"/>
    <w:rsid w:val="008A0782"/>
    <w:rsid w:val="008A0859"/>
    <w:rsid w:val="008A09CA"/>
    <w:rsid w:val="008A0A9B"/>
    <w:rsid w:val="008A0B9B"/>
    <w:rsid w:val="008A1EC4"/>
    <w:rsid w:val="008A4A20"/>
    <w:rsid w:val="008A4C5B"/>
    <w:rsid w:val="008A5CF4"/>
    <w:rsid w:val="008A6C3F"/>
    <w:rsid w:val="008A7365"/>
    <w:rsid w:val="008B0A70"/>
    <w:rsid w:val="008B0AE6"/>
    <w:rsid w:val="008B0CAA"/>
    <w:rsid w:val="008B1D3A"/>
    <w:rsid w:val="008B258A"/>
    <w:rsid w:val="008B3DCC"/>
    <w:rsid w:val="008B4E34"/>
    <w:rsid w:val="008B552E"/>
    <w:rsid w:val="008B5B7C"/>
    <w:rsid w:val="008B5E09"/>
    <w:rsid w:val="008B60E3"/>
    <w:rsid w:val="008C0A80"/>
    <w:rsid w:val="008C0E4F"/>
    <w:rsid w:val="008C2493"/>
    <w:rsid w:val="008C2781"/>
    <w:rsid w:val="008C3502"/>
    <w:rsid w:val="008C4008"/>
    <w:rsid w:val="008C44B7"/>
    <w:rsid w:val="008C573B"/>
    <w:rsid w:val="008C5DCE"/>
    <w:rsid w:val="008C6766"/>
    <w:rsid w:val="008C7743"/>
    <w:rsid w:val="008C7B67"/>
    <w:rsid w:val="008D0EB6"/>
    <w:rsid w:val="008D1EA5"/>
    <w:rsid w:val="008D2779"/>
    <w:rsid w:val="008D2902"/>
    <w:rsid w:val="008D3263"/>
    <w:rsid w:val="008D3393"/>
    <w:rsid w:val="008D509C"/>
    <w:rsid w:val="008D72B0"/>
    <w:rsid w:val="008D75FF"/>
    <w:rsid w:val="008E259A"/>
    <w:rsid w:val="008E4349"/>
    <w:rsid w:val="008E4AC7"/>
    <w:rsid w:val="008E5DA1"/>
    <w:rsid w:val="008E6268"/>
    <w:rsid w:val="008E62EC"/>
    <w:rsid w:val="008E669F"/>
    <w:rsid w:val="008E687D"/>
    <w:rsid w:val="008F037E"/>
    <w:rsid w:val="008F03F6"/>
    <w:rsid w:val="008F0565"/>
    <w:rsid w:val="008F0AB2"/>
    <w:rsid w:val="008F2EA4"/>
    <w:rsid w:val="008F3047"/>
    <w:rsid w:val="008F3157"/>
    <w:rsid w:val="008F3B74"/>
    <w:rsid w:val="008F4749"/>
    <w:rsid w:val="008F4792"/>
    <w:rsid w:val="008F514D"/>
    <w:rsid w:val="008F5C08"/>
    <w:rsid w:val="008F6183"/>
    <w:rsid w:val="008F7D8E"/>
    <w:rsid w:val="00900255"/>
    <w:rsid w:val="009017BA"/>
    <w:rsid w:val="00902C8E"/>
    <w:rsid w:val="00902CF8"/>
    <w:rsid w:val="00903468"/>
    <w:rsid w:val="00903521"/>
    <w:rsid w:val="00904ABC"/>
    <w:rsid w:val="00905434"/>
    <w:rsid w:val="00905523"/>
    <w:rsid w:val="009059D5"/>
    <w:rsid w:val="00906575"/>
    <w:rsid w:val="00907531"/>
    <w:rsid w:val="00910C39"/>
    <w:rsid w:val="009110E4"/>
    <w:rsid w:val="009113BD"/>
    <w:rsid w:val="0091166A"/>
    <w:rsid w:val="009124FA"/>
    <w:rsid w:val="009129C4"/>
    <w:rsid w:val="00913329"/>
    <w:rsid w:val="00913B3C"/>
    <w:rsid w:val="009157FB"/>
    <w:rsid w:val="0092370C"/>
    <w:rsid w:val="00924178"/>
    <w:rsid w:val="0092446A"/>
    <w:rsid w:val="0092577F"/>
    <w:rsid w:val="0092694B"/>
    <w:rsid w:val="00926A87"/>
    <w:rsid w:val="00926B52"/>
    <w:rsid w:val="0092732C"/>
    <w:rsid w:val="009275C7"/>
    <w:rsid w:val="0093038A"/>
    <w:rsid w:val="009307DA"/>
    <w:rsid w:val="00930C50"/>
    <w:rsid w:val="009311D8"/>
    <w:rsid w:val="00931753"/>
    <w:rsid w:val="00931A19"/>
    <w:rsid w:val="00931BF0"/>
    <w:rsid w:val="00933FCF"/>
    <w:rsid w:val="00934169"/>
    <w:rsid w:val="00934CDA"/>
    <w:rsid w:val="00934D5F"/>
    <w:rsid w:val="00936255"/>
    <w:rsid w:val="009372C2"/>
    <w:rsid w:val="00940219"/>
    <w:rsid w:val="00940CBB"/>
    <w:rsid w:val="009419D7"/>
    <w:rsid w:val="00941BED"/>
    <w:rsid w:val="00942208"/>
    <w:rsid w:val="0094692D"/>
    <w:rsid w:val="00947A02"/>
    <w:rsid w:val="00947ECC"/>
    <w:rsid w:val="00950C5D"/>
    <w:rsid w:val="00952D55"/>
    <w:rsid w:val="00952EB7"/>
    <w:rsid w:val="00954757"/>
    <w:rsid w:val="00954960"/>
    <w:rsid w:val="00955573"/>
    <w:rsid w:val="00955CB6"/>
    <w:rsid w:val="00956F6A"/>
    <w:rsid w:val="0096136E"/>
    <w:rsid w:val="00962B0B"/>
    <w:rsid w:val="00963325"/>
    <w:rsid w:val="00963DFB"/>
    <w:rsid w:val="009643EF"/>
    <w:rsid w:val="00964A18"/>
    <w:rsid w:val="00964C18"/>
    <w:rsid w:val="0096712B"/>
    <w:rsid w:val="009676A6"/>
    <w:rsid w:val="00972D86"/>
    <w:rsid w:val="00973AB6"/>
    <w:rsid w:val="00973D05"/>
    <w:rsid w:val="0097414E"/>
    <w:rsid w:val="00974923"/>
    <w:rsid w:val="009752DF"/>
    <w:rsid w:val="00975D5A"/>
    <w:rsid w:val="00975D72"/>
    <w:rsid w:val="0097637C"/>
    <w:rsid w:val="00980082"/>
    <w:rsid w:val="00981ABA"/>
    <w:rsid w:val="009829AB"/>
    <w:rsid w:val="00982D07"/>
    <w:rsid w:val="009837F0"/>
    <w:rsid w:val="00986767"/>
    <w:rsid w:val="00987576"/>
    <w:rsid w:val="00987CFB"/>
    <w:rsid w:val="0099031B"/>
    <w:rsid w:val="009905C8"/>
    <w:rsid w:val="009923E3"/>
    <w:rsid w:val="00992B7B"/>
    <w:rsid w:val="00992CC3"/>
    <w:rsid w:val="00992F81"/>
    <w:rsid w:val="0099316B"/>
    <w:rsid w:val="009945CB"/>
    <w:rsid w:val="0099478A"/>
    <w:rsid w:val="00995DC6"/>
    <w:rsid w:val="00996EAE"/>
    <w:rsid w:val="009970D1"/>
    <w:rsid w:val="0099794D"/>
    <w:rsid w:val="00997A78"/>
    <w:rsid w:val="009A208B"/>
    <w:rsid w:val="009A2612"/>
    <w:rsid w:val="009A2F35"/>
    <w:rsid w:val="009A3276"/>
    <w:rsid w:val="009A337E"/>
    <w:rsid w:val="009A3DBF"/>
    <w:rsid w:val="009A4897"/>
    <w:rsid w:val="009A4BCF"/>
    <w:rsid w:val="009A4E2D"/>
    <w:rsid w:val="009A5CF1"/>
    <w:rsid w:val="009A6BAB"/>
    <w:rsid w:val="009A6C5C"/>
    <w:rsid w:val="009B003C"/>
    <w:rsid w:val="009B06BA"/>
    <w:rsid w:val="009B0CCD"/>
    <w:rsid w:val="009B31F4"/>
    <w:rsid w:val="009B5C32"/>
    <w:rsid w:val="009B738D"/>
    <w:rsid w:val="009C048F"/>
    <w:rsid w:val="009C077D"/>
    <w:rsid w:val="009C0F80"/>
    <w:rsid w:val="009C3ADE"/>
    <w:rsid w:val="009C4725"/>
    <w:rsid w:val="009C492D"/>
    <w:rsid w:val="009C4AED"/>
    <w:rsid w:val="009C4B53"/>
    <w:rsid w:val="009C4E1A"/>
    <w:rsid w:val="009C56B0"/>
    <w:rsid w:val="009C5E25"/>
    <w:rsid w:val="009C621D"/>
    <w:rsid w:val="009C6AEA"/>
    <w:rsid w:val="009C6EA4"/>
    <w:rsid w:val="009C7B9A"/>
    <w:rsid w:val="009D08BA"/>
    <w:rsid w:val="009D0EDE"/>
    <w:rsid w:val="009D0F92"/>
    <w:rsid w:val="009D26A6"/>
    <w:rsid w:val="009D3036"/>
    <w:rsid w:val="009D375F"/>
    <w:rsid w:val="009D4063"/>
    <w:rsid w:val="009D557A"/>
    <w:rsid w:val="009D6D9E"/>
    <w:rsid w:val="009E055F"/>
    <w:rsid w:val="009E096D"/>
    <w:rsid w:val="009E1BAD"/>
    <w:rsid w:val="009E3A36"/>
    <w:rsid w:val="009E3B3E"/>
    <w:rsid w:val="009E3ECA"/>
    <w:rsid w:val="009E4210"/>
    <w:rsid w:val="009E5749"/>
    <w:rsid w:val="009E6F04"/>
    <w:rsid w:val="009E789D"/>
    <w:rsid w:val="009F070F"/>
    <w:rsid w:val="009F1079"/>
    <w:rsid w:val="009F16F2"/>
    <w:rsid w:val="009F2F70"/>
    <w:rsid w:val="009F4232"/>
    <w:rsid w:val="009F6C41"/>
    <w:rsid w:val="009F6E22"/>
    <w:rsid w:val="009F78F8"/>
    <w:rsid w:val="009F7DC1"/>
    <w:rsid w:val="00A0149D"/>
    <w:rsid w:val="00A01976"/>
    <w:rsid w:val="00A01B75"/>
    <w:rsid w:val="00A01ECA"/>
    <w:rsid w:val="00A0223F"/>
    <w:rsid w:val="00A023FA"/>
    <w:rsid w:val="00A0311A"/>
    <w:rsid w:val="00A03733"/>
    <w:rsid w:val="00A03C35"/>
    <w:rsid w:val="00A04958"/>
    <w:rsid w:val="00A050B2"/>
    <w:rsid w:val="00A0592C"/>
    <w:rsid w:val="00A05D47"/>
    <w:rsid w:val="00A06952"/>
    <w:rsid w:val="00A07582"/>
    <w:rsid w:val="00A1134D"/>
    <w:rsid w:val="00A11A22"/>
    <w:rsid w:val="00A11CC7"/>
    <w:rsid w:val="00A12356"/>
    <w:rsid w:val="00A12380"/>
    <w:rsid w:val="00A13E01"/>
    <w:rsid w:val="00A145D2"/>
    <w:rsid w:val="00A146F5"/>
    <w:rsid w:val="00A148DA"/>
    <w:rsid w:val="00A149B3"/>
    <w:rsid w:val="00A1707A"/>
    <w:rsid w:val="00A17B36"/>
    <w:rsid w:val="00A17D3C"/>
    <w:rsid w:val="00A17E98"/>
    <w:rsid w:val="00A2061E"/>
    <w:rsid w:val="00A21409"/>
    <w:rsid w:val="00A226B6"/>
    <w:rsid w:val="00A25079"/>
    <w:rsid w:val="00A25A99"/>
    <w:rsid w:val="00A25D3B"/>
    <w:rsid w:val="00A26653"/>
    <w:rsid w:val="00A30A77"/>
    <w:rsid w:val="00A32CB0"/>
    <w:rsid w:val="00A33243"/>
    <w:rsid w:val="00A34936"/>
    <w:rsid w:val="00A350B0"/>
    <w:rsid w:val="00A35A19"/>
    <w:rsid w:val="00A36B02"/>
    <w:rsid w:val="00A36E01"/>
    <w:rsid w:val="00A3793B"/>
    <w:rsid w:val="00A37950"/>
    <w:rsid w:val="00A40BD7"/>
    <w:rsid w:val="00A40ED1"/>
    <w:rsid w:val="00A42772"/>
    <w:rsid w:val="00A42F24"/>
    <w:rsid w:val="00A434B0"/>
    <w:rsid w:val="00A47F35"/>
    <w:rsid w:val="00A50959"/>
    <w:rsid w:val="00A52B5B"/>
    <w:rsid w:val="00A53619"/>
    <w:rsid w:val="00A53A81"/>
    <w:rsid w:val="00A55032"/>
    <w:rsid w:val="00A55BC0"/>
    <w:rsid w:val="00A564D5"/>
    <w:rsid w:val="00A60F73"/>
    <w:rsid w:val="00A610C5"/>
    <w:rsid w:val="00A61475"/>
    <w:rsid w:val="00A6385F"/>
    <w:rsid w:val="00A63BA4"/>
    <w:rsid w:val="00A648C5"/>
    <w:rsid w:val="00A65EC9"/>
    <w:rsid w:val="00A67285"/>
    <w:rsid w:val="00A675B7"/>
    <w:rsid w:val="00A67B25"/>
    <w:rsid w:val="00A67CC6"/>
    <w:rsid w:val="00A707E1"/>
    <w:rsid w:val="00A70EAD"/>
    <w:rsid w:val="00A71426"/>
    <w:rsid w:val="00A71D0C"/>
    <w:rsid w:val="00A72232"/>
    <w:rsid w:val="00A731F5"/>
    <w:rsid w:val="00A7377E"/>
    <w:rsid w:val="00A73ED9"/>
    <w:rsid w:val="00A742BE"/>
    <w:rsid w:val="00A751AE"/>
    <w:rsid w:val="00A75264"/>
    <w:rsid w:val="00A75289"/>
    <w:rsid w:val="00A76739"/>
    <w:rsid w:val="00A76C37"/>
    <w:rsid w:val="00A77216"/>
    <w:rsid w:val="00A80B59"/>
    <w:rsid w:val="00A8166A"/>
    <w:rsid w:val="00A81EB5"/>
    <w:rsid w:val="00A83E75"/>
    <w:rsid w:val="00A83F20"/>
    <w:rsid w:val="00A85842"/>
    <w:rsid w:val="00A87B2A"/>
    <w:rsid w:val="00A902E2"/>
    <w:rsid w:val="00A904F1"/>
    <w:rsid w:val="00A90C0A"/>
    <w:rsid w:val="00A91FA3"/>
    <w:rsid w:val="00A9223E"/>
    <w:rsid w:val="00A92915"/>
    <w:rsid w:val="00A94E93"/>
    <w:rsid w:val="00A951D0"/>
    <w:rsid w:val="00A95936"/>
    <w:rsid w:val="00A9609C"/>
    <w:rsid w:val="00A96433"/>
    <w:rsid w:val="00A965D6"/>
    <w:rsid w:val="00A9674A"/>
    <w:rsid w:val="00A968B8"/>
    <w:rsid w:val="00A96A54"/>
    <w:rsid w:val="00A96CAD"/>
    <w:rsid w:val="00A96DB2"/>
    <w:rsid w:val="00A96FF7"/>
    <w:rsid w:val="00AA1E0F"/>
    <w:rsid w:val="00AA1E85"/>
    <w:rsid w:val="00AA2FB7"/>
    <w:rsid w:val="00AA309F"/>
    <w:rsid w:val="00AA3A12"/>
    <w:rsid w:val="00AA748F"/>
    <w:rsid w:val="00AA7A89"/>
    <w:rsid w:val="00AB0399"/>
    <w:rsid w:val="00AB3027"/>
    <w:rsid w:val="00AB46A6"/>
    <w:rsid w:val="00AB48DC"/>
    <w:rsid w:val="00AB659D"/>
    <w:rsid w:val="00AB65B1"/>
    <w:rsid w:val="00AB690E"/>
    <w:rsid w:val="00AB693C"/>
    <w:rsid w:val="00AB7ECD"/>
    <w:rsid w:val="00AC0617"/>
    <w:rsid w:val="00AC06AF"/>
    <w:rsid w:val="00AC0946"/>
    <w:rsid w:val="00AC0F14"/>
    <w:rsid w:val="00AC18E1"/>
    <w:rsid w:val="00AC1D0D"/>
    <w:rsid w:val="00AC246B"/>
    <w:rsid w:val="00AC2A39"/>
    <w:rsid w:val="00AC3812"/>
    <w:rsid w:val="00AC4A4D"/>
    <w:rsid w:val="00AC5100"/>
    <w:rsid w:val="00AC5152"/>
    <w:rsid w:val="00AC6320"/>
    <w:rsid w:val="00AC6A1B"/>
    <w:rsid w:val="00AC6AFD"/>
    <w:rsid w:val="00AC6C28"/>
    <w:rsid w:val="00AC7275"/>
    <w:rsid w:val="00AC74F9"/>
    <w:rsid w:val="00AC79A3"/>
    <w:rsid w:val="00AD2BCD"/>
    <w:rsid w:val="00AD5299"/>
    <w:rsid w:val="00AD58C3"/>
    <w:rsid w:val="00AD5A6B"/>
    <w:rsid w:val="00AD629D"/>
    <w:rsid w:val="00AD76B9"/>
    <w:rsid w:val="00AE140D"/>
    <w:rsid w:val="00AE1A47"/>
    <w:rsid w:val="00AE1E59"/>
    <w:rsid w:val="00AE2F2C"/>
    <w:rsid w:val="00AE347D"/>
    <w:rsid w:val="00AE3627"/>
    <w:rsid w:val="00AE4795"/>
    <w:rsid w:val="00AE5D8C"/>
    <w:rsid w:val="00AE5F9A"/>
    <w:rsid w:val="00AE72FD"/>
    <w:rsid w:val="00AF24C3"/>
    <w:rsid w:val="00AF6381"/>
    <w:rsid w:val="00AF6ACC"/>
    <w:rsid w:val="00B00785"/>
    <w:rsid w:val="00B007A1"/>
    <w:rsid w:val="00B00E34"/>
    <w:rsid w:val="00B017BB"/>
    <w:rsid w:val="00B021D9"/>
    <w:rsid w:val="00B02B82"/>
    <w:rsid w:val="00B04192"/>
    <w:rsid w:val="00B04CB5"/>
    <w:rsid w:val="00B04E84"/>
    <w:rsid w:val="00B058F4"/>
    <w:rsid w:val="00B06459"/>
    <w:rsid w:val="00B06995"/>
    <w:rsid w:val="00B070D4"/>
    <w:rsid w:val="00B07DF8"/>
    <w:rsid w:val="00B11F12"/>
    <w:rsid w:val="00B12DCD"/>
    <w:rsid w:val="00B134C2"/>
    <w:rsid w:val="00B13958"/>
    <w:rsid w:val="00B16CB4"/>
    <w:rsid w:val="00B20D51"/>
    <w:rsid w:val="00B20E67"/>
    <w:rsid w:val="00B21195"/>
    <w:rsid w:val="00B21A93"/>
    <w:rsid w:val="00B221C5"/>
    <w:rsid w:val="00B228E6"/>
    <w:rsid w:val="00B23852"/>
    <w:rsid w:val="00B24907"/>
    <w:rsid w:val="00B25612"/>
    <w:rsid w:val="00B25E3D"/>
    <w:rsid w:val="00B26C1F"/>
    <w:rsid w:val="00B26CF4"/>
    <w:rsid w:val="00B27061"/>
    <w:rsid w:val="00B305F4"/>
    <w:rsid w:val="00B30BE3"/>
    <w:rsid w:val="00B3169A"/>
    <w:rsid w:val="00B31F58"/>
    <w:rsid w:val="00B320F3"/>
    <w:rsid w:val="00B32B01"/>
    <w:rsid w:val="00B32B0F"/>
    <w:rsid w:val="00B334D4"/>
    <w:rsid w:val="00B33D63"/>
    <w:rsid w:val="00B34A4A"/>
    <w:rsid w:val="00B34E11"/>
    <w:rsid w:val="00B364C5"/>
    <w:rsid w:val="00B37438"/>
    <w:rsid w:val="00B37916"/>
    <w:rsid w:val="00B4144E"/>
    <w:rsid w:val="00B417B3"/>
    <w:rsid w:val="00B421FB"/>
    <w:rsid w:val="00B42425"/>
    <w:rsid w:val="00B42468"/>
    <w:rsid w:val="00B42554"/>
    <w:rsid w:val="00B4275D"/>
    <w:rsid w:val="00B428E6"/>
    <w:rsid w:val="00B43263"/>
    <w:rsid w:val="00B43DA9"/>
    <w:rsid w:val="00B44B22"/>
    <w:rsid w:val="00B45F33"/>
    <w:rsid w:val="00B45FC4"/>
    <w:rsid w:val="00B46557"/>
    <w:rsid w:val="00B472E9"/>
    <w:rsid w:val="00B479CA"/>
    <w:rsid w:val="00B5062D"/>
    <w:rsid w:val="00B50979"/>
    <w:rsid w:val="00B50D6A"/>
    <w:rsid w:val="00B516B0"/>
    <w:rsid w:val="00B532FB"/>
    <w:rsid w:val="00B54362"/>
    <w:rsid w:val="00B5547D"/>
    <w:rsid w:val="00B55DD9"/>
    <w:rsid w:val="00B562D2"/>
    <w:rsid w:val="00B5648D"/>
    <w:rsid w:val="00B57AC0"/>
    <w:rsid w:val="00B60291"/>
    <w:rsid w:val="00B608BE"/>
    <w:rsid w:val="00B622A2"/>
    <w:rsid w:val="00B62A1F"/>
    <w:rsid w:val="00B6396B"/>
    <w:rsid w:val="00B63ACC"/>
    <w:rsid w:val="00B640B5"/>
    <w:rsid w:val="00B641D1"/>
    <w:rsid w:val="00B64A4A"/>
    <w:rsid w:val="00B65189"/>
    <w:rsid w:val="00B651C0"/>
    <w:rsid w:val="00B66A4C"/>
    <w:rsid w:val="00B672B4"/>
    <w:rsid w:val="00B6760D"/>
    <w:rsid w:val="00B67B20"/>
    <w:rsid w:val="00B7071F"/>
    <w:rsid w:val="00B729D1"/>
    <w:rsid w:val="00B73653"/>
    <w:rsid w:val="00B743BF"/>
    <w:rsid w:val="00B74B01"/>
    <w:rsid w:val="00B7675D"/>
    <w:rsid w:val="00B77413"/>
    <w:rsid w:val="00B77498"/>
    <w:rsid w:val="00B77590"/>
    <w:rsid w:val="00B77754"/>
    <w:rsid w:val="00B803BC"/>
    <w:rsid w:val="00B8117C"/>
    <w:rsid w:val="00B81734"/>
    <w:rsid w:val="00B81A13"/>
    <w:rsid w:val="00B81ADD"/>
    <w:rsid w:val="00B822F7"/>
    <w:rsid w:val="00B82745"/>
    <w:rsid w:val="00B82D50"/>
    <w:rsid w:val="00B82DE1"/>
    <w:rsid w:val="00B830AA"/>
    <w:rsid w:val="00B8432B"/>
    <w:rsid w:val="00B84A13"/>
    <w:rsid w:val="00B86EE8"/>
    <w:rsid w:val="00B9016B"/>
    <w:rsid w:val="00B93068"/>
    <w:rsid w:val="00B9339C"/>
    <w:rsid w:val="00B94634"/>
    <w:rsid w:val="00B95B35"/>
    <w:rsid w:val="00B96A17"/>
    <w:rsid w:val="00B9735F"/>
    <w:rsid w:val="00BA093F"/>
    <w:rsid w:val="00BA2D23"/>
    <w:rsid w:val="00BA4A56"/>
    <w:rsid w:val="00BA688E"/>
    <w:rsid w:val="00BA7AD7"/>
    <w:rsid w:val="00BB0E7F"/>
    <w:rsid w:val="00BB1445"/>
    <w:rsid w:val="00BB1E60"/>
    <w:rsid w:val="00BB1F06"/>
    <w:rsid w:val="00BB2F8B"/>
    <w:rsid w:val="00BB4ACB"/>
    <w:rsid w:val="00BB5246"/>
    <w:rsid w:val="00BB59F3"/>
    <w:rsid w:val="00BB5E46"/>
    <w:rsid w:val="00BB7036"/>
    <w:rsid w:val="00BB7DEB"/>
    <w:rsid w:val="00BC083A"/>
    <w:rsid w:val="00BC17E6"/>
    <w:rsid w:val="00BC302B"/>
    <w:rsid w:val="00BC4C94"/>
    <w:rsid w:val="00BC7D35"/>
    <w:rsid w:val="00BD1104"/>
    <w:rsid w:val="00BD199D"/>
    <w:rsid w:val="00BD1AB9"/>
    <w:rsid w:val="00BD2765"/>
    <w:rsid w:val="00BD4631"/>
    <w:rsid w:val="00BD74D4"/>
    <w:rsid w:val="00BD74E1"/>
    <w:rsid w:val="00BE2668"/>
    <w:rsid w:val="00BE2AF6"/>
    <w:rsid w:val="00BE2DAC"/>
    <w:rsid w:val="00BE32EF"/>
    <w:rsid w:val="00BE332D"/>
    <w:rsid w:val="00BE3C26"/>
    <w:rsid w:val="00BE4462"/>
    <w:rsid w:val="00BE4AB9"/>
    <w:rsid w:val="00BE4FBB"/>
    <w:rsid w:val="00BE5FD4"/>
    <w:rsid w:val="00BE67C7"/>
    <w:rsid w:val="00BE710A"/>
    <w:rsid w:val="00BE7A79"/>
    <w:rsid w:val="00BF091D"/>
    <w:rsid w:val="00BF09D4"/>
    <w:rsid w:val="00BF1578"/>
    <w:rsid w:val="00BF28F1"/>
    <w:rsid w:val="00BF29A7"/>
    <w:rsid w:val="00BF2A62"/>
    <w:rsid w:val="00BF42CA"/>
    <w:rsid w:val="00BF52C7"/>
    <w:rsid w:val="00BF66BB"/>
    <w:rsid w:val="00BF6DF3"/>
    <w:rsid w:val="00BF6E1A"/>
    <w:rsid w:val="00BF6EB1"/>
    <w:rsid w:val="00BF6EC8"/>
    <w:rsid w:val="00C00C70"/>
    <w:rsid w:val="00C015DE"/>
    <w:rsid w:val="00C025EC"/>
    <w:rsid w:val="00C031A7"/>
    <w:rsid w:val="00C04F2D"/>
    <w:rsid w:val="00C04FCA"/>
    <w:rsid w:val="00C05758"/>
    <w:rsid w:val="00C06B39"/>
    <w:rsid w:val="00C10DD0"/>
    <w:rsid w:val="00C112B1"/>
    <w:rsid w:val="00C118BA"/>
    <w:rsid w:val="00C12A06"/>
    <w:rsid w:val="00C14612"/>
    <w:rsid w:val="00C1582F"/>
    <w:rsid w:val="00C15EDF"/>
    <w:rsid w:val="00C168FF"/>
    <w:rsid w:val="00C16A3B"/>
    <w:rsid w:val="00C17E6A"/>
    <w:rsid w:val="00C17EE7"/>
    <w:rsid w:val="00C2078A"/>
    <w:rsid w:val="00C207A1"/>
    <w:rsid w:val="00C22661"/>
    <w:rsid w:val="00C2385C"/>
    <w:rsid w:val="00C241AB"/>
    <w:rsid w:val="00C241C5"/>
    <w:rsid w:val="00C24906"/>
    <w:rsid w:val="00C25719"/>
    <w:rsid w:val="00C25D1E"/>
    <w:rsid w:val="00C25E91"/>
    <w:rsid w:val="00C2618D"/>
    <w:rsid w:val="00C265ED"/>
    <w:rsid w:val="00C27051"/>
    <w:rsid w:val="00C27476"/>
    <w:rsid w:val="00C3091E"/>
    <w:rsid w:val="00C30C14"/>
    <w:rsid w:val="00C30ECD"/>
    <w:rsid w:val="00C32D3A"/>
    <w:rsid w:val="00C32D53"/>
    <w:rsid w:val="00C32FCA"/>
    <w:rsid w:val="00C3353F"/>
    <w:rsid w:val="00C33AD0"/>
    <w:rsid w:val="00C36760"/>
    <w:rsid w:val="00C43235"/>
    <w:rsid w:val="00C43973"/>
    <w:rsid w:val="00C43FBC"/>
    <w:rsid w:val="00C45704"/>
    <w:rsid w:val="00C479A2"/>
    <w:rsid w:val="00C511F6"/>
    <w:rsid w:val="00C5157E"/>
    <w:rsid w:val="00C51A1A"/>
    <w:rsid w:val="00C51FAA"/>
    <w:rsid w:val="00C520AA"/>
    <w:rsid w:val="00C52814"/>
    <w:rsid w:val="00C5316D"/>
    <w:rsid w:val="00C535C0"/>
    <w:rsid w:val="00C53B8A"/>
    <w:rsid w:val="00C54096"/>
    <w:rsid w:val="00C54575"/>
    <w:rsid w:val="00C55485"/>
    <w:rsid w:val="00C55D01"/>
    <w:rsid w:val="00C562A1"/>
    <w:rsid w:val="00C56336"/>
    <w:rsid w:val="00C56D16"/>
    <w:rsid w:val="00C5783D"/>
    <w:rsid w:val="00C579AF"/>
    <w:rsid w:val="00C57BA0"/>
    <w:rsid w:val="00C60EFA"/>
    <w:rsid w:val="00C61E00"/>
    <w:rsid w:val="00C61F3E"/>
    <w:rsid w:val="00C62142"/>
    <w:rsid w:val="00C63391"/>
    <w:rsid w:val="00C63D07"/>
    <w:rsid w:val="00C64397"/>
    <w:rsid w:val="00C6550E"/>
    <w:rsid w:val="00C65C80"/>
    <w:rsid w:val="00C65FFF"/>
    <w:rsid w:val="00C66A0D"/>
    <w:rsid w:val="00C66A9D"/>
    <w:rsid w:val="00C66E76"/>
    <w:rsid w:val="00C70A97"/>
    <w:rsid w:val="00C70BE2"/>
    <w:rsid w:val="00C71F50"/>
    <w:rsid w:val="00C720FD"/>
    <w:rsid w:val="00C72384"/>
    <w:rsid w:val="00C72B31"/>
    <w:rsid w:val="00C73B87"/>
    <w:rsid w:val="00C73FE9"/>
    <w:rsid w:val="00C753AF"/>
    <w:rsid w:val="00C75DE4"/>
    <w:rsid w:val="00C81050"/>
    <w:rsid w:val="00C8127D"/>
    <w:rsid w:val="00C81E6A"/>
    <w:rsid w:val="00C81FEE"/>
    <w:rsid w:val="00C821C1"/>
    <w:rsid w:val="00C831FB"/>
    <w:rsid w:val="00C835DA"/>
    <w:rsid w:val="00C83784"/>
    <w:rsid w:val="00C83BE7"/>
    <w:rsid w:val="00C84B0A"/>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A0184"/>
    <w:rsid w:val="00CA04FF"/>
    <w:rsid w:val="00CA0B71"/>
    <w:rsid w:val="00CA30BA"/>
    <w:rsid w:val="00CA3232"/>
    <w:rsid w:val="00CA3763"/>
    <w:rsid w:val="00CA3B2A"/>
    <w:rsid w:val="00CA3FC2"/>
    <w:rsid w:val="00CA4468"/>
    <w:rsid w:val="00CA45E5"/>
    <w:rsid w:val="00CA5038"/>
    <w:rsid w:val="00CA5D1D"/>
    <w:rsid w:val="00CA73F3"/>
    <w:rsid w:val="00CA7A91"/>
    <w:rsid w:val="00CB0333"/>
    <w:rsid w:val="00CB05B6"/>
    <w:rsid w:val="00CB0A81"/>
    <w:rsid w:val="00CB1C2F"/>
    <w:rsid w:val="00CB47AC"/>
    <w:rsid w:val="00CB50E0"/>
    <w:rsid w:val="00CB5E63"/>
    <w:rsid w:val="00CB740C"/>
    <w:rsid w:val="00CB7ACC"/>
    <w:rsid w:val="00CC52C2"/>
    <w:rsid w:val="00CD3168"/>
    <w:rsid w:val="00CD3557"/>
    <w:rsid w:val="00CD40FD"/>
    <w:rsid w:val="00CD4197"/>
    <w:rsid w:val="00CD62FF"/>
    <w:rsid w:val="00CD79B9"/>
    <w:rsid w:val="00CE2A79"/>
    <w:rsid w:val="00CE429D"/>
    <w:rsid w:val="00CE6720"/>
    <w:rsid w:val="00CF1883"/>
    <w:rsid w:val="00CF1AEC"/>
    <w:rsid w:val="00CF2163"/>
    <w:rsid w:val="00CF25C9"/>
    <w:rsid w:val="00CF2B72"/>
    <w:rsid w:val="00CF2B8A"/>
    <w:rsid w:val="00CF310F"/>
    <w:rsid w:val="00CF3D3D"/>
    <w:rsid w:val="00CF3D43"/>
    <w:rsid w:val="00CF7274"/>
    <w:rsid w:val="00CF780D"/>
    <w:rsid w:val="00D02B61"/>
    <w:rsid w:val="00D0375A"/>
    <w:rsid w:val="00D048CF"/>
    <w:rsid w:val="00D048D2"/>
    <w:rsid w:val="00D04988"/>
    <w:rsid w:val="00D04DFA"/>
    <w:rsid w:val="00D06D81"/>
    <w:rsid w:val="00D10D07"/>
    <w:rsid w:val="00D11562"/>
    <w:rsid w:val="00D11622"/>
    <w:rsid w:val="00D1194C"/>
    <w:rsid w:val="00D11C1A"/>
    <w:rsid w:val="00D12635"/>
    <w:rsid w:val="00D13050"/>
    <w:rsid w:val="00D13932"/>
    <w:rsid w:val="00D153C6"/>
    <w:rsid w:val="00D1678F"/>
    <w:rsid w:val="00D214CB"/>
    <w:rsid w:val="00D228A0"/>
    <w:rsid w:val="00D23C93"/>
    <w:rsid w:val="00D244BF"/>
    <w:rsid w:val="00D24B4F"/>
    <w:rsid w:val="00D25775"/>
    <w:rsid w:val="00D260EB"/>
    <w:rsid w:val="00D26A21"/>
    <w:rsid w:val="00D26F6A"/>
    <w:rsid w:val="00D27D3B"/>
    <w:rsid w:val="00D30931"/>
    <w:rsid w:val="00D3114D"/>
    <w:rsid w:val="00D31CBB"/>
    <w:rsid w:val="00D33A0D"/>
    <w:rsid w:val="00D3740D"/>
    <w:rsid w:val="00D40110"/>
    <w:rsid w:val="00D41048"/>
    <w:rsid w:val="00D41CBF"/>
    <w:rsid w:val="00D41EC4"/>
    <w:rsid w:val="00D42747"/>
    <w:rsid w:val="00D43814"/>
    <w:rsid w:val="00D43B44"/>
    <w:rsid w:val="00D43B7F"/>
    <w:rsid w:val="00D44F03"/>
    <w:rsid w:val="00D4772A"/>
    <w:rsid w:val="00D47B52"/>
    <w:rsid w:val="00D51464"/>
    <w:rsid w:val="00D5165F"/>
    <w:rsid w:val="00D51787"/>
    <w:rsid w:val="00D52701"/>
    <w:rsid w:val="00D52D5C"/>
    <w:rsid w:val="00D536B9"/>
    <w:rsid w:val="00D549D8"/>
    <w:rsid w:val="00D54C39"/>
    <w:rsid w:val="00D55FD9"/>
    <w:rsid w:val="00D5758F"/>
    <w:rsid w:val="00D576CC"/>
    <w:rsid w:val="00D57C03"/>
    <w:rsid w:val="00D64623"/>
    <w:rsid w:val="00D64D0B"/>
    <w:rsid w:val="00D65E76"/>
    <w:rsid w:val="00D67DBE"/>
    <w:rsid w:val="00D67FDE"/>
    <w:rsid w:val="00D70507"/>
    <w:rsid w:val="00D7100E"/>
    <w:rsid w:val="00D720AC"/>
    <w:rsid w:val="00D730E3"/>
    <w:rsid w:val="00D74420"/>
    <w:rsid w:val="00D75D3C"/>
    <w:rsid w:val="00D75E7A"/>
    <w:rsid w:val="00D763CB"/>
    <w:rsid w:val="00D76D3D"/>
    <w:rsid w:val="00D77175"/>
    <w:rsid w:val="00D7742A"/>
    <w:rsid w:val="00D779A2"/>
    <w:rsid w:val="00D81624"/>
    <w:rsid w:val="00D8239D"/>
    <w:rsid w:val="00D8298C"/>
    <w:rsid w:val="00D82B0A"/>
    <w:rsid w:val="00D83344"/>
    <w:rsid w:val="00D835D4"/>
    <w:rsid w:val="00D8395D"/>
    <w:rsid w:val="00D8396B"/>
    <w:rsid w:val="00D84F97"/>
    <w:rsid w:val="00D86294"/>
    <w:rsid w:val="00D90739"/>
    <w:rsid w:val="00D91C4C"/>
    <w:rsid w:val="00D92FA7"/>
    <w:rsid w:val="00D93692"/>
    <w:rsid w:val="00D94611"/>
    <w:rsid w:val="00D97CB6"/>
    <w:rsid w:val="00DA0A98"/>
    <w:rsid w:val="00DA1845"/>
    <w:rsid w:val="00DA19C6"/>
    <w:rsid w:val="00DA311B"/>
    <w:rsid w:val="00DA4D5C"/>
    <w:rsid w:val="00DA5CC7"/>
    <w:rsid w:val="00DA5CE6"/>
    <w:rsid w:val="00DA6006"/>
    <w:rsid w:val="00DA690A"/>
    <w:rsid w:val="00DB13E2"/>
    <w:rsid w:val="00DB1D23"/>
    <w:rsid w:val="00DB2801"/>
    <w:rsid w:val="00DB2E50"/>
    <w:rsid w:val="00DB3708"/>
    <w:rsid w:val="00DB392A"/>
    <w:rsid w:val="00DB3D09"/>
    <w:rsid w:val="00DB4649"/>
    <w:rsid w:val="00DB464F"/>
    <w:rsid w:val="00DB51EC"/>
    <w:rsid w:val="00DB5634"/>
    <w:rsid w:val="00DB6054"/>
    <w:rsid w:val="00DB7B3B"/>
    <w:rsid w:val="00DB7D13"/>
    <w:rsid w:val="00DC03FC"/>
    <w:rsid w:val="00DC0B2D"/>
    <w:rsid w:val="00DC0BB6"/>
    <w:rsid w:val="00DC284C"/>
    <w:rsid w:val="00DC3BA1"/>
    <w:rsid w:val="00DC4372"/>
    <w:rsid w:val="00DC464C"/>
    <w:rsid w:val="00DC58CE"/>
    <w:rsid w:val="00DC7265"/>
    <w:rsid w:val="00DC7545"/>
    <w:rsid w:val="00DD0870"/>
    <w:rsid w:val="00DD17D3"/>
    <w:rsid w:val="00DD2A82"/>
    <w:rsid w:val="00DD36AA"/>
    <w:rsid w:val="00DD38F3"/>
    <w:rsid w:val="00DD4CAB"/>
    <w:rsid w:val="00DD5C8C"/>
    <w:rsid w:val="00DD5D41"/>
    <w:rsid w:val="00DE15AD"/>
    <w:rsid w:val="00DE168F"/>
    <w:rsid w:val="00DE1823"/>
    <w:rsid w:val="00DE18EF"/>
    <w:rsid w:val="00DE1A74"/>
    <w:rsid w:val="00DE1B57"/>
    <w:rsid w:val="00DE2990"/>
    <w:rsid w:val="00DE344D"/>
    <w:rsid w:val="00DE358B"/>
    <w:rsid w:val="00DE46A4"/>
    <w:rsid w:val="00DE4C3D"/>
    <w:rsid w:val="00DE587A"/>
    <w:rsid w:val="00DE60B6"/>
    <w:rsid w:val="00DE666D"/>
    <w:rsid w:val="00DE6BDE"/>
    <w:rsid w:val="00DE7760"/>
    <w:rsid w:val="00DE7C78"/>
    <w:rsid w:val="00DF0092"/>
    <w:rsid w:val="00DF1AE7"/>
    <w:rsid w:val="00DF2194"/>
    <w:rsid w:val="00DF24CB"/>
    <w:rsid w:val="00DF2B05"/>
    <w:rsid w:val="00DF2FA2"/>
    <w:rsid w:val="00DF3331"/>
    <w:rsid w:val="00DF580E"/>
    <w:rsid w:val="00DF5C51"/>
    <w:rsid w:val="00DF6F92"/>
    <w:rsid w:val="00DF7F03"/>
    <w:rsid w:val="00DF7F5E"/>
    <w:rsid w:val="00E02506"/>
    <w:rsid w:val="00E03F26"/>
    <w:rsid w:val="00E048A8"/>
    <w:rsid w:val="00E05221"/>
    <w:rsid w:val="00E057D9"/>
    <w:rsid w:val="00E06D0A"/>
    <w:rsid w:val="00E07FA2"/>
    <w:rsid w:val="00E11B1B"/>
    <w:rsid w:val="00E11B70"/>
    <w:rsid w:val="00E11D47"/>
    <w:rsid w:val="00E127A0"/>
    <w:rsid w:val="00E1468E"/>
    <w:rsid w:val="00E20BA7"/>
    <w:rsid w:val="00E22659"/>
    <w:rsid w:val="00E231F0"/>
    <w:rsid w:val="00E23688"/>
    <w:rsid w:val="00E23C04"/>
    <w:rsid w:val="00E2481F"/>
    <w:rsid w:val="00E26C7C"/>
    <w:rsid w:val="00E30FDD"/>
    <w:rsid w:val="00E314A2"/>
    <w:rsid w:val="00E317C6"/>
    <w:rsid w:val="00E318FC"/>
    <w:rsid w:val="00E319B1"/>
    <w:rsid w:val="00E31C8B"/>
    <w:rsid w:val="00E3216C"/>
    <w:rsid w:val="00E32446"/>
    <w:rsid w:val="00E326B4"/>
    <w:rsid w:val="00E32DE7"/>
    <w:rsid w:val="00E33A74"/>
    <w:rsid w:val="00E3443B"/>
    <w:rsid w:val="00E35172"/>
    <w:rsid w:val="00E353D0"/>
    <w:rsid w:val="00E35659"/>
    <w:rsid w:val="00E36E7B"/>
    <w:rsid w:val="00E37627"/>
    <w:rsid w:val="00E40455"/>
    <w:rsid w:val="00E40947"/>
    <w:rsid w:val="00E40DB7"/>
    <w:rsid w:val="00E41C2B"/>
    <w:rsid w:val="00E4256B"/>
    <w:rsid w:val="00E42658"/>
    <w:rsid w:val="00E42AF4"/>
    <w:rsid w:val="00E43C36"/>
    <w:rsid w:val="00E43F3B"/>
    <w:rsid w:val="00E45530"/>
    <w:rsid w:val="00E47DAD"/>
    <w:rsid w:val="00E5029A"/>
    <w:rsid w:val="00E504E5"/>
    <w:rsid w:val="00E51602"/>
    <w:rsid w:val="00E5178C"/>
    <w:rsid w:val="00E520DC"/>
    <w:rsid w:val="00E5215E"/>
    <w:rsid w:val="00E522F9"/>
    <w:rsid w:val="00E52B74"/>
    <w:rsid w:val="00E52FBE"/>
    <w:rsid w:val="00E53447"/>
    <w:rsid w:val="00E53E51"/>
    <w:rsid w:val="00E55BCD"/>
    <w:rsid w:val="00E56040"/>
    <w:rsid w:val="00E568A0"/>
    <w:rsid w:val="00E56A5D"/>
    <w:rsid w:val="00E56F7D"/>
    <w:rsid w:val="00E60BB7"/>
    <w:rsid w:val="00E60F65"/>
    <w:rsid w:val="00E61200"/>
    <w:rsid w:val="00E61E33"/>
    <w:rsid w:val="00E62561"/>
    <w:rsid w:val="00E6266F"/>
    <w:rsid w:val="00E62C1F"/>
    <w:rsid w:val="00E6301F"/>
    <w:rsid w:val="00E635A6"/>
    <w:rsid w:val="00E64565"/>
    <w:rsid w:val="00E65780"/>
    <w:rsid w:val="00E65FCD"/>
    <w:rsid w:val="00E6776B"/>
    <w:rsid w:val="00E677CF"/>
    <w:rsid w:val="00E67A60"/>
    <w:rsid w:val="00E67CAB"/>
    <w:rsid w:val="00E709DA"/>
    <w:rsid w:val="00E70DAC"/>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7047"/>
    <w:rsid w:val="00E7798E"/>
    <w:rsid w:val="00E8109C"/>
    <w:rsid w:val="00E8129E"/>
    <w:rsid w:val="00E8223E"/>
    <w:rsid w:val="00E824D1"/>
    <w:rsid w:val="00E82688"/>
    <w:rsid w:val="00E8351B"/>
    <w:rsid w:val="00E8359D"/>
    <w:rsid w:val="00E83FCA"/>
    <w:rsid w:val="00E85464"/>
    <w:rsid w:val="00E854E1"/>
    <w:rsid w:val="00E85683"/>
    <w:rsid w:val="00E856C4"/>
    <w:rsid w:val="00E903CB"/>
    <w:rsid w:val="00E90604"/>
    <w:rsid w:val="00E90B12"/>
    <w:rsid w:val="00E91611"/>
    <w:rsid w:val="00E9168A"/>
    <w:rsid w:val="00E925B2"/>
    <w:rsid w:val="00E9366C"/>
    <w:rsid w:val="00E936E2"/>
    <w:rsid w:val="00E9429D"/>
    <w:rsid w:val="00E94AA7"/>
    <w:rsid w:val="00E958A2"/>
    <w:rsid w:val="00E95AA8"/>
    <w:rsid w:val="00E96125"/>
    <w:rsid w:val="00E96F96"/>
    <w:rsid w:val="00E970FE"/>
    <w:rsid w:val="00EA018A"/>
    <w:rsid w:val="00EA01ED"/>
    <w:rsid w:val="00EA0438"/>
    <w:rsid w:val="00EA0993"/>
    <w:rsid w:val="00EA0E1A"/>
    <w:rsid w:val="00EA27EF"/>
    <w:rsid w:val="00EA2C11"/>
    <w:rsid w:val="00EA3B0B"/>
    <w:rsid w:val="00EA4FF6"/>
    <w:rsid w:val="00EA51BE"/>
    <w:rsid w:val="00EA6BAB"/>
    <w:rsid w:val="00EA7940"/>
    <w:rsid w:val="00EB0EAB"/>
    <w:rsid w:val="00EB125F"/>
    <w:rsid w:val="00EB1C02"/>
    <w:rsid w:val="00EB3104"/>
    <w:rsid w:val="00EB42B0"/>
    <w:rsid w:val="00EB54AB"/>
    <w:rsid w:val="00EB5CC8"/>
    <w:rsid w:val="00EB7634"/>
    <w:rsid w:val="00EB7949"/>
    <w:rsid w:val="00EC29B4"/>
    <w:rsid w:val="00EC302B"/>
    <w:rsid w:val="00EC33BC"/>
    <w:rsid w:val="00EC3DD7"/>
    <w:rsid w:val="00EC415C"/>
    <w:rsid w:val="00EC5806"/>
    <w:rsid w:val="00EC6FD7"/>
    <w:rsid w:val="00EC7587"/>
    <w:rsid w:val="00ED0305"/>
    <w:rsid w:val="00ED1C5E"/>
    <w:rsid w:val="00ED1EB6"/>
    <w:rsid w:val="00ED25F5"/>
    <w:rsid w:val="00ED3039"/>
    <w:rsid w:val="00ED35CB"/>
    <w:rsid w:val="00ED3A23"/>
    <w:rsid w:val="00ED3E27"/>
    <w:rsid w:val="00ED4127"/>
    <w:rsid w:val="00ED4B98"/>
    <w:rsid w:val="00ED5F29"/>
    <w:rsid w:val="00ED6DBA"/>
    <w:rsid w:val="00EE02A7"/>
    <w:rsid w:val="00EE0CE7"/>
    <w:rsid w:val="00EE1347"/>
    <w:rsid w:val="00EE16AC"/>
    <w:rsid w:val="00EE22D0"/>
    <w:rsid w:val="00EE27B7"/>
    <w:rsid w:val="00EE3450"/>
    <w:rsid w:val="00EE4BD7"/>
    <w:rsid w:val="00EE4F77"/>
    <w:rsid w:val="00EE7315"/>
    <w:rsid w:val="00EE75FC"/>
    <w:rsid w:val="00EF1BA9"/>
    <w:rsid w:val="00EF244D"/>
    <w:rsid w:val="00EF36DE"/>
    <w:rsid w:val="00EF3B66"/>
    <w:rsid w:val="00EF6786"/>
    <w:rsid w:val="00EF7B57"/>
    <w:rsid w:val="00F007C0"/>
    <w:rsid w:val="00F00840"/>
    <w:rsid w:val="00F01414"/>
    <w:rsid w:val="00F01A57"/>
    <w:rsid w:val="00F02E65"/>
    <w:rsid w:val="00F02E9D"/>
    <w:rsid w:val="00F0347F"/>
    <w:rsid w:val="00F03488"/>
    <w:rsid w:val="00F04594"/>
    <w:rsid w:val="00F0573B"/>
    <w:rsid w:val="00F060DA"/>
    <w:rsid w:val="00F06219"/>
    <w:rsid w:val="00F065F2"/>
    <w:rsid w:val="00F068CB"/>
    <w:rsid w:val="00F07D4B"/>
    <w:rsid w:val="00F10790"/>
    <w:rsid w:val="00F11D64"/>
    <w:rsid w:val="00F13134"/>
    <w:rsid w:val="00F13EA7"/>
    <w:rsid w:val="00F1447E"/>
    <w:rsid w:val="00F146D8"/>
    <w:rsid w:val="00F14E97"/>
    <w:rsid w:val="00F16298"/>
    <w:rsid w:val="00F21948"/>
    <w:rsid w:val="00F2267A"/>
    <w:rsid w:val="00F22B19"/>
    <w:rsid w:val="00F22F4F"/>
    <w:rsid w:val="00F23FBA"/>
    <w:rsid w:val="00F242E7"/>
    <w:rsid w:val="00F24682"/>
    <w:rsid w:val="00F258DC"/>
    <w:rsid w:val="00F25D79"/>
    <w:rsid w:val="00F261F1"/>
    <w:rsid w:val="00F265DE"/>
    <w:rsid w:val="00F26DBA"/>
    <w:rsid w:val="00F31AE1"/>
    <w:rsid w:val="00F3351D"/>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6D9A"/>
    <w:rsid w:val="00F478B6"/>
    <w:rsid w:val="00F51C4E"/>
    <w:rsid w:val="00F51EF2"/>
    <w:rsid w:val="00F525AB"/>
    <w:rsid w:val="00F530E6"/>
    <w:rsid w:val="00F5317D"/>
    <w:rsid w:val="00F54791"/>
    <w:rsid w:val="00F54922"/>
    <w:rsid w:val="00F55975"/>
    <w:rsid w:val="00F55D6B"/>
    <w:rsid w:val="00F568FD"/>
    <w:rsid w:val="00F56E0F"/>
    <w:rsid w:val="00F60252"/>
    <w:rsid w:val="00F608F8"/>
    <w:rsid w:val="00F60920"/>
    <w:rsid w:val="00F60CF8"/>
    <w:rsid w:val="00F61135"/>
    <w:rsid w:val="00F6116D"/>
    <w:rsid w:val="00F61663"/>
    <w:rsid w:val="00F63198"/>
    <w:rsid w:val="00F633EF"/>
    <w:rsid w:val="00F6341E"/>
    <w:rsid w:val="00F64204"/>
    <w:rsid w:val="00F650FF"/>
    <w:rsid w:val="00F673BF"/>
    <w:rsid w:val="00F72619"/>
    <w:rsid w:val="00F728DE"/>
    <w:rsid w:val="00F72FB2"/>
    <w:rsid w:val="00F72FDF"/>
    <w:rsid w:val="00F74585"/>
    <w:rsid w:val="00F74941"/>
    <w:rsid w:val="00F74EAA"/>
    <w:rsid w:val="00F75A4C"/>
    <w:rsid w:val="00F76772"/>
    <w:rsid w:val="00F77646"/>
    <w:rsid w:val="00F77818"/>
    <w:rsid w:val="00F815D5"/>
    <w:rsid w:val="00F82B9D"/>
    <w:rsid w:val="00F82EE3"/>
    <w:rsid w:val="00F8385B"/>
    <w:rsid w:val="00F83C46"/>
    <w:rsid w:val="00F85486"/>
    <w:rsid w:val="00F86ED6"/>
    <w:rsid w:val="00F874D0"/>
    <w:rsid w:val="00F87ED5"/>
    <w:rsid w:val="00F9059B"/>
    <w:rsid w:val="00F919BF"/>
    <w:rsid w:val="00F92584"/>
    <w:rsid w:val="00F93665"/>
    <w:rsid w:val="00F93FE7"/>
    <w:rsid w:val="00F956F0"/>
    <w:rsid w:val="00F96C68"/>
    <w:rsid w:val="00F96DC7"/>
    <w:rsid w:val="00F96F37"/>
    <w:rsid w:val="00F97B20"/>
    <w:rsid w:val="00FA04C6"/>
    <w:rsid w:val="00FA0BD5"/>
    <w:rsid w:val="00FA196A"/>
    <w:rsid w:val="00FA2035"/>
    <w:rsid w:val="00FA246A"/>
    <w:rsid w:val="00FA2FAC"/>
    <w:rsid w:val="00FA3A7A"/>
    <w:rsid w:val="00FA7939"/>
    <w:rsid w:val="00FB0E63"/>
    <w:rsid w:val="00FB1255"/>
    <w:rsid w:val="00FB19D5"/>
    <w:rsid w:val="00FB251B"/>
    <w:rsid w:val="00FB31F5"/>
    <w:rsid w:val="00FB3DC9"/>
    <w:rsid w:val="00FB7F13"/>
    <w:rsid w:val="00FC0BF6"/>
    <w:rsid w:val="00FC0F89"/>
    <w:rsid w:val="00FC1A70"/>
    <w:rsid w:val="00FC2571"/>
    <w:rsid w:val="00FC34E1"/>
    <w:rsid w:val="00FC3535"/>
    <w:rsid w:val="00FC3E9A"/>
    <w:rsid w:val="00FC5509"/>
    <w:rsid w:val="00FD1714"/>
    <w:rsid w:val="00FD1B32"/>
    <w:rsid w:val="00FD23CB"/>
    <w:rsid w:val="00FD3810"/>
    <w:rsid w:val="00FD42E8"/>
    <w:rsid w:val="00FD68B3"/>
    <w:rsid w:val="00FD6C08"/>
    <w:rsid w:val="00FD7CE5"/>
    <w:rsid w:val="00FE06C2"/>
    <w:rsid w:val="00FE07ED"/>
    <w:rsid w:val="00FE34F1"/>
    <w:rsid w:val="00FE3D17"/>
    <w:rsid w:val="00FE5436"/>
    <w:rsid w:val="00FE645E"/>
    <w:rsid w:val="00FE6BFB"/>
    <w:rsid w:val="00FF019E"/>
    <w:rsid w:val="00FF1870"/>
    <w:rsid w:val="00FF1C90"/>
    <w:rsid w:val="00FF2104"/>
    <w:rsid w:val="00FF2796"/>
    <w:rsid w:val="00FF3669"/>
    <w:rsid w:val="00FF3A39"/>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01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7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paragraph" w:styleId="a7">
    <w:name w:val="List Paragraph"/>
    <w:basedOn w:val="a"/>
    <w:uiPriority w:val="34"/>
    <w:qFormat/>
    <w:rsid w:val="00130C30"/>
    <w:pPr>
      <w:ind w:leftChars="400" w:left="840"/>
    </w:pPr>
  </w:style>
  <w:style w:type="table" w:styleId="a8">
    <w:name w:val="Table Grid"/>
    <w:basedOn w:val="a1"/>
    <w:uiPriority w:val="39"/>
    <w:rsid w:val="0045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913">
      <w:bodyDiv w:val="1"/>
      <w:marLeft w:val="0"/>
      <w:marRight w:val="0"/>
      <w:marTop w:val="0"/>
      <w:marBottom w:val="0"/>
      <w:divBdr>
        <w:top w:val="none" w:sz="0" w:space="0" w:color="auto"/>
        <w:left w:val="none" w:sz="0" w:space="0" w:color="auto"/>
        <w:bottom w:val="none" w:sz="0" w:space="0" w:color="auto"/>
        <w:right w:val="none" w:sz="0" w:space="0" w:color="auto"/>
      </w:divBdr>
    </w:div>
    <w:div w:id="657925108">
      <w:bodyDiv w:val="1"/>
      <w:marLeft w:val="0"/>
      <w:marRight w:val="0"/>
      <w:marTop w:val="0"/>
      <w:marBottom w:val="0"/>
      <w:divBdr>
        <w:top w:val="none" w:sz="0" w:space="0" w:color="auto"/>
        <w:left w:val="none" w:sz="0" w:space="0" w:color="auto"/>
        <w:bottom w:val="none" w:sz="0" w:space="0" w:color="auto"/>
        <w:right w:val="none" w:sz="0" w:space="0" w:color="auto"/>
      </w:divBdr>
    </w:div>
    <w:div w:id="1176924801">
      <w:bodyDiv w:val="1"/>
      <w:marLeft w:val="0"/>
      <w:marRight w:val="0"/>
      <w:marTop w:val="0"/>
      <w:marBottom w:val="0"/>
      <w:divBdr>
        <w:top w:val="none" w:sz="0" w:space="0" w:color="auto"/>
        <w:left w:val="none" w:sz="0" w:space="0" w:color="auto"/>
        <w:bottom w:val="none" w:sz="0" w:space="0" w:color="auto"/>
        <w:right w:val="none" w:sz="0" w:space="0" w:color="auto"/>
      </w:divBdr>
    </w:div>
    <w:div w:id="1335458020">
      <w:bodyDiv w:val="1"/>
      <w:marLeft w:val="0"/>
      <w:marRight w:val="0"/>
      <w:marTop w:val="0"/>
      <w:marBottom w:val="0"/>
      <w:divBdr>
        <w:top w:val="none" w:sz="0" w:space="0" w:color="auto"/>
        <w:left w:val="none" w:sz="0" w:space="0" w:color="auto"/>
        <w:bottom w:val="none" w:sz="0" w:space="0" w:color="auto"/>
        <w:right w:val="none" w:sz="0" w:space="0" w:color="auto"/>
      </w:divBdr>
    </w:div>
    <w:div w:id="1516268183">
      <w:bodyDiv w:val="1"/>
      <w:marLeft w:val="0"/>
      <w:marRight w:val="0"/>
      <w:marTop w:val="0"/>
      <w:marBottom w:val="0"/>
      <w:divBdr>
        <w:top w:val="none" w:sz="0" w:space="0" w:color="auto"/>
        <w:left w:val="none" w:sz="0" w:space="0" w:color="auto"/>
        <w:bottom w:val="none" w:sz="0" w:space="0" w:color="auto"/>
        <w:right w:val="none" w:sz="0" w:space="0" w:color="auto"/>
      </w:divBdr>
    </w:div>
    <w:div w:id="1548954941">
      <w:bodyDiv w:val="1"/>
      <w:marLeft w:val="0"/>
      <w:marRight w:val="0"/>
      <w:marTop w:val="0"/>
      <w:marBottom w:val="0"/>
      <w:divBdr>
        <w:top w:val="none" w:sz="0" w:space="0" w:color="auto"/>
        <w:left w:val="none" w:sz="0" w:space="0" w:color="auto"/>
        <w:bottom w:val="none" w:sz="0" w:space="0" w:color="auto"/>
        <w:right w:val="none" w:sz="0" w:space="0" w:color="auto"/>
      </w:divBdr>
    </w:div>
    <w:div w:id="1606381211">
      <w:bodyDiv w:val="1"/>
      <w:marLeft w:val="0"/>
      <w:marRight w:val="0"/>
      <w:marTop w:val="0"/>
      <w:marBottom w:val="0"/>
      <w:divBdr>
        <w:top w:val="none" w:sz="0" w:space="0" w:color="auto"/>
        <w:left w:val="none" w:sz="0" w:space="0" w:color="auto"/>
        <w:bottom w:val="none" w:sz="0" w:space="0" w:color="auto"/>
        <w:right w:val="none" w:sz="0" w:space="0" w:color="auto"/>
      </w:divBdr>
    </w:div>
    <w:div w:id="20058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4BC2-240F-4819-B2AE-1FA81CAD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10144</Words>
  <Characters>10247</Characters>
  <Application>Microsoft Office Word</Application>
  <DocSecurity>0</DocSecurity>
  <Lines>539</Lines>
  <Paragraphs>657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2025-04-07T02:02:00Z</dcterms:created>
  <dcterms:modified xsi:type="dcterms:W3CDTF">2025-04-07T02:02:00Z</dcterms:modified>
</cp:coreProperties>
</file>