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8FE15" w14:textId="77777777" w:rsidR="00EA0438" w:rsidRPr="00EA0438" w:rsidRDefault="00EA0438" w:rsidP="00EA0438">
      <w:pPr>
        <w:rPr>
          <w:rFonts w:ascii="ＭＳ 明朝" w:eastAsia="ＭＳ 明朝" w:hAnsi="ＭＳ 明朝"/>
          <w:sz w:val="20"/>
          <w:szCs w:val="20"/>
        </w:rPr>
      </w:pPr>
      <w:r w:rsidRPr="00EA0438">
        <w:rPr>
          <w:rFonts w:ascii="ＭＳ 明朝" w:eastAsia="ＭＳ 明朝" w:hAnsi="ＭＳ 明朝"/>
          <w:b/>
          <w:bCs/>
          <w:sz w:val="20"/>
          <w:szCs w:val="20"/>
        </w:rPr>
        <w:t>第●章 賞与</w:t>
      </w:r>
    </w:p>
    <w:p w14:paraId="62281690" w14:textId="77777777" w:rsidR="00EA0438" w:rsidRPr="00EA0438" w:rsidRDefault="00EA0438" w:rsidP="00EA0438">
      <w:pPr>
        <w:rPr>
          <w:rFonts w:ascii="ＭＳ 明朝" w:eastAsia="ＭＳ 明朝" w:hAnsi="ＭＳ 明朝"/>
          <w:sz w:val="20"/>
          <w:szCs w:val="20"/>
        </w:rPr>
      </w:pPr>
      <w:r w:rsidRPr="00EA0438">
        <w:rPr>
          <w:rFonts w:ascii="ＭＳ 明朝" w:eastAsia="ＭＳ 明朝" w:hAnsi="ＭＳ 明朝"/>
          <w:b/>
          <w:bCs/>
          <w:sz w:val="20"/>
          <w:szCs w:val="20"/>
        </w:rPr>
        <w:t>第●条（賞与）</w:t>
      </w:r>
    </w:p>
    <w:p w14:paraId="36F66F39" w14:textId="77777777" w:rsidR="00EA0438" w:rsidRPr="00EA0438" w:rsidRDefault="00EA0438" w:rsidP="00EA0438">
      <w:pPr>
        <w:numPr>
          <w:ilvl w:val="0"/>
          <w:numId w:val="4"/>
        </w:numPr>
        <w:rPr>
          <w:rFonts w:ascii="ＭＳ 明朝" w:eastAsia="ＭＳ 明朝" w:hAnsi="ＭＳ 明朝"/>
          <w:sz w:val="20"/>
          <w:szCs w:val="20"/>
        </w:rPr>
      </w:pPr>
      <w:r w:rsidRPr="00EA0438">
        <w:rPr>
          <w:rFonts w:ascii="ＭＳ 明朝" w:eastAsia="ＭＳ 明朝" w:hAnsi="ＭＳ 明朝"/>
          <w:sz w:val="20"/>
          <w:szCs w:val="20"/>
        </w:rPr>
        <w:t>会社は、原則として、会社の業績及び従業員の勤務成績等を勘案し、夏季（●月）及び冬季（●月）の年●回、賞与を支給することがある。</w:t>
      </w:r>
    </w:p>
    <w:p w14:paraId="2715C08A"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b/>
          <w:bCs/>
          <w:sz w:val="20"/>
          <w:szCs w:val="20"/>
        </w:rPr>
        <w:t>【解説】</w:t>
      </w:r>
      <w:r w:rsidRPr="00EA0438">
        <w:rPr>
          <w:rFonts w:ascii="ＭＳ 明朝" w:eastAsia="ＭＳ 明朝" w:hAnsi="ＭＳ 明朝"/>
          <w:sz w:val="20"/>
          <w:szCs w:val="20"/>
        </w:rPr>
        <w:t xml:space="preserve"> 支給の有無・回数・時期を定めます。「支給する」と断定すると、業績に関わらず支給義務が生じる可能性があるため、「支給することがある」という表現が一般的です。支給時期も明記します。</w:t>
      </w:r>
    </w:p>
    <w:p w14:paraId="08883804" w14:textId="77777777" w:rsidR="00EA0438" w:rsidRPr="00EA0438" w:rsidRDefault="00EA0438" w:rsidP="00EA0438">
      <w:pPr>
        <w:numPr>
          <w:ilvl w:val="0"/>
          <w:numId w:val="4"/>
        </w:numPr>
        <w:rPr>
          <w:rFonts w:ascii="ＭＳ 明朝" w:eastAsia="ＭＳ 明朝" w:hAnsi="ＭＳ 明朝"/>
          <w:sz w:val="20"/>
          <w:szCs w:val="20"/>
        </w:rPr>
      </w:pPr>
      <w:r w:rsidRPr="00EA0438">
        <w:rPr>
          <w:rFonts w:ascii="ＭＳ 明朝" w:eastAsia="ＭＳ 明朝" w:hAnsi="ＭＳ 明朝"/>
          <w:sz w:val="20"/>
          <w:szCs w:val="20"/>
        </w:rPr>
        <w:t>賞与の支給対象者は、原則として、賞与の算定対象期間（以下「算定期間」という）に在籍し、かつ、支給日現在において在籍する従業員とする。ただし、以下の者を除く。</w:t>
      </w:r>
    </w:p>
    <w:p w14:paraId="6CD9A8AC"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sz w:val="20"/>
          <w:szCs w:val="20"/>
        </w:rPr>
        <w:t>(1) [例：試用期間中の者]</w:t>
      </w:r>
    </w:p>
    <w:p w14:paraId="7528C9AA"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sz w:val="20"/>
          <w:szCs w:val="20"/>
        </w:rPr>
        <w:t>(2) [例：休職期間が算定期間の●分の●を超える者]</w:t>
      </w:r>
    </w:p>
    <w:p w14:paraId="38CD7046"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sz w:val="20"/>
          <w:szCs w:val="20"/>
        </w:rPr>
        <w:t>(3) [例：その他、会社が別途定める者（嘱託社員、パートタイマー等の別規定があればそれに従う）]</w:t>
      </w:r>
    </w:p>
    <w:p w14:paraId="3C590E76"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b/>
          <w:bCs/>
          <w:sz w:val="20"/>
          <w:szCs w:val="20"/>
        </w:rPr>
        <w:t>【解説】</w:t>
      </w:r>
      <w:r w:rsidRPr="00EA0438">
        <w:rPr>
          <w:rFonts w:ascii="ＭＳ 明朝" w:eastAsia="ＭＳ 明朝" w:hAnsi="ＭＳ 明朝"/>
          <w:sz w:val="20"/>
          <w:szCs w:val="20"/>
        </w:rPr>
        <w:t xml:space="preserve"> 支給対象となる従業員の範囲を明確にします。支給日在籍要件を設けるのが一般的ですが、必須ではありません。試用期間中の者や休職者、特定の雇用形態の従業員を除外する場合は、その旨を明記します。パートタイム・有期雇用労働法における「同一労働同一賃金」の観点から、不合理な待遇差とならないよう注意が必要です。</w:t>
      </w:r>
    </w:p>
    <w:p w14:paraId="3F8CA753" w14:textId="77777777" w:rsidR="00EA0438" w:rsidRPr="00EA0438" w:rsidRDefault="00EA0438" w:rsidP="00EA0438">
      <w:pPr>
        <w:numPr>
          <w:ilvl w:val="0"/>
          <w:numId w:val="4"/>
        </w:numPr>
        <w:rPr>
          <w:rFonts w:ascii="ＭＳ 明朝" w:eastAsia="ＭＳ 明朝" w:hAnsi="ＭＳ 明朝"/>
          <w:sz w:val="20"/>
          <w:szCs w:val="20"/>
        </w:rPr>
      </w:pPr>
      <w:r w:rsidRPr="00EA0438">
        <w:rPr>
          <w:rFonts w:ascii="ＭＳ 明朝" w:eastAsia="ＭＳ 明朝" w:hAnsi="ＭＳ 明朝"/>
          <w:sz w:val="20"/>
          <w:szCs w:val="20"/>
        </w:rPr>
        <w:t>算定期間は、以下のとおりとする。</w:t>
      </w:r>
    </w:p>
    <w:p w14:paraId="11FBE88E"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sz w:val="20"/>
          <w:szCs w:val="20"/>
        </w:rPr>
        <w:t>(1) 夏季賞与：前年●月●日から当年●月●日まで</w:t>
      </w:r>
    </w:p>
    <w:p w14:paraId="08155B6B"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sz w:val="20"/>
          <w:szCs w:val="20"/>
        </w:rPr>
        <w:t>(2) 冬季賞与：当年●月●日から当年●月●日まで</w:t>
      </w:r>
    </w:p>
    <w:p w14:paraId="3660C474"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b/>
          <w:bCs/>
          <w:sz w:val="20"/>
          <w:szCs w:val="20"/>
        </w:rPr>
        <w:t>【解説】</w:t>
      </w:r>
      <w:r w:rsidRPr="00EA0438">
        <w:rPr>
          <w:rFonts w:ascii="ＭＳ 明朝" w:eastAsia="ＭＳ 明朝" w:hAnsi="ＭＳ 明朝"/>
          <w:sz w:val="20"/>
          <w:szCs w:val="20"/>
        </w:rPr>
        <w:t xml:space="preserve"> 賞与額の算定の基礎となる期間を定めます。</w:t>
      </w:r>
    </w:p>
    <w:p w14:paraId="395D72E7" w14:textId="77777777" w:rsidR="00EA0438" w:rsidRPr="00EA0438" w:rsidRDefault="00EA0438" w:rsidP="00EA0438">
      <w:pPr>
        <w:numPr>
          <w:ilvl w:val="0"/>
          <w:numId w:val="4"/>
        </w:numPr>
        <w:rPr>
          <w:rFonts w:ascii="ＭＳ 明朝" w:eastAsia="ＭＳ 明朝" w:hAnsi="ＭＳ 明朝"/>
          <w:sz w:val="20"/>
          <w:szCs w:val="20"/>
        </w:rPr>
      </w:pPr>
      <w:r w:rsidRPr="00EA0438">
        <w:rPr>
          <w:rFonts w:ascii="ＭＳ 明朝" w:eastAsia="ＭＳ 明朝" w:hAnsi="ＭＳ 明朝"/>
          <w:sz w:val="20"/>
          <w:szCs w:val="20"/>
        </w:rPr>
        <w:t>賞与の額は、会社の業績、各従業員の勤務成績、貢献度、在籍期間等を考慮して、各人ごとに決定する。</w:t>
      </w:r>
    </w:p>
    <w:p w14:paraId="510DDCD0"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b/>
          <w:bCs/>
          <w:sz w:val="20"/>
          <w:szCs w:val="20"/>
        </w:rPr>
        <w:t>【解説】</w:t>
      </w:r>
      <w:r w:rsidRPr="00EA0438">
        <w:rPr>
          <w:rFonts w:ascii="ＭＳ 明朝" w:eastAsia="ＭＳ 明朝" w:hAnsi="ＭＳ 明朝"/>
          <w:sz w:val="20"/>
          <w:szCs w:val="20"/>
        </w:rPr>
        <w:t xml:space="preserve"> 賞与額の決定要素を記載します。より具体的に計算方法を定めることも可能です（例：「基本給の●ヶ月分を基準とし、業績・評価に応じて変動させる」など）。ただし、具体的な計算式を記載すると、その計算式に拘束されることになります。</w:t>
      </w:r>
    </w:p>
    <w:p w14:paraId="1BDCE9B0" w14:textId="77777777" w:rsidR="00EA0438" w:rsidRPr="00EA0438" w:rsidRDefault="00EA0438" w:rsidP="00EA0438">
      <w:pPr>
        <w:numPr>
          <w:ilvl w:val="0"/>
          <w:numId w:val="4"/>
        </w:numPr>
        <w:rPr>
          <w:rFonts w:ascii="ＭＳ 明朝" w:eastAsia="ＭＳ 明朝" w:hAnsi="ＭＳ 明朝"/>
          <w:sz w:val="20"/>
          <w:szCs w:val="20"/>
        </w:rPr>
      </w:pPr>
      <w:r w:rsidRPr="00EA0438">
        <w:rPr>
          <w:rFonts w:ascii="ＭＳ 明朝" w:eastAsia="ＭＳ 明朝" w:hAnsi="ＭＳ 明朝"/>
          <w:sz w:val="20"/>
          <w:szCs w:val="20"/>
        </w:rPr>
        <w:t>算定期間中に、欠勤、遅刻、早退、休職、懲戒処分等があった場合の賞与額の取扱いについては、別途定める賃金規程（または賞与規程）による。</w:t>
      </w:r>
    </w:p>
    <w:p w14:paraId="04FDBB6A"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b/>
          <w:bCs/>
          <w:sz w:val="20"/>
          <w:szCs w:val="20"/>
        </w:rPr>
        <w:t>【解説】</w:t>
      </w:r>
      <w:r w:rsidRPr="00EA0438">
        <w:rPr>
          <w:rFonts w:ascii="ＭＳ 明朝" w:eastAsia="ＭＳ 明朝" w:hAnsi="ＭＳ 明朝"/>
          <w:sz w:val="20"/>
          <w:szCs w:val="20"/>
        </w:rPr>
        <w:t xml:space="preserve"> 勤怠状況や懲戒処分が賞与額に影響する場合のルールを定めます。詳細を別規程（賃金規程や賞与規程）で定める形が一般的です。減額規定を設ける場合は、その基準を明確にする必要があります。</w:t>
      </w:r>
    </w:p>
    <w:p w14:paraId="150B8702" w14:textId="49B65DA8" w:rsidR="00EA0438" w:rsidRPr="00EA0438" w:rsidRDefault="00EA0438" w:rsidP="00EA0438">
      <w:pPr>
        <w:numPr>
          <w:ilvl w:val="0"/>
          <w:numId w:val="4"/>
        </w:numPr>
        <w:rPr>
          <w:rFonts w:ascii="ＭＳ 明朝" w:eastAsia="ＭＳ 明朝" w:hAnsi="ＭＳ 明朝"/>
          <w:sz w:val="20"/>
          <w:szCs w:val="20"/>
        </w:rPr>
      </w:pPr>
      <w:r w:rsidRPr="00EA0438">
        <w:rPr>
          <w:rFonts w:ascii="ＭＳ 明朝" w:eastAsia="ＭＳ 明朝" w:hAnsi="ＭＳ 明朝"/>
          <w:sz w:val="20"/>
          <w:szCs w:val="20"/>
        </w:rPr>
        <w:t>賞与は、会社の業績の著しい低下その他やむを得ない事由がある場合には、第1項に定める時期に支給しないこと、又は支給額を減額することがある。</w:t>
      </w:r>
    </w:p>
    <w:p w14:paraId="764725B9"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b/>
          <w:bCs/>
          <w:sz w:val="20"/>
          <w:szCs w:val="20"/>
        </w:rPr>
        <w:lastRenderedPageBreak/>
        <w:t>【解説】</w:t>
      </w:r>
      <w:r w:rsidRPr="00EA0438">
        <w:rPr>
          <w:rFonts w:ascii="ＭＳ 明朝" w:eastAsia="ＭＳ 明朝" w:hAnsi="ＭＳ 明朝"/>
          <w:sz w:val="20"/>
          <w:szCs w:val="20"/>
        </w:rPr>
        <w:t xml:space="preserve"> 賞与の支給が会社の業績等に左右されることを明記する非常に重要な条項です。これにより、業績不振時に賞与を不支給または減額する根拠となります。</w:t>
      </w:r>
    </w:p>
    <w:p w14:paraId="227F2DC9" w14:textId="77777777" w:rsidR="00EA0438" w:rsidRPr="00EA0438" w:rsidRDefault="00EA0438" w:rsidP="00EA0438">
      <w:pPr>
        <w:numPr>
          <w:ilvl w:val="0"/>
          <w:numId w:val="4"/>
        </w:numPr>
        <w:rPr>
          <w:rFonts w:ascii="ＭＳ 明朝" w:eastAsia="ＭＳ 明朝" w:hAnsi="ＭＳ 明朝"/>
          <w:sz w:val="20"/>
          <w:szCs w:val="20"/>
        </w:rPr>
      </w:pPr>
      <w:r w:rsidRPr="00EA0438">
        <w:rPr>
          <w:rFonts w:ascii="ＭＳ 明朝" w:eastAsia="ＭＳ 明朝" w:hAnsi="ＭＳ 明朝"/>
          <w:sz w:val="20"/>
          <w:szCs w:val="20"/>
        </w:rPr>
        <w:t>賞与の支給日に退職することが決定している者、又は解雇された者に対しては、賞与を支給しないことがある。</w:t>
      </w:r>
    </w:p>
    <w:p w14:paraId="040C2A00" w14:textId="77777777" w:rsidR="00EA0438" w:rsidRPr="00EA0438" w:rsidRDefault="00EA0438" w:rsidP="00EA0438">
      <w:pPr>
        <w:numPr>
          <w:ilvl w:val="1"/>
          <w:numId w:val="4"/>
        </w:numPr>
        <w:rPr>
          <w:rFonts w:ascii="ＭＳ 明朝" w:eastAsia="ＭＳ 明朝" w:hAnsi="ＭＳ 明朝"/>
          <w:sz w:val="20"/>
          <w:szCs w:val="20"/>
        </w:rPr>
      </w:pPr>
      <w:r w:rsidRPr="00EA0438">
        <w:rPr>
          <w:rFonts w:ascii="ＭＳ 明朝" w:eastAsia="ＭＳ 明朝" w:hAnsi="ＭＳ 明朝"/>
          <w:b/>
          <w:bCs/>
          <w:sz w:val="20"/>
          <w:szCs w:val="20"/>
        </w:rPr>
        <w:t>【解説】</w:t>
      </w:r>
      <w:r w:rsidRPr="00EA0438">
        <w:rPr>
          <w:rFonts w:ascii="ＭＳ 明朝" w:eastAsia="ＭＳ 明朝" w:hAnsi="ＭＳ 明朝"/>
          <w:sz w:val="20"/>
          <w:szCs w:val="20"/>
        </w:rPr>
        <w:t xml:space="preserve"> 支給日に在籍していても、退職・解雇が決定している場合の取扱いを定めます。これも必須ではありませんが、トラブル防止のために規定しておくことが望ましい場合があります。</w:t>
      </w:r>
    </w:p>
    <w:p w14:paraId="61B3FB65" w14:textId="77777777" w:rsidR="00EA0438" w:rsidRP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pict w14:anchorId="7CCC8C19">
          <v:rect id="_x0000_i1081" style="width:0;height:1.5pt" o:hralign="center" o:hrstd="t" o:hrnoshade="t" o:hr="t" fillcolor="#1b1c1d" stroked="f">
            <v:textbox inset="5.85pt,.7pt,5.85pt,.7pt"/>
          </v:rect>
        </w:pict>
      </w:r>
    </w:p>
    <w:p w14:paraId="50C030C6" w14:textId="77777777" w:rsidR="00EA0438" w:rsidRPr="00EA0438" w:rsidRDefault="00EA0438" w:rsidP="00EA0438">
      <w:pPr>
        <w:rPr>
          <w:rFonts w:ascii="ＭＳ 明朝" w:eastAsia="ＭＳ 明朝" w:hAnsi="ＭＳ 明朝"/>
          <w:sz w:val="20"/>
          <w:szCs w:val="20"/>
        </w:rPr>
      </w:pPr>
      <w:r w:rsidRPr="00EA0438">
        <w:rPr>
          <w:rFonts w:ascii="ＭＳ 明朝" w:eastAsia="ＭＳ 明朝" w:hAnsi="ＭＳ 明朝"/>
          <w:b/>
          <w:bCs/>
          <w:sz w:val="20"/>
          <w:szCs w:val="20"/>
        </w:rPr>
        <w:t>【補足】</w:t>
      </w:r>
    </w:p>
    <w:p w14:paraId="781C0906" w14:textId="77777777" w:rsidR="00EA0438" w:rsidRPr="00EA0438" w:rsidRDefault="00EA0438" w:rsidP="00EA0438">
      <w:pPr>
        <w:numPr>
          <w:ilvl w:val="0"/>
          <w:numId w:val="5"/>
        </w:numPr>
        <w:rPr>
          <w:rFonts w:ascii="ＭＳ 明朝" w:eastAsia="ＭＳ 明朝" w:hAnsi="ＭＳ 明朝"/>
          <w:sz w:val="20"/>
          <w:szCs w:val="20"/>
        </w:rPr>
      </w:pPr>
      <w:r w:rsidRPr="00EA0438">
        <w:rPr>
          <w:rFonts w:ascii="ＭＳ 明朝" w:eastAsia="ＭＳ 明朝" w:hAnsi="ＭＳ 明朝"/>
          <w:b/>
          <w:bCs/>
          <w:sz w:val="20"/>
          <w:szCs w:val="20"/>
        </w:rPr>
        <w:t>パートタイマー・契約社員等への賞与:</w:t>
      </w:r>
      <w:r w:rsidRPr="00EA0438">
        <w:rPr>
          <w:rFonts w:ascii="ＭＳ 明朝" w:eastAsia="ＭＳ 明朝" w:hAnsi="ＭＳ 明朝"/>
          <w:sz w:val="20"/>
          <w:szCs w:val="20"/>
        </w:rPr>
        <w:t xml:space="preserve"> 正社員以外への賞与支給については、雇用形態による不合理な待遇差とならないよう、パートタイム・有期雇用労働法の趣旨を踏まえて検討・規定する必要があります。職務内容、責任の程度、貢献度等に応じて支給の有無や内容を決定し、その理由を説明できるようにしておくことが重要です。</w:t>
      </w:r>
    </w:p>
    <w:p w14:paraId="66931700" w14:textId="77777777" w:rsidR="00EA0438" w:rsidRPr="00EA0438" w:rsidRDefault="00EA0438" w:rsidP="00EA0438">
      <w:pPr>
        <w:numPr>
          <w:ilvl w:val="0"/>
          <w:numId w:val="5"/>
        </w:numPr>
        <w:rPr>
          <w:rFonts w:ascii="ＭＳ 明朝" w:eastAsia="ＭＳ 明朝" w:hAnsi="ＭＳ 明朝"/>
          <w:sz w:val="20"/>
          <w:szCs w:val="20"/>
        </w:rPr>
      </w:pPr>
      <w:r w:rsidRPr="00EA0438">
        <w:rPr>
          <w:rFonts w:ascii="ＭＳ 明朝" w:eastAsia="ＭＳ 明朝" w:hAnsi="ＭＳ 明朝"/>
          <w:b/>
          <w:bCs/>
          <w:sz w:val="20"/>
          <w:szCs w:val="20"/>
        </w:rPr>
        <w:t>賃金規程・賞与規程:</w:t>
      </w:r>
      <w:r w:rsidRPr="00EA0438">
        <w:rPr>
          <w:rFonts w:ascii="ＭＳ 明朝" w:eastAsia="ＭＳ 明朝" w:hAnsi="ＭＳ 明朝"/>
          <w:sz w:val="20"/>
          <w:szCs w:val="20"/>
        </w:rPr>
        <w:t xml:space="preserve"> より詳細な算定方法、評価基準、欠勤控除のルールなどは、別途「賃金規程」や「賞与規程」を設けて定めることが一般的です。就業規則本体には基本的な事項を記載し、詳細は別規程に委任する形式も可能です。</w:t>
      </w:r>
    </w:p>
    <w:p w14:paraId="33E64387" w14:textId="77777777" w:rsidR="00EA0438" w:rsidRPr="00EA0438" w:rsidRDefault="00EA0438" w:rsidP="00EA0438">
      <w:pPr>
        <w:numPr>
          <w:ilvl w:val="0"/>
          <w:numId w:val="5"/>
        </w:numPr>
        <w:rPr>
          <w:rFonts w:ascii="ＭＳ 明朝" w:eastAsia="ＭＳ 明朝" w:hAnsi="ＭＳ 明朝"/>
          <w:sz w:val="20"/>
          <w:szCs w:val="20"/>
        </w:rPr>
      </w:pPr>
      <w:r w:rsidRPr="00EA0438">
        <w:rPr>
          <w:rFonts w:ascii="ＭＳ 明朝" w:eastAsia="ＭＳ 明朝" w:hAnsi="ＭＳ 明朝"/>
          <w:b/>
          <w:bCs/>
          <w:sz w:val="20"/>
          <w:szCs w:val="20"/>
        </w:rPr>
        <w:t>周知:</w:t>
      </w:r>
      <w:r w:rsidRPr="00EA0438">
        <w:rPr>
          <w:rFonts w:ascii="ＭＳ 明朝" w:eastAsia="ＭＳ 明朝" w:hAnsi="ＭＳ 明朝"/>
          <w:sz w:val="20"/>
          <w:szCs w:val="20"/>
        </w:rPr>
        <w:t xml:space="preserve"> 就業規則は作成・変更した場合、従業員に周知する義務があります（労働基準法第106条）。</w:t>
      </w:r>
    </w:p>
    <w:p w14:paraId="23B9546E" w14:textId="77777777" w:rsidR="00EA0438" w:rsidRP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pict w14:anchorId="4E27A1F4">
          <v:rect id="_x0000_i1082" style="width:0;height:1.5pt" o:hralign="center" o:hrstd="t" o:hrnoshade="t" o:hr="t" fillcolor="#1b1c1d" stroked="f">
            <v:textbox inset="5.85pt,.7pt,5.85pt,.7pt"/>
          </v:rect>
        </w:pict>
      </w:r>
    </w:p>
    <w:p w14:paraId="17E8D741" w14:textId="77777777" w:rsidR="00EA0438" w:rsidRP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免責事項:</w:t>
      </w:r>
    </w:p>
    <w:p w14:paraId="5A96A38A" w14:textId="77777777" w:rsidR="00EA0438" w:rsidRP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p>
    <w:p w14:paraId="600CD78C" w14:textId="77777777" w:rsidR="00EA0438" w:rsidRP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pict w14:anchorId="617CE5AE">
          <v:rect id="_x0000_i1083" style="width:0;height:1.5pt" o:hralign="center" o:hrstd="t" o:hrnoshade="t" o:hr="t" fillcolor="#1b1c1d" stroked="f">
            <v:textbox inset="5.85pt,.7pt,5.85pt,.7pt"/>
          </v:rect>
        </w:pict>
      </w:r>
    </w:p>
    <w:p w14:paraId="6CC43C77" w14:textId="77777777" w:rsidR="00EA0438" w:rsidRPr="00EA0438" w:rsidRDefault="00EA0438" w:rsidP="00EA0438">
      <w:pPr>
        <w:rPr>
          <w:rFonts w:ascii="ＭＳ 明朝" w:eastAsia="ＭＳ 明朝" w:hAnsi="ＭＳ 明朝" w:hint="eastAsia"/>
          <w:sz w:val="32"/>
          <w:szCs w:val="32"/>
        </w:rPr>
      </w:pPr>
    </w:p>
    <w:p w14:paraId="74DF3F98" w14:textId="77777777" w:rsidR="00EA0438" w:rsidRDefault="00EA0438">
      <w:pPr>
        <w:widowControl/>
        <w:jc w:val="left"/>
        <w:rPr>
          <w:rFonts w:ascii="ＭＳ 明朝" w:eastAsia="ＭＳ 明朝" w:hAnsi="ＭＳ 明朝"/>
          <w:sz w:val="52"/>
          <w:szCs w:val="52"/>
        </w:rPr>
      </w:pPr>
      <w:r>
        <w:rPr>
          <w:rFonts w:ascii="ＭＳ 明朝" w:eastAsia="ＭＳ 明朝" w:hAnsi="ＭＳ 明朝"/>
          <w:sz w:val="52"/>
          <w:szCs w:val="52"/>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hint="eastAsia"/>
        </w:rPr>
      </w:pPr>
    </w:p>
    <w:p w14:paraId="37D7B0EC" w14:textId="23F0218C" w:rsidR="00E62C1F" w:rsidRPr="00E958A2" w:rsidRDefault="00E958A2" w:rsidP="00E958A2">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p>
    <w:p w14:paraId="0895CA07" w14:textId="77777777" w:rsidR="00E62C1F" w:rsidRDefault="00E62C1F" w:rsidP="00A42F24">
      <w:pPr>
        <w:rPr>
          <w:rFonts w:ascii="ＭＳ 明朝" w:eastAsia="ＭＳ 明朝" w:hAnsi="ＭＳ 明朝"/>
        </w:rPr>
      </w:pP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510DF22D" w14:textId="3D6AB3DE" w:rsid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p>
    <w:p w14:paraId="4183329A" w14:textId="61390773" w:rsidR="000A50B7" w:rsidRDefault="000A50B7" w:rsidP="00681DA9">
      <w:pPr>
        <w:ind w:firstLineChars="100" w:firstLine="210"/>
        <w:jc w:val="left"/>
        <w:rPr>
          <w:rFonts w:ascii="ＭＳ 明朝" w:eastAsia="ＭＳ 明朝" w:hAnsi="ＭＳ 明朝"/>
        </w:rPr>
      </w:pPr>
    </w:p>
    <w:p w14:paraId="63DFA7E2" w14:textId="16387287" w:rsidR="000A50B7" w:rsidRDefault="000A50B7" w:rsidP="00681DA9">
      <w:pPr>
        <w:ind w:firstLineChars="100" w:firstLine="210"/>
        <w:jc w:val="left"/>
        <w:rPr>
          <w:rFonts w:ascii="ＭＳ 明朝" w:eastAsia="ＭＳ 明朝" w:hAnsi="ＭＳ 明朝"/>
        </w:rPr>
      </w:pPr>
    </w:p>
    <w:p w14:paraId="0E8E6E54" w14:textId="092B325C" w:rsidR="000A50B7" w:rsidRDefault="000A50B7" w:rsidP="00681DA9">
      <w:pPr>
        <w:ind w:firstLineChars="100" w:firstLine="210"/>
        <w:jc w:val="left"/>
        <w:rPr>
          <w:rFonts w:ascii="ＭＳ 明朝" w:eastAsia="ＭＳ 明朝" w:hAnsi="ＭＳ 明朝"/>
        </w:rPr>
      </w:pPr>
    </w:p>
    <w:p w14:paraId="59379C7B" w14:textId="457B0934" w:rsidR="000A50B7" w:rsidRDefault="000A50B7" w:rsidP="00681DA9">
      <w:pPr>
        <w:ind w:firstLineChars="100" w:firstLine="210"/>
        <w:jc w:val="left"/>
        <w:rPr>
          <w:rFonts w:ascii="ＭＳ 明朝" w:eastAsia="ＭＳ 明朝" w:hAnsi="ＭＳ 明朝"/>
        </w:rPr>
      </w:pPr>
    </w:p>
    <w:p w14:paraId="1C1CE6A9" w14:textId="1BC9A1E9" w:rsidR="000A50B7" w:rsidRDefault="000A50B7" w:rsidP="00681DA9">
      <w:pPr>
        <w:ind w:firstLineChars="100" w:firstLine="210"/>
        <w:jc w:val="left"/>
        <w:rPr>
          <w:rFonts w:ascii="ＭＳ 明朝" w:eastAsia="ＭＳ 明朝" w:hAnsi="ＭＳ 明朝"/>
        </w:rPr>
      </w:pPr>
    </w:p>
    <w:p w14:paraId="21552A2F" w14:textId="5B400BF0" w:rsidR="000A50B7" w:rsidRDefault="000A50B7" w:rsidP="00681DA9">
      <w:pPr>
        <w:ind w:firstLineChars="100" w:firstLine="210"/>
        <w:jc w:val="left"/>
        <w:rPr>
          <w:rFonts w:ascii="ＭＳ 明朝" w:eastAsia="ＭＳ 明朝" w:hAnsi="ＭＳ 明朝"/>
        </w:rPr>
      </w:pPr>
    </w:p>
    <w:p w14:paraId="4316DF3D" w14:textId="5F7EF3F6" w:rsidR="000A50B7" w:rsidRDefault="000A50B7" w:rsidP="00681DA9">
      <w:pPr>
        <w:ind w:firstLineChars="100" w:firstLine="210"/>
        <w:jc w:val="left"/>
        <w:rPr>
          <w:rFonts w:ascii="ＭＳ 明朝" w:eastAsia="ＭＳ 明朝" w:hAnsi="ＭＳ 明朝"/>
        </w:rPr>
      </w:pPr>
    </w:p>
    <w:p w14:paraId="3598B79D" w14:textId="65EA0BA8" w:rsidR="000A50B7" w:rsidRDefault="000A50B7" w:rsidP="00681DA9">
      <w:pPr>
        <w:ind w:firstLineChars="100" w:firstLine="210"/>
        <w:jc w:val="left"/>
        <w:rPr>
          <w:rFonts w:ascii="ＭＳ 明朝" w:eastAsia="ＭＳ 明朝" w:hAnsi="ＭＳ 明朝"/>
        </w:rPr>
      </w:pPr>
    </w:p>
    <w:p w14:paraId="5ECE1946" w14:textId="23AC8C31" w:rsidR="000331AD" w:rsidRDefault="000331AD" w:rsidP="00681DA9">
      <w:pPr>
        <w:ind w:firstLineChars="100" w:firstLine="210"/>
        <w:jc w:val="left"/>
        <w:rPr>
          <w:rFonts w:ascii="ＭＳ 明朝" w:eastAsia="ＭＳ 明朝" w:hAnsi="ＭＳ 明朝"/>
        </w:rPr>
      </w:pPr>
    </w:p>
    <w:p w14:paraId="2D8AEDA6" w14:textId="45CBB579" w:rsidR="000331AD" w:rsidRDefault="000331AD" w:rsidP="00681DA9">
      <w:pPr>
        <w:ind w:firstLineChars="100" w:firstLine="210"/>
        <w:jc w:val="left"/>
        <w:rPr>
          <w:rFonts w:ascii="ＭＳ 明朝" w:eastAsia="ＭＳ 明朝" w:hAnsi="ＭＳ 明朝"/>
        </w:rPr>
      </w:pPr>
    </w:p>
    <w:p w14:paraId="32FDB754" w14:textId="4A6ED939" w:rsidR="000331AD" w:rsidRDefault="000331AD" w:rsidP="00681DA9">
      <w:pPr>
        <w:ind w:firstLineChars="100" w:firstLine="210"/>
        <w:jc w:val="left"/>
        <w:rPr>
          <w:rFonts w:ascii="ＭＳ 明朝" w:eastAsia="ＭＳ 明朝" w:hAnsi="ＭＳ 明朝"/>
        </w:rPr>
      </w:pPr>
    </w:p>
    <w:p w14:paraId="19903308" w14:textId="4C026CC8" w:rsidR="000331AD" w:rsidRDefault="000331AD" w:rsidP="00681DA9">
      <w:pPr>
        <w:ind w:firstLineChars="100" w:firstLine="210"/>
        <w:jc w:val="left"/>
        <w:rPr>
          <w:rFonts w:ascii="ＭＳ 明朝" w:eastAsia="ＭＳ 明朝" w:hAnsi="ＭＳ 明朝"/>
        </w:rPr>
      </w:pPr>
    </w:p>
    <w:p w14:paraId="14141B50" w14:textId="626879B1" w:rsidR="000331AD" w:rsidRDefault="000331AD" w:rsidP="00681DA9">
      <w:pPr>
        <w:ind w:firstLineChars="100" w:firstLine="210"/>
        <w:jc w:val="left"/>
        <w:rPr>
          <w:rFonts w:ascii="ＭＳ 明朝" w:eastAsia="ＭＳ 明朝" w:hAnsi="ＭＳ 明朝"/>
        </w:rPr>
      </w:pPr>
    </w:p>
    <w:p w14:paraId="5D116CE4" w14:textId="008B4EC2" w:rsidR="000331AD" w:rsidRDefault="000331AD" w:rsidP="00681DA9">
      <w:pPr>
        <w:ind w:firstLineChars="100" w:firstLine="210"/>
        <w:jc w:val="left"/>
        <w:rPr>
          <w:rFonts w:ascii="ＭＳ 明朝" w:eastAsia="ＭＳ 明朝" w:hAnsi="ＭＳ 明朝"/>
        </w:rPr>
      </w:pPr>
    </w:p>
    <w:p w14:paraId="7B59197A" w14:textId="24335595" w:rsidR="000331AD" w:rsidRDefault="000331AD" w:rsidP="00681DA9">
      <w:pPr>
        <w:ind w:firstLineChars="100" w:firstLine="210"/>
        <w:jc w:val="left"/>
        <w:rPr>
          <w:rFonts w:ascii="ＭＳ 明朝" w:eastAsia="ＭＳ 明朝" w:hAnsi="ＭＳ 明朝"/>
        </w:rPr>
      </w:pPr>
    </w:p>
    <w:p w14:paraId="606708AC" w14:textId="6BC49CA0" w:rsidR="000331AD" w:rsidRDefault="000331AD" w:rsidP="00681DA9">
      <w:pPr>
        <w:ind w:firstLineChars="100" w:firstLine="210"/>
        <w:jc w:val="left"/>
        <w:rPr>
          <w:rFonts w:ascii="ＭＳ 明朝" w:eastAsia="ＭＳ 明朝" w:hAnsi="ＭＳ 明朝"/>
        </w:rPr>
      </w:pPr>
    </w:p>
    <w:p w14:paraId="70B9A6C6" w14:textId="1D3FF57D" w:rsidR="000331AD" w:rsidRDefault="000331AD" w:rsidP="00681DA9">
      <w:pPr>
        <w:ind w:firstLineChars="100" w:firstLine="210"/>
        <w:jc w:val="left"/>
        <w:rPr>
          <w:rFonts w:ascii="ＭＳ 明朝" w:eastAsia="ＭＳ 明朝" w:hAnsi="ＭＳ 明朝"/>
        </w:rPr>
      </w:pPr>
    </w:p>
    <w:p w14:paraId="39B9841E" w14:textId="1D0E4639" w:rsidR="000331AD" w:rsidRDefault="000331AD" w:rsidP="00681DA9">
      <w:pPr>
        <w:ind w:firstLineChars="100" w:firstLine="210"/>
        <w:jc w:val="left"/>
        <w:rPr>
          <w:rFonts w:ascii="ＭＳ 明朝" w:eastAsia="ＭＳ 明朝" w:hAnsi="ＭＳ 明朝"/>
        </w:rPr>
      </w:pPr>
    </w:p>
    <w:p w14:paraId="47A8AB95" w14:textId="2CCB59C8" w:rsidR="000331AD" w:rsidRDefault="000331AD" w:rsidP="00681DA9">
      <w:pPr>
        <w:ind w:firstLineChars="100" w:firstLine="210"/>
        <w:jc w:val="left"/>
        <w:rPr>
          <w:rFonts w:ascii="ＭＳ 明朝" w:eastAsia="ＭＳ 明朝" w:hAnsi="ＭＳ 明朝"/>
        </w:rPr>
      </w:pPr>
    </w:p>
    <w:p w14:paraId="104021A7" w14:textId="0757CEE6" w:rsidR="000331AD" w:rsidRDefault="000331AD" w:rsidP="00681DA9">
      <w:pPr>
        <w:ind w:firstLineChars="100" w:firstLine="210"/>
        <w:jc w:val="left"/>
        <w:rPr>
          <w:rFonts w:ascii="ＭＳ 明朝" w:eastAsia="ＭＳ 明朝" w:hAnsi="ＭＳ 明朝"/>
        </w:rPr>
      </w:pPr>
    </w:p>
    <w:p w14:paraId="4EA90F1E" w14:textId="46B5C944" w:rsidR="000331AD" w:rsidRDefault="000331AD" w:rsidP="00681DA9">
      <w:pPr>
        <w:ind w:firstLineChars="100" w:firstLine="210"/>
        <w:jc w:val="left"/>
        <w:rPr>
          <w:rFonts w:ascii="ＭＳ 明朝" w:eastAsia="ＭＳ 明朝" w:hAnsi="ＭＳ 明朝"/>
        </w:rPr>
      </w:pPr>
    </w:p>
    <w:p w14:paraId="46F7079A" w14:textId="77777777" w:rsidR="000331AD" w:rsidRDefault="000331AD" w:rsidP="00681DA9">
      <w:pPr>
        <w:ind w:firstLineChars="100" w:firstLine="210"/>
        <w:jc w:val="left"/>
        <w:rPr>
          <w:rFonts w:ascii="ＭＳ 明朝" w:eastAsia="ＭＳ 明朝" w:hAnsi="ＭＳ 明朝"/>
        </w:rPr>
      </w:pPr>
    </w:p>
    <w:p w14:paraId="3B8DE7B4" w14:textId="77777777" w:rsidR="000A50B7" w:rsidRPr="00A42F24" w:rsidRDefault="000A50B7" w:rsidP="000A50B7">
      <w:pPr>
        <w:ind w:firstLineChars="100" w:firstLine="210"/>
        <w:jc w:val="center"/>
        <w:rPr>
          <w:rFonts w:ascii="ＭＳ 明朝" w:eastAsia="ＭＳ 明朝" w:hAnsi="ＭＳ 明朝"/>
        </w:rPr>
      </w:pPr>
    </w:p>
    <w:p w14:paraId="1F1098AB" w14:textId="77777777" w:rsidR="00A42F24" w:rsidRPr="00A42F24" w:rsidRDefault="00A42F24" w:rsidP="00747259">
      <w:pPr>
        <w:jc w:val="left"/>
        <w:rPr>
          <w:rFonts w:ascii="ＭＳ 明朝" w:eastAsia="ＭＳ 明朝" w:hAnsi="ＭＳ 明朝"/>
        </w:rPr>
      </w:pP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5C388D07" w14:textId="07C84D3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00873FE8" w14:textId="77777777" w:rsidR="00A42F24" w:rsidRPr="00A42F24" w:rsidRDefault="00A42F24" w:rsidP="00747259">
      <w:pPr>
        <w:jc w:val="left"/>
        <w:rPr>
          <w:rFonts w:ascii="ＭＳ 明朝" w:eastAsia="ＭＳ 明朝" w:hAnsi="ＭＳ 明朝"/>
        </w:rPr>
      </w:pPr>
    </w:p>
    <w:p w14:paraId="268B70B8" w14:textId="77777777" w:rsidR="00DE1A74" w:rsidRDefault="00DE1A74" w:rsidP="000A50B7">
      <w:pPr>
        <w:jc w:val="center"/>
        <w:rPr>
          <w:rFonts w:ascii="ＭＳ 明朝" w:eastAsia="ＭＳ 明朝" w:hAnsi="ＭＳ 明朝"/>
        </w:rPr>
      </w:pPr>
    </w:p>
    <w:p w14:paraId="39D9077C" w14:textId="77777777" w:rsidR="00DE1A74" w:rsidRDefault="00DE1A74" w:rsidP="000A50B7">
      <w:pPr>
        <w:jc w:val="center"/>
        <w:rPr>
          <w:rFonts w:ascii="ＭＳ 明朝" w:eastAsia="ＭＳ 明朝" w:hAnsi="ＭＳ 明朝"/>
        </w:rPr>
      </w:pPr>
    </w:p>
    <w:p w14:paraId="7ED2A762" w14:textId="77777777" w:rsidR="00DE1A74" w:rsidRDefault="00DE1A74" w:rsidP="000A50B7">
      <w:pPr>
        <w:jc w:val="center"/>
        <w:rPr>
          <w:rFonts w:ascii="ＭＳ 明朝" w:eastAsia="ＭＳ 明朝" w:hAnsi="ＭＳ 明朝"/>
        </w:rPr>
      </w:pPr>
    </w:p>
    <w:p w14:paraId="41298B10" w14:textId="77777777" w:rsidR="00DE1A74" w:rsidRDefault="00DE1A74" w:rsidP="000A50B7">
      <w:pPr>
        <w:jc w:val="center"/>
        <w:rPr>
          <w:rFonts w:ascii="ＭＳ 明朝" w:eastAsia="ＭＳ 明朝" w:hAnsi="ＭＳ 明朝"/>
        </w:rPr>
      </w:pPr>
    </w:p>
    <w:p w14:paraId="3F354819" w14:textId="77777777" w:rsidR="00DE1A74" w:rsidRDefault="00DE1A74" w:rsidP="000A50B7">
      <w:pPr>
        <w:jc w:val="center"/>
        <w:rPr>
          <w:rFonts w:ascii="ＭＳ 明朝" w:eastAsia="ＭＳ 明朝" w:hAnsi="ＭＳ 明朝"/>
        </w:rPr>
      </w:pPr>
    </w:p>
    <w:p w14:paraId="12FC0F7B" w14:textId="77777777" w:rsidR="00DE1A74" w:rsidRDefault="00DE1A74" w:rsidP="000A50B7">
      <w:pPr>
        <w:jc w:val="center"/>
        <w:rPr>
          <w:rFonts w:ascii="ＭＳ 明朝" w:eastAsia="ＭＳ 明朝" w:hAnsi="ＭＳ 明朝"/>
        </w:rPr>
      </w:pPr>
    </w:p>
    <w:p w14:paraId="480C6DAA" w14:textId="77777777" w:rsidR="00DE1A74" w:rsidRDefault="00DE1A74" w:rsidP="000A50B7">
      <w:pPr>
        <w:jc w:val="center"/>
        <w:rPr>
          <w:rFonts w:ascii="ＭＳ 明朝" w:eastAsia="ＭＳ 明朝" w:hAnsi="ＭＳ 明朝"/>
        </w:rPr>
      </w:pPr>
    </w:p>
    <w:p w14:paraId="3AB06ED7" w14:textId="77777777" w:rsidR="00DE1A74" w:rsidRDefault="00DE1A74" w:rsidP="000A50B7">
      <w:pPr>
        <w:jc w:val="center"/>
        <w:rPr>
          <w:rFonts w:ascii="ＭＳ 明朝" w:eastAsia="ＭＳ 明朝" w:hAnsi="ＭＳ 明朝"/>
        </w:rPr>
      </w:pPr>
    </w:p>
    <w:p w14:paraId="10F5760F" w14:textId="77777777" w:rsidR="00DE1A74" w:rsidRDefault="00DE1A74" w:rsidP="000A50B7">
      <w:pPr>
        <w:jc w:val="center"/>
        <w:rPr>
          <w:rFonts w:ascii="ＭＳ 明朝" w:eastAsia="ＭＳ 明朝" w:hAnsi="ＭＳ 明朝"/>
        </w:rPr>
      </w:pPr>
    </w:p>
    <w:p w14:paraId="395971AB" w14:textId="77777777" w:rsidR="00DE1A74" w:rsidRDefault="00DE1A74" w:rsidP="000A50B7">
      <w:pPr>
        <w:jc w:val="center"/>
        <w:rPr>
          <w:rFonts w:ascii="ＭＳ 明朝" w:eastAsia="ＭＳ 明朝" w:hAnsi="ＭＳ 明朝"/>
        </w:rPr>
      </w:pPr>
    </w:p>
    <w:p w14:paraId="0C0AA594" w14:textId="77777777" w:rsidR="00DE1A74" w:rsidRDefault="00DE1A74" w:rsidP="000A50B7">
      <w:pPr>
        <w:jc w:val="center"/>
        <w:rPr>
          <w:rFonts w:ascii="ＭＳ 明朝" w:eastAsia="ＭＳ 明朝" w:hAnsi="ＭＳ 明朝"/>
        </w:rPr>
      </w:pPr>
    </w:p>
    <w:p w14:paraId="0FC76107" w14:textId="77777777" w:rsidR="00DE1A74" w:rsidRDefault="00DE1A74" w:rsidP="000A50B7">
      <w:pPr>
        <w:jc w:val="center"/>
        <w:rPr>
          <w:rFonts w:ascii="ＭＳ 明朝" w:eastAsia="ＭＳ 明朝" w:hAnsi="ＭＳ 明朝"/>
        </w:rPr>
      </w:pPr>
    </w:p>
    <w:p w14:paraId="6CEE4EEB" w14:textId="77777777" w:rsidR="00DE1A74" w:rsidRDefault="00DE1A74" w:rsidP="000A50B7">
      <w:pPr>
        <w:jc w:val="center"/>
        <w:rPr>
          <w:rFonts w:ascii="ＭＳ 明朝" w:eastAsia="ＭＳ 明朝" w:hAnsi="ＭＳ 明朝"/>
        </w:rPr>
      </w:pPr>
    </w:p>
    <w:p w14:paraId="4C4894BC" w14:textId="77777777" w:rsidR="00DE1A74" w:rsidRDefault="00DE1A74" w:rsidP="000A50B7">
      <w:pPr>
        <w:jc w:val="center"/>
        <w:rPr>
          <w:rFonts w:ascii="ＭＳ 明朝" w:eastAsia="ＭＳ 明朝" w:hAnsi="ＭＳ 明朝"/>
        </w:rPr>
      </w:pPr>
    </w:p>
    <w:p w14:paraId="77F1FD4E" w14:textId="77777777" w:rsidR="00DE1A74" w:rsidRDefault="00DE1A74" w:rsidP="000A50B7">
      <w:pPr>
        <w:jc w:val="center"/>
        <w:rPr>
          <w:rFonts w:ascii="ＭＳ 明朝" w:eastAsia="ＭＳ 明朝" w:hAnsi="ＭＳ 明朝"/>
        </w:rPr>
      </w:pPr>
    </w:p>
    <w:p w14:paraId="32029756" w14:textId="77777777" w:rsidR="00DE1A74" w:rsidRDefault="00DE1A74" w:rsidP="000A50B7">
      <w:pPr>
        <w:jc w:val="center"/>
        <w:rPr>
          <w:rFonts w:ascii="ＭＳ 明朝" w:eastAsia="ＭＳ 明朝" w:hAnsi="ＭＳ 明朝"/>
        </w:rPr>
      </w:pPr>
    </w:p>
    <w:p w14:paraId="3BC88E4E" w14:textId="77777777" w:rsidR="00DE1A74" w:rsidRDefault="00DE1A74" w:rsidP="000A50B7">
      <w:pPr>
        <w:jc w:val="center"/>
        <w:rPr>
          <w:rFonts w:ascii="ＭＳ 明朝" w:eastAsia="ＭＳ 明朝" w:hAnsi="ＭＳ 明朝"/>
        </w:rPr>
      </w:pP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6132E21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前項の定めにより提出した書類の記載事項に変更を生じたときは、速やかに書面で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として新たに採用した者については、採用した日から 　か月間を試用期間とする。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2AFAC3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か月を超え、なお療養を継続する必要があるた</w:t>
      </w:r>
    </w:p>
    <w:p w14:paraId="7130E4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35D428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272FD8F6" w14:textId="03AA9A7D" w:rsidR="00A42F24" w:rsidRDefault="00A42F24" w:rsidP="00747259">
      <w:pPr>
        <w:jc w:val="left"/>
        <w:rPr>
          <w:rFonts w:ascii="ＭＳ 明朝" w:eastAsia="ＭＳ 明朝" w:hAnsi="ＭＳ 明朝"/>
        </w:rPr>
      </w:pPr>
    </w:p>
    <w:p w14:paraId="42F5569F" w14:textId="5908E7DA" w:rsidR="00DE1A74" w:rsidRDefault="00DE1A74" w:rsidP="00747259">
      <w:pPr>
        <w:jc w:val="left"/>
        <w:rPr>
          <w:rFonts w:ascii="ＭＳ 明朝" w:eastAsia="ＭＳ 明朝" w:hAnsi="ＭＳ 明朝"/>
        </w:rPr>
      </w:pPr>
    </w:p>
    <w:p w14:paraId="45B38B15" w14:textId="13EB8C42" w:rsidR="00DE1A74" w:rsidRDefault="00DE1A74" w:rsidP="00747259">
      <w:pPr>
        <w:jc w:val="left"/>
        <w:rPr>
          <w:rFonts w:ascii="ＭＳ 明朝" w:eastAsia="ＭＳ 明朝" w:hAnsi="ＭＳ 明朝"/>
        </w:rPr>
      </w:pPr>
    </w:p>
    <w:p w14:paraId="4E707B78" w14:textId="4C3D8CF9" w:rsidR="00DE1A74" w:rsidRDefault="00DE1A74" w:rsidP="00747259">
      <w:pPr>
        <w:jc w:val="left"/>
        <w:rPr>
          <w:rFonts w:ascii="ＭＳ 明朝" w:eastAsia="ＭＳ 明朝" w:hAnsi="ＭＳ 明朝"/>
        </w:rPr>
      </w:pPr>
    </w:p>
    <w:p w14:paraId="70561940" w14:textId="3213A290" w:rsidR="00DE1A74" w:rsidRDefault="00DE1A74" w:rsidP="00747259">
      <w:pPr>
        <w:jc w:val="left"/>
        <w:rPr>
          <w:rFonts w:ascii="ＭＳ 明朝" w:eastAsia="ＭＳ 明朝" w:hAnsi="ＭＳ 明朝"/>
        </w:rPr>
      </w:pPr>
    </w:p>
    <w:p w14:paraId="365040F6" w14:textId="3FD8DE41" w:rsidR="00DE1A74" w:rsidRDefault="00DE1A74" w:rsidP="00747259">
      <w:pPr>
        <w:jc w:val="left"/>
        <w:rPr>
          <w:rFonts w:ascii="ＭＳ 明朝" w:eastAsia="ＭＳ 明朝" w:hAnsi="ＭＳ 明朝"/>
        </w:rPr>
      </w:pPr>
    </w:p>
    <w:p w14:paraId="7DD348FD" w14:textId="2DA408E6" w:rsidR="00DE1A74" w:rsidRDefault="00DE1A74" w:rsidP="00747259">
      <w:pPr>
        <w:jc w:val="left"/>
        <w:rPr>
          <w:rFonts w:ascii="ＭＳ 明朝" w:eastAsia="ＭＳ 明朝" w:hAnsi="ＭＳ 明朝"/>
        </w:rPr>
      </w:pPr>
    </w:p>
    <w:p w14:paraId="08F6241E" w14:textId="65D44E17" w:rsidR="00DE1A74" w:rsidRDefault="00DE1A74" w:rsidP="00747259">
      <w:pPr>
        <w:jc w:val="left"/>
        <w:rPr>
          <w:rFonts w:ascii="ＭＳ 明朝" w:eastAsia="ＭＳ 明朝" w:hAnsi="ＭＳ 明朝"/>
        </w:rPr>
      </w:pPr>
    </w:p>
    <w:p w14:paraId="1CC4B53B" w14:textId="416948FD" w:rsidR="00DE1A74" w:rsidRDefault="00DE1A74" w:rsidP="00747259">
      <w:pPr>
        <w:jc w:val="left"/>
        <w:rPr>
          <w:rFonts w:ascii="ＭＳ 明朝" w:eastAsia="ＭＳ 明朝" w:hAnsi="ＭＳ 明朝"/>
        </w:rPr>
      </w:pPr>
    </w:p>
    <w:p w14:paraId="7F21E05B" w14:textId="51A90A14" w:rsidR="00DE1A74" w:rsidRDefault="00DE1A74" w:rsidP="00747259">
      <w:pPr>
        <w:jc w:val="left"/>
        <w:rPr>
          <w:rFonts w:ascii="ＭＳ 明朝" w:eastAsia="ＭＳ 明朝" w:hAnsi="ＭＳ 明朝"/>
        </w:rPr>
      </w:pPr>
    </w:p>
    <w:p w14:paraId="5CF48764" w14:textId="2BFAF746" w:rsidR="00DE1A74" w:rsidRDefault="00DE1A74" w:rsidP="00747259">
      <w:pPr>
        <w:jc w:val="left"/>
        <w:rPr>
          <w:rFonts w:ascii="ＭＳ 明朝" w:eastAsia="ＭＳ 明朝" w:hAnsi="ＭＳ 明朝"/>
        </w:rPr>
      </w:pPr>
    </w:p>
    <w:p w14:paraId="55ECFA24" w14:textId="7F451C61" w:rsidR="00DE1A74" w:rsidRDefault="00DE1A74" w:rsidP="00747259">
      <w:pPr>
        <w:jc w:val="left"/>
        <w:rPr>
          <w:rFonts w:ascii="ＭＳ 明朝" w:eastAsia="ＭＳ 明朝" w:hAnsi="ＭＳ 明朝"/>
        </w:rPr>
      </w:pPr>
    </w:p>
    <w:p w14:paraId="195EA542" w14:textId="5EF69DBB" w:rsidR="00DE1A74" w:rsidRDefault="00DE1A74" w:rsidP="00747259">
      <w:pPr>
        <w:jc w:val="left"/>
        <w:rPr>
          <w:rFonts w:ascii="ＭＳ 明朝" w:eastAsia="ＭＳ 明朝" w:hAnsi="ＭＳ 明朝"/>
        </w:rPr>
      </w:pPr>
    </w:p>
    <w:p w14:paraId="360DF716" w14:textId="50CCCCE6" w:rsidR="00DE1A74" w:rsidRDefault="00DE1A74" w:rsidP="00747259">
      <w:pPr>
        <w:jc w:val="left"/>
        <w:rPr>
          <w:rFonts w:ascii="ＭＳ 明朝" w:eastAsia="ＭＳ 明朝" w:hAnsi="ＭＳ 明朝"/>
        </w:rPr>
      </w:pPr>
    </w:p>
    <w:p w14:paraId="5BDD7F73" w14:textId="5B6F4E32" w:rsidR="00DE1A74" w:rsidRDefault="00DE1A74" w:rsidP="00747259">
      <w:pPr>
        <w:jc w:val="left"/>
        <w:rPr>
          <w:rFonts w:ascii="ＭＳ 明朝" w:eastAsia="ＭＳ 明朝" w:hAnsi="ＭＳ 明朝"/>
        </w:rPr>
      </w:pPr>
    </w:p>
    <w:p w14:paraId="5817B1D3" w14:textId="200DC771" w:rsidR="00DE1A74" w:rsidRDefault="00DE1A74" w:rsidP="00747259">
      <w:pPr>
        <w:jc w:val="left"/>
        <w:rPr>
          <w:rFonts w:ascii="ＭＳ 明朝" w:eastAsia="ＭＳ 明朝" w:hAnsi="ＭＳ 明朝"/>
        </w:rPr>
      </w:pPr>
    </w:p>
    <w:p w14:paraId="4BA90115" w14:textId="77777777" w:rsidR="00DE1A74" w:rsidRPr="00A42F24" w:rsidRDefault="00DE1A74" w:rsidP="00747259">
      <w:pPr>
        <w:jc w:val="left"/>
        <w:rPr>
          <w:rFonts w:ascii="ＭＳ 明朝" w:eastAsia="ＭＳ 明朝" w:hAnsi="ＭＳ 明朝"/>
        </w:rPr>
      </w:pPr>
    </w:p>
    <w:p w14:paraId="51805FC3" w14:textId="77777777" w:rsidR="00DE1A74" w:rsidRDefault="00DE1A74" w:rsidP="000A50B7">
      <w:pPr>
        <w:jc w:val="center"/>
        <w:rPr>
          <w:rFonts w:ascii="ＭＳ 明朝" w:eastAsia="ＭＳ 明朝" w:hAnsi="ＭＳ 明朝"/>
        </w:rPr>
      </w:pPr>
    </w:p>
    <w:p w14:paraId="5DDDBC50" w14:textId="77777777" w:rsidR="00DE1A74" w:rsidRDefault="00DE1A74" w:rsidP="000A50B7">
      <w:pPr>
        <w:jc w:val="center"/>
        <w:rPr>
          <w:rFonts w:ascii="ＭＳ 明朝" w:eastAsia="ＭＳ 明朝" w:hAnsi="ＭＳ 明朝"/>
        </w:rPr>
      </w:pPr>
    </w:p>
    <w:p w14:paraId="5493A62B" w14:textId="77777777" w:rsidR="00DE1A74" w:rsidRDefault="00DE1A74" w:rsidP="000A50B7">
      <w:pPr>
        <w:jc w:val="center"/>
        <w:rPr>
          <w:rFonts w:ascii="ＭＳ 明朝" w:eastAsia="ＭＳ 明朝" w:hAnsi="ＭＳ 明朝"/>
        </w:rPr>
      </w:pP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00F2DE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に不利益や不快感を与えたり、就業環境を害するようなことをしてはならない。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390D7D29" w14:textId="5D0A72B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p>
    <w:p w14:paraId="558768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2D5EDC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540D808" w14:textId="2D9B63F6" w:rsidR="00A42F24" w:rsidRDefault="00A42F24" w:rsidP="00747259">
      <w:pPr>
        <w:jc w:val="left"/>
        <w:rPr>
          <w:rFonts w:ascii="ＭＳ 明朝" w:eastAsia="ＭＳ 明朝" w:hAnsi="ＭＳ 明朝"/>
        </w:rPr>
      </w:pPr>
    </w:p>
    <w:p w14:paraId="3D56AC55" w14:textId="411E1C29" w:rsidR="00DE1A74" w:rsidRDefault="00DE1A74" w:rsidP="00747259">
      <w:pPr>
        <w:jc w:val="left"/>
        <w:rPr>
          <w:rFonts w:ascii="ＭＳ 明朝" w:eastAsia="ＭＳ 明朝" w:hAnsi="ＭＳ 明朝"/>
        </w:rPr>
      </w:pPr>
    </w:p>
    <w:p w14:paraId="3B2B1E39" w14:textId="00333592" w:rsidR="00DE1A74" w:rsidRDefault="00DE1A74" w:rsidP="00747259">
      <w:pPr>
        <w:jc w:val="left"/>
        <w:rPr>
          <w:rFonts w:ascii="ＭＳ 明朝" w:eastAsia="ＭＳ 明朝" w:hAnsi="ＭＳ 明朝"/>
        </w:rPr>
      </w:pPr>
    </w:p>
    <w:p w14:paraId="479AD2BE" w14:textId="19939F6A" w:rsidR="00DE1A74" w:rsidRDefault="00DE1A74" w:rsidP="00747259">
      <w:pPr>
        <w:jc w:val="left"/>
        <w:rPr>
          <w:rFonts w:ascii="ＭＳ 明朝" w:eastAsia="ＭＳ 明朝" w:hAnsi="ＭＳ 明朝"/>
        </w:rPr>
      </w:pPr>
    </w:p>
    <w:p w14:paraId="4F5765F2" w14:textId="66EED6D8" w:rsidR="00DE1A74" w:rsidRDefault="00DE1A74" w:rsidP="00747259">
      <w:pPr>
        <w:jc w:val="left"/>
        <w:rPr>
          <w:rFonts w:ascii="ＭＳ 明朝" w:eastAsia="ＭＳ 明朝" w:hAnsi="ＭＳ 明朝"/>
        </w:rPr>
      </w:pPr>
    </w:p>
    <w:p w14:paraId="73B505D1" w14:textId="02AD0B9B" w:rsidR="00DE1A74" w:rsidRDefault="00DE1A74" w:rsidP="00747259">
      <w:pPr>
        <w:jc w:val="left"/>
        <w:rPr>
          <w:rFonts w:ascii="ＭＳ 明朝" w:eastAsia="ＭＳ 明朝" w:hAnsi="ＭＳ 明朝"/>
        </w:rPr>
      </w:pPr>
    </w:p>
    <w:p w14:paraId="43A2E358" w14:textId="5AF87CFD" w:rsidR="00DE1A74" w:rsidRDefault="00DE1A74" w:rsidP="00747259">
      <w:pPr>
        <w:jc w:val="left"/>
        <w:rPr>
          <w:rFonts w:ascii="ＭＳ 明朝" w:eastAsia="ＭＳ 明朝" w:hAnsi="ＭＳ 明朝"/>
        </w:rPr>
      </w:pPr>
    </w:p>
    <w:p w14:paraId="09DFD479" w14:textId="6AE6E246" w:rsidR="00DE1A74" w:rsidRDefault="00DE1A74" w:rsidP="00747259">
      <w:pPr>
        <w:jc w:val="left"/>
        <w:rPr>
          <w:rFonts w:ascii="ＭＳ 明朝" w:eastAsia="ＭＳ 明朝" w:hAnsi="ＭＳ 明朝"/>
        </w:rPr>
      </w:pPr>
    </w:p>
    <w:p w14:paraId="368379BD" w14:textId="6CE2071F" w:rsidR="00DE1A74" w:rsidRDefault="00DE1A74" w:rsidP="00747259">
      <w:pPr>
        <w:jc w:val="left"/>
        <w:rPr>
          <w:rFonts w:ascii="ＭＳ 明朝" w:eastAsia="ＭＳ 明朝" w:hAnsi="ＭＳ 明朝"/>
        </w:rPr>
      </w:pPr>
    </w:p>
    <w:p w14:paraId="36382AB2" w14:textId="23CAC103" w:rsidR="00DE1A74" w:rsidRDefault="00DE1A74" w:rsidP="00747259">
      <w:pPr>
        <w:jc w:val="left"/>
        <w:rPr>
          <w:rFonts w:ascii="ＭＳ 明朝" w:eastAsia="ＭＳ 明朝" w:hAnsi="ＭＳ 明朝"/>
        </w:rPr>
      </w:pPr>
    </w:p>
    <w:p w14:paraId="345B5B78" w14:textId="2FD0DA18" w:rsidR="00DE1A74" w:rsidRDefault="00DE1A74" w:rsidP="00747259">
      <w:pPr>
        <w:jc w:val="left"/>
        <w:rPr>
          <w:rFonts w:ascii="ＭＳ 明朝" w:eastAsia="ＭＳ 明朝" w:hAnsi="ＭＳ 明朝"/>
        </w:rPr>
      </w:pPr>
    </w:p>
    <w:p w14:paraId="7A4B99D7" w14:textId="4159C61D" w:rsidR="00DE1A74" w:rsidRDefault="00DE1A74" w:rsidP="00747259">
      <w:pPr>
        <w:jc w:val="left"/>
        <w:rPr>
          <w:rFonts w:ascii="ＭＳ 明朝" w:eastAsia="ＭＳ 明朝" w:hAnsi="ＭＳ 明朝"/>
        </w:rPr>
      </w:pPr>
    </w:p>
    <w:p w14:paraId="2C122DDD" w14:textId="50763D44" w:rsidR="00DE1A74" w:rsidRDefault="00DE1A74" w:rsidP="00747259">
      <w:pPr>
        <w:jc w:val="left"/>
        <w:rPr>
          <w:rFonts w:ascii="ＭＳ 明朝" w:eastAsia="ＭＳ 明朝" w:hAnsi="ＭＳ 明朝"/>
        </w:rPr>
      </w:pPr>
    </w:p>
    <w:p w14:paraId="63194C91" w14:textId="77777777" w:rsidR="00DE1A74" w:rsidRPr="00A42F24" w:rsidRDefault="00DE1A74" w:rsidP="00747259">
      <w:pPr>
        <w:jc w:val="left"/>
        <w:rPr>
          <w:rFonts w:ascii="ＭＳ 明朝" w:eastAsia="ＭＳ 明朝" w:hAnsi="ＭＳ 明朝"/>
        </w:rPr>
      </w:pP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1435EDF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73F60C57" w14:textId="77777777" w:rsidR="00A42F24" w:rsidRPr="00A42F24" w:rsidRDefault="00A42F24" w:rsidP="00747259">
      <w:pPr>
        <w:jc w:val="left"/>
        <w:rPr>
          <w:rFonts w:ascii="ＭＳ 明朝" w:eastAsia="ＭＳ 明朝" w:hAnsi="ＭＳ 明朝"/>
        </w:rPr>
      </w:pPr>
    </w:p>
    <w:p w14:paraId="7E2C9A49" w14:textId="77777777" w:rsidR="00DE1A74" w:rsidRDefault="00DE1A74" w:rsidP="00DE1A74">
      <w:pPr>
        <w:jc w:val="center"/>
        <w:rPr>
          <w:rFonts w:ascii="ＭＳ 明朝" w:eastAsia="ＭＳ 明朝" w:hAnsi="ＭＳ 明朝"/>
          <w:sz w:val="32"/>
          <w:szCs w:val="32"/>
        </w:rPr>
      </w:pPr>
    </w:p>
    <w:p w14:paraId="620149AE" w14:textId="77777777" w:rsidR="00DE1A74" w:rsidRDefault="00DE1A74" w:rsidP="00DE1A74">
      <w:pPr>
        <w:jc w:val="center"/>
        <w:rPr>
          <w:rFonts w:ascii="ＭＳ 明朝" w:eastAsia="ＭＳ 明朝" w:hAnsi="ＭＳ 明朝"/>
          <w:sz w:val="32"/>
          <w:szCs w:val="32"/>
        </w:rPr>
      </w:pPr>
    </w:p>
    <w:p w14:paraId="202DA185" w14:textId="77777777" w:rsidR="00DE1A74" w:rsidRDefault="00DE1A74" w:rsidP="00DE1A74">
      <w:pPr>
        <w:jc w:val="center"/>
        <w:rPr>
          <w:rFonts w:ascii="ＭＳ 明朝" w:eastAsia="ＭＳ 明朝" w:hAnsi="ＭＳ 明朝"/>
          <w:sz w:val="32"/>
          <w:szCs w:val="32"/>
        </w:rPr>
      </w:pPr>
    </w:p>
    <w:p w14:paraId="64B55436" w14:textId="77777777" w:rsidR="00DE1A74" w:rsidRDefault="00DE1A74" w:rsidP="00DE1A74">
      <w:pPr>
        <w:jc w:val="center"/>
        <w:rPr>
          <w:rFonts w:ascii="ＭＳ 明朝" w:eastAsia="ＭＳ 明朝" w:hAnsi="ＭＳ 明朝"/>
          <w:sz w:val="32"/>
          <w:szCs w:val="32"/>
        </w:rPr>
      </w:pPr>
    </w:p>
    <w:p w14:paraId="3D4B697A" w14:textId="77777777" w:rsidR="00DE1A74" w:rsidRDefault="00DE1A74" w:rsidP="00DE1A74">
      <w:pPr>
        <w:jc w:val="center"/>
        <w:rPr>
          <w:rFonts w:ascii="ＭＳ 明朝" w:eastAsia="ＭＳ 明朝" w:hAnsi="ＭＳ 明朝"/>
          <w:sz w:val="32"/>
          <w:szCs w:val="32"/>
        </w:rPr>
      </w:pP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代表との書面による協定に基づき、前条の年次有給休暇の日数のう</w:t>
      </w:r>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7C36087C" w14:textId="7CFCC6C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p>
    <w:p w14:paraId="3FF070F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04DCB67E" w14:textId="4392E33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p>
    <w:p w14:paraId="2251A7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た場合には、次のとおり休暇を与える。</w:t>
      </w:r>
    </w:p>
    <w:p w14:paraId="3198E3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裁判員又は補充裁判員となった場合 必要な日数</w:t>
      </w:r>
    </w:p>
    <w:p w14:paraId="516E6D12" w14:textId="311B6F2D" w:rsid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0484EB57" w14:textId="7A4521D9" w:rsidR="00DE1A74" w:rsidRDefault="00DE1A74" w:rsidP="00747259">
      <w:pPr>
        <w:jc w:val="left"/>
        <w:rPr>
          <w:rFonts w:ascii="ＭＳ 明朝" w:eastAsia="ＭＳ 明朝" w:hAnsi="ＭＳ 明朝"/>
        </w:rPr>
      </w:pPr>
    </w:p>
    <w:p w14:paraId="49307958" w14:textId="63ABF404" w:rsidR="00DE1A74" w:rsidRDefault="00DE1A74" w:rsidP="00747259">
      <w:pPr>
        <w:jc w:val="left"/>
        <w:rPr>
          <w:rFonts w:ascii="ＭＳ 明朝" w:eastAsia="ＭＳ 明朝" w:hAnsi="ＭＳ 明朝"/>
        </w:rPr>
      </w:pPr>
    </w:p>
    <w:p w14:paraId="56BD2F7E" w14:textId="32D3E026" w:rsidR="00DE1A74" w:rsidRDefault="00DE1A74" w:rsidP="00747259">
      <w:pPr>
        <w:jc w:val="left"/>
        <w:rPr>
          <w:rFonts w:ascii="ＭＳ 明朝" w:eastAsia="ＭＳ 明朝" w:hAnsi="ＭＳ 明朝"/>
        </w:rPr>
      </w:pPr>
    </w:p>
    <w:p w14:paraId="054AD073" w14:textId="222B7990" w:rsidR="00DE1A74" w:rsidRDefault="00DE1A74" w:rsidP="00747259">
      <w:pPr>
        <w:jc w:val="left"/>
        <w:rPr>
          <w:rFonts w:ascii="ＭＳ 明朝" w:eastAsia="ＭＳ 明朝" w:hAnsi="ＭＳ 明朝"/>
        </w:rPr>
      </w:pPr>
    </w:p>
    <w:p w14:paraId="78E33C1C" w14:textId="40860438" w:rsidR="00DE1A74" w:rsidRDefault="00DE1A74" w:rsidP="00747259">
      <w:pPr>
        <w:jc w:val="left"/>
        <w:rPr>
          <w:rFonts w:ascii="ＭＳ 明朝" w:eastAsia="ＭＳ 明朝" w:hAnsi="ＭＳ 明朝"/>
        </w:rPr>
      </w:pPr>
    </w:p>
    <w:p w14:paraId="705CB088" w14:textId="2EED4998" w:rsidR="00DE1A74" w:rsidRDefault="00DE1A74" w:rsidP="00747259">
      <w:pPr>
        <w:jc w:val="left"/>
        <w:rPr>
          <w:rFonts w:ascii="ＭＳ 明朝" w:eastAsia="ＭＳ 明朝" w:hAnsi="ＭＳ 明朝"/>
        </w:rPr>
      </w:pPr>
    </w:p>
    <w:p w14:paraId="602D0D2E" w14:textId="3B5F8A0F" w:rsidR="00DE1A74" w:rsidRDefault="00DE1A74" w:rsidP="00747259">
      <w:pPr>
        <w:jc w:val="left"/>
        <w:rPr>
          <w:rFonts w:ascii="ＭＳ 明朝" w:eastAsia="ＭＳ 明朝" w:hAnsi="ＭＳ 明朝"/>
        </w:rPr>
      </w:pPr>
    </w:p>
    <w:p w14:paraId="5B402DF3" w14:textId="482FAE93" w:rsidR="00DE1A74" w:rsidRDefault="00DE1A74" w:rsidP="00747259">
      <w:pPr>
        <w:jc w:val="left"/>
        <w:rPr>
          <w:rFonts w:ascii="ＭＳ 明朝" w:eastAsia="ＭＳ 明朝" w:hAnsi="ＭＳ 明朝"/>
        </w:rPr>
      </w:pPr>
    </w:p>
    <w:p w14:paraId="68491B6F" w14:textId="57AE6FF4" w:rsidR="00DE1A74" w:rsidRDefault="00DE1A74" w:rsidP="00747259">
      <w:pPr>
        <w:jc w:val="left"/>
        <w:rPr>
          <w:rFonts w:ascii="ＭＳ 明朝" w:eastAsia="ＭＳ 明朝" w:hAnsi="ＭＳ 明朝"/>
        </w:rPr>
      </w:pPr>
    </w:p>
    <w:p w14:paraId="5A09BC6E" w14:textId="428EAB2B" w:rsidR="00DE1A74" w:rsidRDefault="00DE1A74" w:rsidP="00747259">
      <w:pPr>
        <w:jc w:val="left"/>
        <w:rPr>
          <w:rFonts w:ascii="ＭＳ 明朝" w:eastAsia="ＭＳ 明朝" w:hAnsi="ＭＳ 明朝"/>
        </w:rPr>
      </w:pPr>
    </w:p>
    <w:p w14:paraId="764956FA" w14:textId="769AA429" w:rsidR="00DE1A74" w:rsidRDefault="00DE1A74" w:rsidP="00747259">
      <w:pPr>
        <w:jc w:val="left"/>
        <w:rPr>
          <w:rFonts w:ascii="ＭＳ 明朝" w:eastAsia="ＭＳ 明朝" w:hAnsi="ＭＳ 明朝"/>
        </w:rPr>
      </w:pPr>
    </w:p>
    <w:p w14:paraId="5DCB15DE" w14:textId="5312C9D4" w:rsidR="00DE1A74" w:rsidRDefault="00DE1A74" w:rsidP="00747259">
      <w:pPr>
        <w:jc w:val="left"/>
        <w:rPr>
          <w:rFonts w:ascii="ＭＳ 明朝" w:eastAsia="ＭＳ 明朝" w:hAnsi="ＭＳ 明朝"/>
        </w:rPr>
      </w:pPr>
    </w:p>
    <w:p w14:paraId="12D59E3D" w14:textId="77777777" w:rsidR="00DE1A74" w:rsidRPr="00A42F24" w:rsidRDefault="00DE1A74" w:rsidP="00747259">
      <w:pPr>
        <w:jc w:val="left"/>
        <w:rPr>
          <w:rFonts w:ascii="ＭＳ 明朝" w:eastAsia="ＭＳ 明朝" w:hAnsi="ＭＳ 明朝"/>
        </w:rPr>
      </w:pPr>
    </w:p>
    <w:p w14:paraId="145B2C6D" w14:textId="77777777" w:rsidR="00A42F24" w:rsidRPr="00A42F24" w:rsidRDefault="00A42F24" w:rsidP="00747259">
      <w:pPr>
        <w:jc w:val="left"/>
        <w:rPr>
          <w:rFonts w:ascii="ＭＳ 明朝" w:eastAsia="ＭＳ 明朝" w:hAnsi="ＭＳ 明朝"/>
        </w:rPr>
      </w:pP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か月 45 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か月 45 時間超～60 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か月 60 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年 360 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深夜労働の割増賃金（午後１０時から午前５時までの間に労働させた場合）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か月 45 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か月 45 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か月 60 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 年 360 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１２</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33BA5878"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 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t>か月までは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3E1E1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試用期間中の</w:t>
      </w:r>
      <w:r w:rsidR="00E958A2">
        <w:rPr>
          <w:rFonts w:ascii="ＭＳ 明朝" w:eastAsia="ＭＳ 明朝" w:hAnsi="ＭＳ 明朝"/>
        </w:rPr>
        <w:t>従業員</w:t>
      </w:r>
      <w:r w:rsidRPr="00A42F24">
        <w:rPr>
          <w:rFonts w:ascii="ＭＳ 明朝" w:eastAsia="ＭＳ 明朝" w:hAnsi="ＭＳ 明朝"/>
        </w:rPr>
        <w:t>（ただし、１４日を超えて引き続き使用されるに至った者を除く。）</w:t>
      </w:r>
    </w:p>
    <w:p w14:paraId="1A2D0103" w14:textId="721EEB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p>
    <w:p w14:paraId="4B8C8776" w14:textId="77777777" w:rsidR="00A42F24" w:rsidRPr="00A42F24" w:rsidRDefault="00A42F24" w:rsidP="00747259">
      <w:pPr>
        <w:jc w:val="left"/>
        <w:rPr>
          <w:rFonts w:ascii="ＭＳ 明朝" w:eastAsia="ＭＳ 明朝" w:hAnsi="ＭＳ 明朝"/>
        </w:rPr>
      </w:pPr>
    </w:p>
    <w:p w14:paraId="0262C43E" w14:textId="77777777" w:rsidR="00A42F24" w:rsidRPr="00A42F24" w:rsidRDefault="00A42F24" w:rsidP="00747259">
      <w:pPr>
        <w:jc w:val="left"/>
        <w:rPr>
          <w:rFonts w:ascii="ＭＳ 明朝" w:eastAsia="ＭＳ 明朝" w:hAnsi="ＭＳ 明朝"/>
        </w:rPr>
      </w:pPr>
    </w:p>
    <w:p w14:paraId="3D8EE202" w14:textId="77777777" w:rsidR="0067253A" w:rsidRDefault="0067253A" w:rsidP="00747259">
      <w:pPr>
        <w:jc w:val="left"/>
        <w:rPr>
          <w:rFonts w:ascii="ＭＳ 明朝" w:eastAsia="ＭＳ 明朝" w:hAnsi="ＭＳ 明朝"/>
        </w:rPr>
      </w:pPr>
    </w:p>
    <w:p w14:paraId="3E1D433B" w14:textId="77777777" w:rsidR="0067253A" w:rsidRDefault="0067253A" w:rsidP="00747259">
      <w:pPr>
        <w:jc w:val="left"/>
        <w:rPr>
          <w:rFonts w:ascii="ＭＳ 明朝" w:eastAsia="ＭＳ 明朝" w:hAnsi="ＭＳ 明朝"/>
        </w:rPr>
      </w:pPr>
    </w:p>
    <w:p w14:paraId="0852E439" w14:textId="77777777" w:rsidR="0067253A" w:rsidRDefault="0067253A" w:rsidP="00747259">
      <w:pPr>
        <w:jc w:val="left"/>
        <w:rPr>
          <w:rFonts w:ascii="ＭＳ 明朝" w:eastAsia="ＭＳ 明朝" w:hAnsi="ＭＳ 明朝"/>
        </w:rPr>
      </w:pPr>
    </w:p>
    <w:p w14:paraId="7228D292" w14:textId="77777777" w:rsidR="0067253A" w:rsidRDefault="0067253A" w:rsidP="00747259">
      <w:pPr>
        <w:jc w:val="left"/>
        <w:rPr>
          <w:rFonts w:ascii="ＭＳ 明朝" w:eastAsia="ＭＳ 明朝" w:hAnsi="ＭＳ 明朝"/>
        </w:rPr>
      </w:pPr>
    </w:p>
    <w:p w14:paraId="12D7EDF8" w14:textId="77777777" w:rsidR="0067253A" w:rsidRDefault="0067253A" w:rsidP="00747259">
      <w:pPr>
        <w:jc w:val="left"/>
        <w:rPr>
          <w:rFonts w:ascii="ＭＳ 明朝" w:eastAsia="ＭＳ 明朝" w:hAnsi="ＭＳ 明朝"/>
        </w:rPr>
      </w:pPr>
    </w:p>
    <w:p w14:paraId="6D2B1E37" w14:textId="77777777" w:rsidR="0067253A" w:rsidRDefault="0067253A" w:rsidP="00747259">
      <w:pPr>
        <w:jc w:val="left"/>
        <w:rPr>
          <w:rFonts w:ascii="ＭＳ 明朝" w:eastAsia="ＭＳ 明朝" w:hAnsi="ＭＳ 明朝"/>
        </w:rPr>
      </w:pPr>
    </w:p>
    <w:p w14:paraId="04DAF4FD" w14:textId="77777777" w:rsidR="0067253A" w:rsidRDefault="0067253A" w:rsidP="00747259">
      <w:pPr>
        <w:jc w:val="left"/>
        <w:rPr>
          <w:rFonts w:ascii="ＭＳ 明朝" w:eastAsia="ＭＳ 明朝" w:hAnsi="ＭＳ 明朝"/>
        </w:rPr>
      </w:pPr>
    </w:p>
    <w:p w14:paraId="049A84F5" w14:textId="77777777" w:rsidR="0067253A" w:rsidRDefault="0067253A" w:rsidP="00747259">
      <w:pPr>
        <w:jc w:val="left"/>
        <w:rPr>
          <w:rFonts w:ascii="ＭＳ 明朝" w:eastAsia="ＭＳ 明朝" w:hAnsi="ＭＳ 明朝"/>
        </w:rPr>
      </w:pPr>
    </w:p>
    <w:p w14:paraId="7CAE9C35" w14:textId="77777777" w:rsidR="0067253A" w:rsidRDefault="0067253A" w:rsidP="00747259">
      <w:pPr>
        <w:jc w:val="left"/>
        <w:rPr>
          <w:rFonts w:ascii="ＭＳ 明朝" w:eastAsia="ＭＳ 明朝" w:hAnsi="ＭＳ 明朝"/>
        </w:rPr>
      </w:pPr>
    </w:p>
    <w:p w14:paraId="409639BC" w14:textId="77777777" w:rsidR="0067253A" w:rsidRDefault="0067253A" w:rsidP="00747259">
      <w:pPr>
        <w:jc w:val="left"/>
        <w:rPr>
          <w:rFonts w:ascii="ＭＳ 明朝" w:eastAsia="ＭＳ 明朝" w:hAnsi="ＭＳ 明朝"/>
        </w:rPr>
      </w:pPr>
    </w:p>
    <w:p w14:paraId="35BC95B0" w14:textId="77777777" w:rsidR="0067253A" w:rsidRDefault="0067253A" w:rsidP="00747259">
      <w:pPr>
        <w:jc w:val="left"/>
        <w:rPr>
          <w:rFonts w:ascii="ＭＳ 明朝" w:eastAsia="ＭＳ 明朝" w:hAnsi="ＭＳ 明朝"/>
        </w:rPr>
      </w:pPr>
    </w:p>
    <w:p w14:paraId="608DBA7D" w14:textId="77777777" w:rsidR="0067253A" w:rsidRDefault="0067253A" w:rsidP="00747259">
      <w:pPr>
        <w:jc w:val="left"/>
        <w:rPr>
          <w:rFonts w:ascii="ＭＳ 明朝" w:eastAsia="ＭＳ 明朝" w:hAnsi="ＭＳ 明朝"/>
        </w:rPr>
      </w:pPr>
    </w:p>
    <w:p w14:paraId="61938263" w14:textId="77777777" w:rsidR="0067253A" w:rsidRDefault="0067253A" w:rsidP="00747259">
      <w:pPr>
        <w:jc w:val="left"/>
        <w:rPr>
          <w:rFonts w:ascii="ＭＳ 明朝" w:eastAsia="ＭＳ 明朝" w:hAnsi="ＭＳ 明朝"/>
        </w:rPr>
      </w:pPr>
    </w:p>
    <w:p w14:paraId="16DBFD83" w14:textId="77777777" w:rsidR="0067253A" w:rsidRDefault="0067253A" w:rsidP="00747259">
      <w:pPr>
        <w:jc w:val="left"/>
        <w:rPr>
          <w:rFonts w:ascii="ＭＳ 明朝" w:eastAsia="ＭＳ 明朝" w:hAnsi="ＭＳ 明朝"/>
        </w:rPr>
      </w:pPr>
    </w:p>
    <w:p w14:paraId="64AC444A" w14:textId="77777777" w:rsidR="0067253A" w:rsidRDefault="0067253A" w:rsidP="00747259">
      <w:pPr>
        <w:jc w:val="left"/>
        <w:rPr>
          <w:rFonts w:ascii="ＭＳ 明朝" w:eastAsia="ＭＳ 明朝" w:hAnsi="ＭＳ 明朝"/>
        </w:rPr>
      </w:pPr>
    </w:p>
    <w:p w14:paraId="7A682B67" w14:textId="77777777" w:rsidR="0067253A" w:rsidRDefault="0067253A" w:rsidP="00747259">
      <w:pPr>
        <w:jc w:val="left"/>
        <w:rPr>
          <w:rFonts w:ascii="ＭＳ 明朝" w:eastAsia="ＭＳ 明朝" w:hAnsi="ＭＳ 明朝"/>
        </w:rPr>
      </w:pPr>
    </w:p>
    <w:p w14:paraId="46D4ABFD" w14:textId="77777777" w:rsidR="0067253A" w:rsidRDefault="0067253A" w:rsidP="00747259">
      <w:pPr>
        <w:jc w:val="left"/>
        <w:rPr>
          <w:rFonts w:ascii="ＭＳ 明朝" w:eastAsia="ＭＳ 明朝" w:hAnsi="ＭＳ 明朝"/>
        </w:rPr>
      </w:pPr>
    </w:p>
    <w:p w14:paraId="3B60BEEE" w14:textId="77777777" w:rsidR="0067253A" w:rsidRDefault="0067253A" w:rsidP="00747259">
      <w:pPr>
        <w:jc w:val="left"/>
        <w:rPr>
          <w:rFonts w:ascii="ＭＳ 明朝" w:eastAsia="ＭＳ 明朝" w:hAnsi="ＭＳ 明朝"/>
        </w:rPr>
      </w:pPr>
    </w:p>
    <w:p w14:paraId="7A667658" w14:textId="77777777" w:rsidR="0067253A" w:rsidRDefault="0067253A" w:rsidP="00747259">
      <w:pPr>
        <w:jc w:val="left"/>
        <w:rPr>
          <w:rFonts w:ascii="ＭＳ 明朝" w:eastAsia="ＭＳ 明朝" w:hAnsi="ＭＳ 明朝"/>
        </w:rPr>
      </w:pP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3E4BA34A" w14:textId="201935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か月以内に、退職した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p>
    <w:p w14:paraId="76C429AB" w14:textId="7BD59CA0" w:rsidR="00A42F24" w:rsidRDefault="00A42F24" w:rsidP="00747259">
      <w:pPr>
        <w:jc w:val="left"/>
        <w:rPr>
          <w:rFonts w:ascii="ＭＳ 明朝" w:eastAsia="ＭＳ 明朝" w:hAnsi="ＭＳ 明朝"/>
        </w:rPr>
      </w:pPr>
    </w:p>
    <w:p w14:paraId="4CE691F2" w14:textId="4479D970" w:rsidR="0067253A" w:rsidRDefault="0067253A" w:rsidP="00747259">
      <w:pPr>
        <w:jc w:val="left"/>
        <w:rPr>
          <w:rFonts w:ascii="ＭＳ 明朝" w:eastAsia="ＭＳ 明朝" w:hAnsi="ＭＳ 明朝"/>
        </w:rPr>
      </w:pPr>
    </w:p>
    <w:p w14:paraId="11978671" w14:textId="7D0D4DFA" w:rsidR="0067253A" w:rsidRDefault="0067253A" w:rsidP="00747259">
      <w:pPr>
        <w:jc w:val="left"/>
        <w:rPr>
          <w:rFonts w:ascii="ＭＳ 明朝" w:eastAsia="ＭＳ 明朝" w:hAnsi="ＭＳ 明朝"/>
        </w:rPr>
      </w:pPr>
    </w:p>
    <w:p w14:paraId="0275611E" w14:textId="6C1B6196" w:rsidR="0067253A" w:rsidRDefault="0067253A" w:rsidP="00747259">
      <w:pPr>
        <w:jc w:val="left"/>
        <w:rPr>
          <w:rFonts w:ascii="ＭＳ 明朝" w:eastAsia="ＭＳ 明朝" w:hAnsi="ＭＳ 明朝"/>
        </w:rPr>
      </w:pPr>
    </w:p>
    <w:p w14:paraId="717B9F58" w14:textId="2E9CDA72" w:rsidR="0067253A" w:rsidRDefault="0067253A" w:rsidP="00747259">
      <w:pPr>
        <w:jc w:val="left"/>
        <w:rPr>
          <w:rFonts w:ascii="ＭＳ 明朝" w:eastAsia="ＭＳ 明朝" w:hAnsi="ＭＳ 明朝"/>
        </w:rPr>
      </w:pPr>
    </w:p>
    <w:p w14:paraId="52751B68" w14:textId="77777777" w:rsidR="0067253A" w:rsidRPr="00A42F24" w:rsidRDefault="0067253A" w:rsidP="00747259">
      <w:pPr>
        <w:jc w:val="left"/>
        <w:rPr>
          <w:rFonts w:ascii="ＭＳ 明朝" w:eastAsia="ＭＳ 明朝" w:hAnsi="ＭＳ 明朝"/>
        </w:rPr>
      </w:pP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769AEE5A" w14:textId="5CA5980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30B6E1E4" w14:textId="77777777" w:rsidR="00A42F24" w:rsidRPr="00A42F24" w:rsidRDefault="00A42F24" w:rsidP="00747259">
      <w:pPr>
        <w:jc w:val="left"/>
        <w:rPr>
          <w:rFonts w:ascii="ＭＳ 明朝" w:eastAsia="ＭＳ 明朝" w:hAnsi="ＭＳ 明朝"/>
        </w:rPr>
      </w:pP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15F72C48" w14:textId="17C587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p>
    <w:p w14:paraId="466A8C37" w14:textId="72E4E72D" w:rsidR="00A42F24" w:rsidRPr="00A42F24" w:rsidRDefault="00A42F24" w:rsidP="00747259">
      <w:pPr>
        <w:jc w:val="left"/>
        <w:rPr>
          <w:rFonts w:ascii="ＭＳ 明朝" w:eastAsia="ＭＳ 明朝" w:hAnsi="ＭＳ 明朝"/>
        </w:rPr>
      </w:pPr>
    </w:p>
    <w:p w14:paraId="52B38B0E" w14:textId="77777777" w:rsidR="00A42F24" w:rsidRDefault="00A42F24" w:rsidP="00747259">
      <w:pPr>
        <w:jc w:val="left"/>
        <w:rPr>
          <w:rFonts w:ascii="ＭＳ 明朝" w:eastAsia="ＭＳ 明朝" w:hAnsi="ＭＳ 明朝"/>
        </w:rPr>
      </w:pPr>
    </w:p>
    <w:p w14:paraId="5285B098" w14:textId="6DD48BCF" w:rsidR="0067253A" w:rsidRDefault="0067253A" w:rsidP="00747259">
      <w:pPr>
        <w:jc w:val="left"/>
        <w:rPr>
          <w:rFonts w:ascii="ＭＳ 明朝" w:eastAsia="ＭＳ 明朝" w:hAnsi="ＭＳ 明朝"/>
        </w:rPr>
      </w:pPr>
    </w:p>
    <w:p w14:paraId="0E04872D" w14:textId="5EC2904E" w:rsidR="0067253A" w:rsidRDefault="0067253A" w:rsidP="00747259">
      <w:pPr>
        <w:jc w:val="left"/>
        <w:rPr>
          <w:rFonts w:ascii="ＭＳ 明朝" w:eastAsia="ＭＳ 明朝" w:hAnsi="ＭＳ 明朝"/>
        </w:rPr>
      </w:pPr>
    </w:p>
    <w:p w14:paraId="6926DAB3" w14:textId="12A0E11E" w:rsidR="0067253A" w:rsidRDefault="0067253A" w:rsidP="00747259">
      <w:pPr>
        <w:jc w:val="left"/>
        <w:rPr>
          <w:rFonts w:ascii="ＭＳ 明朝" w:eastAsia="ＭＳ 明朝" w:hAnsi="ＭＳ 明朝"/>
        </w:rPr>
      </w:pPr>
    </w:p>
    <w:p w14:paraId="40E8F871" w14:textId="448FD7E6" w:rsidR="0067253A" w:rsidRDefault="0067253A" w:rsidP="00747259">
      <w:pPr>
        <w:jc w:val="left"/>
        <w:rPr>
          <w:rFonts w:ascii="ＭＳ 明朝" w:eastAsia="ＭＳ 明朝" w:hAnsi="ＭＳ 明朝"/>
        </w:rPr>
      </w:pPr>
    </w:p>
    <w:p w14:paraId="5D5A6C05" w14:textId="70EED102" w:rsidR="0067253A" w:rsidRDefault="0067253A" w:rsidP="00747259">
      <w:pPr>
        <w:jc w:val="left"/>
        <w:rPr>
          <w:rFonts w:ascii="ＭＳ 明朝" w:eastAsia="ＭＳ 明朝" w:hAnsi="ＭＳ 明朝"/>
        </w:rPr>
      </w:pPr>
    </w:p>
    <w:p w14:paraId="14D527B9" w14:textId="5061B08F" w:rsidR="0067253A" w:rsidRDefault="0067253A" w:rsidP="00747259">
      <w:pPr>
        <w:jc w:val="left"/>
        <w:rPr>
          <w:rFonts w:ascii="ＭＳ 明朝" w:eastAsia="ＭＳ 明朝" w:hAnsi="ＭＳ 明朝"/>
        </w:rPr>
      </w:pPr>
    </w:p>
    <w:p w14:paraId="4EBF3B4F" w14:textId="19532BFB" w:rsidR="0067253A" w:rsidRDefault="0067253A" w:rsidP="00747259">
      <w:pPr>
        <w:jc w:val="left"/>
        <w:rPr>
          <w:rFonts w:ascii="ＭＳ 明朝" w:eastAsia="ＭＳ 明朝" w:hAnsi="ＭＳ 明朝"/>
        </w:rPr>
      </w:pPr>
    </w:p>
    <w:p w14:paraId="26CAED57" w14:textId="51FFDC13" w:rsidR="0067253A" w:rsidRDefault="0067253A" w:rsidP="00747259">
      <w:pPr>
        <w:jc w:val="left"/>
        <w:rPr>
          <w:rFonts w:ascii="ＭＳ 明朝" w:eastAsia="ＭＳ 明朝" w:hAnsi="ＭＳ 明朝"/>
        </w:rPr>
      </w:pPr>
    </w:p>
    <w:p w14:paraId="5FAAAAF4" w14:textId="316D3B9E" w:rsidR="0067253A" w:rsidRDefault="0067253A" w:rsidP="00747259">
      <w:pPr>
        <w:jc w:val="left"/>
        <w:rPr>
          <w:rFonts w:ascii="ＭＳ 明朝" w:eastAsia="ＭＳ 明朝" w:hAnsi="ＭＳ 明朝"/>
        </w:rPr>
      </w:pPr>
    </w:p>
    <w:p w14:paraId="4694E23B" w14:textId="58B7D65C" w:rsidR="0067253A" w:rsidRDefault="0067253A" w:rsidP="00747259">
      <w:pPr>
        <w:jc w:val="left"/>
        <w:rPr>
          <w:rFonts w:ascii="ＭＳ 明朝" w:eastAsia="ＭＳ 明朝" w:hAnsi="ＭＳ 明朝"/>
        </w:rPr>
      </w:pPr>
    </w:p>
    <w:p w14:paraId="1FA77AF7" w14:textId="77250CA6" w:rsidR="0067253A" w:rsidRDefault="0067253A" w:rsidP="00747259">
      <w:pPr>
        <w:jc w:val="left"/>
        <w:rPr>
          <w:rFonts w:ascii="ＭＳ 明朝" w:eastAsia="ＭＳ 明朝" w:hAnsi="ＭＳ 明朝"/>
        </w:rPr>
      </w:pPr>
    </w:p>
    <w:p w14:paraId="636341FA" w14:textId="71E6EF74" w:rsidR="0067253A" w:rsidRDefault="0067253A" w:rsidP="00747259">
      <w:pPr>
        <w:jc w:val="left"/>
        <w:rPr>
          <w:rFonts w:ascii="ＭＳ 明朝" w:eastAsia="ＭＳ 明朝" w:hAnsi="ＭＳ 明朝"/>
        </w:rPr>
      </w:pPr>
    </w:p>
    <w:p w14:paraId="437D3AF6" w14:textId="364BD918" w:rsidR="0067253A" w:rsidRDefault="0067253A" w:rsidP="00747259">
      <w:pPr>
        <w:jc w:val="left"/>
        <w:rPr>
          <w:rFonts w:ascii="ＭＳ 明朝" w:eastAsia="ＭＳ 明朝" w:hAnsi="ＭＳ 明朝"/>
        </w:rPr>
      </w:pPr>
    </w:p>
    <w:p w14:paraId="16D42C83" w14:textId="77777777" w:rsidR="0067253A" w:rsidRPr="00A42F24" w:rsidRDefault="0067253A" w:rsidP="00747259">
      <w:pPr>
        <w:jc w:val="left"/>
        <w:rPr>
          <w:rFonts w:ascii="ＭＳ 明朝" w:eastAsia="ＭＳ 明朝" w:hAnsi="ＭＳ 明朝"/>
        </w:rPr>
      </w:pP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6AAF4267" w14:textId="043D7E5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p>
    <w:p w14:paraId="609353BD" w14:textId="2AE9CA3C" w:rsidR="00A42F24" w:rsidRDefault="00A42F24" w:rsidP="00747259">
      <w:pPr>
        <w:jc w:val="left"/>
        <w:rPr>
          <w:rFonts w:ascii="ＭＳ 明朝" w:eastAsia="ＭＳ 明朝" w:hAnsi="ＭＳ 明朝"/>
        </w:rPr>
      </w:pPr>
    </w:p>
    <w:p w14:paraId="66002614" w14:textId="2EC1B5A4" w:rsidR="0067253A" w:rsidRDefault="0067253A" w:rsidP="00747259">
      <w:pPr>
        <w:jc w:val="left"/>
        <w:rPr>
          <w:rFonts w:ascii="ＭＳ 明朝" w:eastAsia="ＭＳ 明朝" w:hAnsi="ＭＳ 明朝"/>
        </w:rPr>
      </w:pPr>
    </w:p>
    <w:p w14:paraId="58622F64" w14:textId="49C0EEDD" w:rsidR="0067253A" w:rsidRDefault="0067253A" w:rsidP="00747259">
      <w:pPr>
        <w:jc w:val="left"/>
        <w:rPr>
          <w:rFonts w:ascii="ＭＳ 明朝" w:eastAsia="ＭＳ 明朝" w:hAnsi="ＭＳ 明朝"/>
        </w:rPr>
      </w:pPr>
    </w:p>
    <w:p w14:paraId="09985E78" w14:textId="356CCE54" w:rsidR="0067253A" w:rsidRDefault="0067253A" w:rsidP="00747259">
      <w:pPr>
        <w:jc w:val="left"/>
        <w:rPr>
          <w:rFonts w:ascii="ＭＳ 明朝" w:eastAsia="ＭＳ 明朝" w:hAnsi="ＭＳ 明朝"/>
        </w:rPr>
      </w:pPr>
    </w:p>
    <w:p w14:paraId="2A3430DA" w14:textId="2F42E7D9" w:rsidR="0067253A" w:rsidRDefault="0067253A" w:rsidP="00747259">
      <w:pPr>
        <w:jc w:val="left"/>
        <w:rPr>
          <w:rFonts w:ascii="ＭＳ 明朝" w:eastAsia="ＭＳ 明朝" w:hAnsi="ＭＳ 明朝"/>
        </w:rPr>
      </w:pPr>
    </w:p>
    <w:p w14:paraId="34C542B4" w14:textId="0E9CC930" w:rsidR="0067253A" w:rsidRDefault="0067253A" w:rsidP="00747259">
      <w:pPr>
        <w:jc w:val="left"/>
        <w:rPr>
          <w:rFonts w:ascii="ＭＳ 明朝" w:eastAsia="ＭＳ 明朝" w:hAnsi="ＭＳ 明朝"/>
        </w:rPr>
      </w:pPr>
    </w:p>
    <w:p w14:paraId="2FDEE917" w14:textId="15A0E91B" w:rsidR="0067253A" w:rsidRDefault="0067253A" w:rsidP="00747259">
      <w:pPr>
        <w:jc w:val="left"/>
        <w:rPr>
          <w:rFonts w:ascii="ＭＳ 明朝" w:eastAsia="ＭＳ 明朝" w:hAnsi="ＭＳ 明朝"/>
        </w:rPr>
      </w:pPr>
    </w:p>
    <w:p w14:paraId="591B6ACD" w14:textId="0BDD2AF2" w:rsidR="0067253A" w:rsidRDefault="0067253A" w:rsidP="00747259">
      <w:pPr>
        <w:jc w:val="left"/>
        <w:rPr>
          <w:rFonts w:ascii="ＭＳ 明朝" w:eastAsia="ＭＳ 明朝" w:hAnsi="ＭＳ 明朝"/>
        </w:rPr>
      </w:pPr>
    </w:p>
    <w:p w14:paraId="3EC52BAE" w14:textId="2D297AAB" w:rsidR="0067253A" w:rsidRDefault="0067253A" w:rsidP="00747259">
      <w:pPr>
        <w:jc w:val="left"/>
        <w:rPr>
          <w:rFonts w:ascii="ＭＳ 明朝" w:eastAsia="ＭＳ 明朝" w:hAnsi="ＭＳ 明朝"/>
        </w:rPr>
      </w:pPr>
    </w:p>
    <w:p w14:paraId="2B53BE66" w14:textId="46BC2572" w:rsidR="0067253A" w:rsidRDefault="0067253A" w:rsidP="00747259">
      <w:pPr>
        <w:jc w:val="left"/>
        <w:rPr>
          <w:rFonts w:ascii="ＭＳ 明朝" w:eastAsia="ＭＳ 明朝" w:hAnsi="ＭＳ 明朝"/>
        </w:rPr>
      </w:pPr>
    </w:p>
    <w:p w14:paraId="3AF570D0" w14:textId="74F5B2B4" w:rsidR="0067253A" w:rsidRDefault="0067253A" w:rsidP="00747259">
      <w:pPr>
        <w:jc w:val="left"/>
        <w:rPr>
          <w:rFonts w:ascii="ＭＳ 明朝" w:eastAsia="ＭＳ 明朝" w:hAnsi="ＭＳ 明朝"/>
        </w:rPr>
      </w:pPr>
    </w:p>
    <w:p w14:paraId="10D586C0" w14:textId="6A9F21D4" w:rsidR="0067253A" w:rsidRDefault="0067253A" w:rsidP="00747259">
      <w:pPr>
        <w:jc w:val="left"/>
        <w:rPr>
          <w:rFonts w:ascii="ＭＳ 明朝" w:eastAsia="ＭＳ 明朝" w:hAnsi="ＭＳ 明朝"/>
        </w:rPr>
      </w:pPr>
    </w:p>
    <w:p w14:paraId="75E1B70D" w14:textId="6F386348" w:rsidR="0067253A" w:rsidRDefault="0067253A" w:rsidP="00747259">
      <w:pPr>
        <w:jc w:val="left"/>
        <w:rPr>
          <w:rFonts w:ascii="ＭＳ 明朝" w:eastAsia="ＭＳ 明朝" w:hAnsi="ＭＳ 明朝"/>
        </w:rPr>
      </w:pPr>
    </w:p>
    <w:p w14:paraId="6145C135" w14:textId="4C11F86D" w:rsidR="0067253A" w:rsidRDefault="0067253A" w:rsidP="00747259">
      <w:pPr>
        <w:jc w:val="left"/>
        <w:rPr>
          <w:rFonts w:ascii="ＭＳ 明朝" w:eastAsia="ＭＳ 明朝" w:hAnsi="ＭＳ 明朝"/>
        </w:rPr>
      </w:pPr>
    </w:p>
    <w:p w14:paraId="68745632" w14:textId="521BABE2" w:rsidR="0067253A" w:rsidRDefault="0067253A" w:rsidP="00747259">
      <w:pPr>
        <w:jc w:val="left"/>
        <w:rPr>
          <w:rFonts w:ascii="ＭＳ 明朝" w:eastAsia="ＭＳ 明朝" w:hAnsi="ＭＳ 明朝"/>
        </w:rPr>
      </w:pPr>
    </w:p>
    <w:p w14:paraId="0A9DD047" w14:textId="634BD8BB" w:rsidR="0067253A" w:rsidRDefault="0067253A" w:rsidP="00747259">
      <w:pPr>
        <w:jc w:val="left"/>
        <w:rPr>
          <w:rFonts w:ascii="ＭＳ 明朝" w:eastAsia="ＭＳ 明朝" w:hAnsi="ＭＳ 明朝"/>
        </w:rPr>
      </w:pPr>
    </w:p>
    <w:p w14:paraId="6FC66CD3" w14:textId="2A49D443" w:rsidR="0067253A" w:rsidRDefault="0067253A" w:rsidP="00747259">
      <w:pPr>
        <w:jc w:val="left"/>
        <w:rPr>
          <w:rFonts w:ascii="ＭＳ 明朝" w:eastAsia="ＭＳ 明朝" w:hAnsi="ＭＳ 明朝"/>
        </w:rPr>
      </w:pPr>
    </w:p>
    <w:p w14:paraId="6D60E0AF" w14:textId="38988B51" w:rsidR="0067253A" w:rsidRDefault="0067253A" w:rsidP="00747259">
      <w:pPr>
        <w:jc w:val="left"/>
        <w:rPr>
          <w:rFonts w:ascii="ＭＳ 明朝" w:eastAsia="ＭＳ 明朝" w:hAnsi="ＭＳ 明朝"/>
        </w:rPr>
      </w:pPr>
    </w:p>
    <w:p w14:paraId="4F257213" w14:textId="6A961FF6" w:rsidR="0067253A" w:rsidRDefault="0067253A" w:rsidP="00747259">
      <w:pPr>
        <w:jc w:val="left"/>
        <w:rPr>
          <w:rFonts w:ascii="ＭＳ 明朝" w:eastAsia="ＭＳ 明朝" w:hAnsi="ＭＳ 明朝"/>
        </w:rPr>
      </w:pPr>
    </w:p>
    <w:p w14:paraId="1C551123" w14:textId="067F2D5B" w:rsidR="0067253A" w:rsidRDefault="0067253A" w:rsidP="00747259">
      <w:pPr>
        <w:jc w:val="left"/>
        <w:rPr>
          <w:rFonts w:ascii="ＭＳ 明朝" w:eastAsia="ＭＳ 明朝" w:hAnsi="ＭＳ 明朝"/>
        </w:rPr>
      </w:pPr>
    </w:p>
    <w:p w14:paraId="57FBB407" w14:textId="6E3664AE" w:rsidR="0067253A" w:rsidRDefault="0067253A" w:rsidP="00747259">
      <w:pPr>
        <w:jc w:val="left"/>
        <w:rPr>
          <w:rFonts w:ascii="ＭＳ 明朝" w:eastAsia="ＭＳ 明朝" w:hAnsi="ＭＳ 明朝"/>
        </w:rPr>
      </w:pPr>
    </w:p>
    <w:p w14:paraId="37C155E1" w14:textId="0F087D85" w:rsidR="0067253A" w:rsidRDefault="0067253A" w:rsidP="00747259">
      <w:pPr>
        <w:jc w:val="left"/>
        <w:rPr>
          <w:rFonts w:ascii="ＭＳ 明朝" w:eastAsia="ＭＳ 明朝" w:hAnsi="ＭＳ 明朝"/>
        </w:rPr>
      </w:pPr>
    </w:p>
    <w:p w14:paraId="53C4168E" w14:textId="24A22B1E" w:rsidR="0067253A" w:rsidRDefault="0067253A" w:rsidP="00747259">
      <w:pPr>
        <w:jc w:val="left"/>
        <w:rPr>
          <w:rFonts w:ascii="ＭＳ 明朝" w:eastAsia="ＭＳ 明朝" w:hAnsi="ＭＳ 明朝"/>
        </w:rPr>
      </w:pPr>
    </w:p>
    <w:p w14:paraId="7C5CD617" w14:textId="108E3967" w:rsidR="0067253A" w:rsidRDefault="0067253A" w:rsidP="00747259">
      <w:pPr>
        <w:jc w:val="left"/>
        <w:rPr>
          <w:rFonts w:ascii="ＭＳ 明朝" w:eastAsia="ＭＳ 明朝" w:hAnsi="ＭＳ 明朝"/>
        </w:rPr>
      </w:pPr>
    </w:p>
    <w:p w14:paraId="3B3CE070" w14:textId="297AEF1F" w:rsidR="0067253A" w:rsidRDefault="0067253A" w:rsidP="00747259">
      <w:pPr>
        <w:jc w:val="left"/>
        <w:rPr>
          <w:rFonts w:ascii="ＭＳ 明朝" w:eastAsia="ＭＳ 明朝" w:hAnsi="ＭＳ 明朝"/>
        </w:rPr>
      </w:pPr>
    </w:p>
    <w:p w14:paraId="6C344835" w14:textId="77777777" w:rsidR="0067253A" w:rsidRPr="00A42F24" w:rsidRDefault="0067253A" w:rsidP="00747259">
      <w:pPr>
        <w:jc w:val="left"/>
        <w:rPr>
          <w:rFonts w:ascii="ＭＳ 明朝" w:eastAsia="ＭＳ 明朝" w:hAnsi="ＭＳ 明朝"/>
        </w:rPr>
      </w:pP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①けん責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が次のいずれかに該当するときは、情状に応じ、けん責、減給又は出勤停止とする。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419472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6F0B653" w14:textId="77777777" w:rsidR="00A42F24" w:rsidRPr="00A42F24" w:rsidRDefault="00A42F24" w:rsidP="00747259">
      <w:pPr>
        <w:jc w:val="left"/>
        <w:rPr>
          <w:rFonts w:ascii="ＭＳ 明朝" w:eastAsia="ＭＳ 明朝" w:hAnsi="ＭＳ 明朝"/>
        </w:rPr>
      </w:pPr>
    </w:p>
    <w:p w14:paraId="73DBF492" w14:textId="77777777" w:rsidR="00AA748F" w:rsidRDefault="00AA748F" w:rsidP="00AA748F">
      <w:pPr>
        <w:jc w:val="center"/>
        <w:rPr>
          <w:rFonts w:ascii="ＭＳ 明朝" w:eastAsia="ＭＳ 明朝" w:hAnsi="ＭＳ 明朝"/>
          <w:sz w:val="32"/>
          <w:szCs w:val="32"/>
        </w:rPr>
      </w:pPr>
    </w:p>
    <w:p w14:paraId="08BF8724" w14:textId="77777777" w:rsidR="00AA748F" w:rsidRDefault="00AA748F" w:rsidP="00AA748F">
      <w:pPr>
        <w:jc w:val="center"/>
        <w:rPr>
          <w:rFonts w:ascii="ＭＳ 明朝" w:eastAsia="ＭＳ 明朝" w:hAnsi="ＭＳ 明朝"/>
          <w:sz w:val="32"/>
          <w:szCs w:val="32"/>
        </w:rPr>
      </w:pPr>
    </w:p>
    <w:p w14:paraId="1C540727" w14:textId="77777777" w:rsidR="00AA748F" w:rsidRDefault="00AA748F" w:rsidP="00AA748F">
      <w:pPr>
        <w:jc w:val="center"/>
        <w:rPr>
          <w:rFonts w:ascii="ＭＳ 明朝" w:eastAsia="ＭＳ 明朝" w:hAnsi="ＭＳ 明朝"/>
          <w:sz w:val="32"/>
          <w:szCs w:val="32"/>
        </w:rPr>
      </w:pPr>
    </w:p>
    <w:p w14:paraId="31AB697C" w14:textId="77777777" w:rsidR="00AA748F" w:rsidRDefault="00AA748F" w:rsidP="00AA748F">
      <w:pPr>
        <w:jc w:val="center"/>
        <w:rPr>
          <w:rFonts w:ascii="ＭＳ 明朝" w:eastAsia="ＭＳ 明朝" w:hAnsi="ＭＳ 明朝"/>
          <w:sz w:val="32"/>
          <w:szCs w:val="32"/>
        </w:rPr>
      </w:pPr>
    </w:p>
    <w:p w14:paraId="0258E508" w14:textId="77777777" w:rsidR="00AA748F" w:rsidRDefault="00AA748F" w:rsidP="00AA748F">
      <w:pPr>
        <w:jc w:val="center"/>
        <w:rPr>
          <w:rFonts w:ascii="ＭＳ 明朝" w:eastAsia="ＭＳ 明朝" w:hAnsi="ＭＳ 明朝"/>
          <w:sz w:val="32"/>
          <w:szCs w:val="32"/>
        </w:rPr>
      </w:pP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140A0729" w14:textId="615E23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FC1658B" w14:textId="77777777" w:rsidR="00A42F24" w:rsidRPr="00A42F24" w:rsidRDefault="00A42F24" w:rsidP="00747259">
      <w:pPr>
        <w:jc w:val="left"/>
        <w:rPr>
          <w:rFonts w:ascii="ＭＳ 明朝" w:eastAsia="ＭＳ 明朝" w:hAnsi="ＭＳ 明朝"/>
        </w:rPr>
      </w:pPr>
    </w:p>
    <w:p w14:paraId="50855AAB" w14:textId="77777777" w:rsidR="00AA748F" w:rsidRDefault="00AA748F" w:rsidP="00AA748F">
      <w:pPr>
        <w:jc w:val="center"/>
        <w:rPr>
          <w:rFonts w:ascii="ＭＳ 明朝" w:eastAsia="ＭＳ 明朝" w:hAnsi="ＭＳ 明朝"/>
          <w:sz w:val="32"/>
          <w:szCs w:val="32"/>
        </w:rPr>
      </w:pPr>
    </w:p>
    <w:p w14:paraId="7F501928" w14:textId="77777777" w:rsidR="00AA748F" w:rsidRDefault="00AA748F" w:rsidP="00AA748F">
      <w:pPr>
        <w:jc w:val="center"/>
        <w:rPr>
          <w:rFonts w:ascii="ＭＳ 明朝" w:eastAsia="ＭＳ 明朝" w:hAnsi="ＭＳ 明朝"/>
          <w:sz w:val="32"/>
          <w:szCs w:val="32"/>
        </w:rPr>
      </w:pPr>
    </w:p>
    <w:p w14:paraId="0369560C" w14:textId="77777777" w:rsidR="00AA748F" w:rsidRDefault="00AA748F" w:rsidP="00AA748F">
      <w:pPr>
        <w:jc w:val="center"/>
        <w:rPr>
          <w:rFonts w:ascii="ＭＳ 明朝" w:eastAsia="ＭＳ 明朝" w:hAnsi="ＭＳ 明朝"/>
          <w:sz w:val="32"/>
          <w:szCs w:val="32"/>
        </w:rPr>
      </w:pPr>
    </w:p>
    <w:p w14:paraId="30D13FAF" w14:textId="77777777" w:rsidR="00AA748F" w:rsidRDefault="00AA748F" w:rsidP="00AA748F">
      <w:pPr>
        <w:jc w:val="center"/>
        <w:rPr>
          <w:rFonts w:ascii="ＭＳ 明朝" w:eastAsia="ＭＳ 明朝" w:hAnsi="ＭＳ 明朝"/>
          <w:sz w:val="32"/>
          <w:szCs w:val="32"/>
        </w:rPr>
      </w:pPr>
    </w:p>
    <w:p w14:paraId="15E85271" w14:textId="77777777" w:rsidR="00AA748F" w:rsidRDefault="00AA748F" w:rsidP="00AA748F">
      <w:pPr>
        <w:jc w:val="center"/>
        <w:rPr>
          <w:rFonts w:ascii="ＭＳ 明朝" w:eastAsia="ＭＳ 明朝" w:hAnsi="ＭＳ 明朝"/>
          <w:sz w:val="32"/>
          <w:szCs w:val="32"/>
        </w:rPr>
      </w:pPr>
    </w:p>
    <w:p w14:paraId="420E3B44" w14:textId="77777777" w:rsidR="00AA748F" w:rsidRDefault="00AA748F" w:rsidP="00AA748F">
      <w:pPr>
        <w:jc w:val="center"/>
        <w:rPr>
          <w:rFonts w:ascii="ＭＳ 明朝" w:eastAsia="ＭＳ 明朝" w:hAnsi="ＭＳ 明朝"/>
          <w:sz w:val="32"/>
          <w:szCs w:val="32"/>
        </w:rPr>
      </w:pPr>
    </w:p>
    <w:p w14:paraId="40A96753" w14:textId="77777777" w:rsidR="00AA748F" w:rsidRDefault="00AA748F" w:rsidP="00AA748F">
      <w:pPr>
        <w:jc w:val="center"/>
        <w:rPr>
          <w:rFonts w:ascii="ＭＳ 明朝" w:eastAsia="ＭＳ 明朝" w:hAnsi="ＭＳ 明朝"/>
          <w:sz w:val="32"/>
          <w:szCs w:val="32"/>
        </w:rPr>
      </w:pPr>
    </w:p>
    <w:p w14:paraId="63C3C041" w14:textId="77777777" w:rsidR="00AA748F" w:rsidRDefault="00AA748F" w:rsidP="00AA748F">
      <w:pPr>
        <w:jc w:val="center"/>
        <w:rPr>
          <w:rFonts w:ascii="ＭＳ 明朝" w:eastAsia="ＭＳ 明朝" w:hAnsi="ＭＳ 明朝"/>
          <w:sz w:val="32"/>
          <w:szCs w:val="32"/>
        </w:rPr>
      </w:pPr>
    </w:p>
    <w:p w14:paraId="67AFFD7B" w14:textId="77777777" w:rsidR="00AA748F" w:rsidRDefault="00AA748F" w:rsidP="00AA748F">
      <w:pPr>
        <w:jc w:val="center"/>
        <w:rPr>
          <w:rFonts w:ascii="ＭＳ 明朝" w:eastAsia="ＭＳ 明朝" w:hAnsi="ＭＳ 明朝"/>
          <w:sz w:val="32"/>
          <w:szCs w:val="32"/>
        </w:rPr>
      </w:pPr>
    </w:p>
    <w:p w14:paraId="378E8C0A" w14:textId="77777777" w:rsidR="00AA748F" w:rsidRDefault="00AA748F" w:rsidP="00AA748F">
      <w:pPr>
        <w:jc w:val="center"/>
        <w:rPr>
          <w:rFonts w:ascii="ＭＳ 明朝" w:eastAsia="ＭＳ 明朝" w:hAnsi="ＭＳ 明朝"/>
          <w:sz w:val="32"/>
          <w:szCs w:val="32"/>
        </w:rPr>
      </w:pPr>
    </w:p>
    <w:p w14:paraId="5CFC20DB" w14:textId="77777777" w:rsidR="00AA748F" w:rsidRDefault="00AA748F" w:rsidP="00AA748F">
      <w:pPr>
        <w:jc w:val="center"/>
        <w:rPr>
          <w:rFonts w:ascii="ＭＳ 明朝" w:eastAsia="ＭＳ 明朝" w:hAnsi="ＭＳ 明朝"/>
          <w:sz w:val="32"/>
          <w:szCs w:val="32"/>
        </w:rPr>
      </w:pPr>
    </w:p>
    <w:p w14:paraId="4BD7A99E" w14:textId="77777777" w:rsidR="00AA748F" w:rsidRDefault="00AA748F" w:rsidP="00AA748F">
      <w:pPr>
        <w:jc w:val="center"/>
        <w:rPr>
          <w:rFonts w:ascii="ＭＳ 明朝" w:eastAsia="ＭＳ 明朝" w:hAnsi="ＭＳ 明朝"/>
          <w:sz w:val="32"/>
          <w:szCs w:val="32"/>
        </w:rPr>
      </w:pPr>
    </w:p>
    <w:p w14:paraId="3EA5F006" w14:textId="77777777" w:rsidR="00AA748F" w:rsidRDefault="00AA748F" w:rsidP="00AA748F">
      <w:pPr>
        <w:jc w:val="center"/>
        <w:rPr>
          <w:rFonts w:ascii="ＭＳ 明朝" w:eastAsia="ＭＳ 明朝" w:hAnsi="ＭＳ 明朝"/>
          <w:sz w:val="32"/>
          <w:szCs w:val="32"/>
        </w:rPr>
      </w:pPr>
    </w:p>
    <w:p w14:paraId="390EE3A2" w14:textId="77777777" w:rsidR="00AA748F" w:rsidRDefault="00AA748F" w:rsidP="00AA748F">
      <w:pPr>
        <w:jc w:val="center"/>
        <w:rPr>
          <w:rFonts w:ascii="ＭＳ 明朝" w:eastAsia="ＭＳ 明朝" w:hAnsi="ＭＳ 明朝"/>
          <w:sz w:val="32"/>
          <w:szCs w:val="32"/>
        </w:rPr>
      </w:pP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B54593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p w14:paraId="3DEE3172" w14:textId="77777777" w:rsidR="00A42F24" w:rsidRPr="00A42F24" w:rsidRDefault="00A42F24" w:rsidP="00747259">
      <w:pPr>
        <w:jc w:val="left"/>
        <w:rPr>
          <w:rFonts w:ascii="ＭＳ 明朝" w:eastAsia="ＭＳ 明朝" w:hAnsi="ＭＳ 明朝"/>
        </w:rPr>
      </w:pPr>
    </w:p>
    <w:p w14:paraId="08F91EFE" w14:textId="4B7924C7" w:rsidR="004718B5" w:rsidRPr="00A42F24" w:rsidRDefault="004718B5" w:rsidP="00747259">
      <w:pPr>
        <w:jc w:val="left"/>
        <w:rPr>
          <w:rFonts w:ascii="ＭＳ 明朝" w:eastAsia="ＭＳ 明朝" w:hAnsi="ＭＳ 明朝"/>
        </w:rPr>
      </w:pP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4442F" w14:textId="77777777" w:rsidR="00A6385F" w:rsidRDefault="00A6385F" w:rsidP="00622C4A">
      <w:r>
        <w:separator/>
      </w:r>
    </w:p>
  </w:endnote>
  <w:endnote w:type="continuationSeparator" w:id="0">
    <w:p w14:paraId="2A4A5E1A" w14:textId="77777777" w:rsidR="00A6385F" w:rsidRDefault="00A6385F"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altName w:val="HGKyokashotai"/>
    <w:panose1 w:val="02020609000000000000"/>
    <w:charset w:val="80"/>
    <w:family w:val="roman"/>
    <w:pitch w:val="fixed"/>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BDA1D" w14:textId="77777777" w:rsidR="00A6385F" w:rsidRDefault="00A6385F" w:rsidP="00622C4A">
      <w:r>
        <w:separator/>
      </w:r>
    </w:p>
  </w:footnote>
  <w:footnote w:type="continuationSeparator" w:id="0">
    <w:p w14:paraId="13C83E00" w14:textId="77777777" w:rsidR="00A6385F" w:rsidRDefault="00A6385F"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460591">
    <w:abstractNumId w:val="0"/>
  </w:num>
  <w:num w:numId="2" w16cid:durableId="1108817989">
    <w:abstractNumId w:val="2"/>
  </w:num>
  <w:num w:numId="3" w16cid:durableId="850144913">
    <w:abstractNumId w:val="4"/>
  </w:num>
  <w:num w:numId="4" w16cid:durableId="1647977441">
    <w:abstractNumId w:val="1"/>
  </w:num>
  <w:num w:numId="5" w16cid:durableId="1582370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347E"/>
    <w:rsid w:val="00453BE4"/>
    <w:rsid w:val="004555C9"/>
    <w:rsid w:val="00456824"/>
    <w:rsid w:val="00457A90"/>
    <w:rsid w:val="00457C91"/>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FFA"/>
    <w:rsid w:val="005820F7"/>
    <w:rsid w:val="005831F0"/>
    <w:rsid w:val="0058367E"/>
    <w:rsid w:val="00583879"/>
    <w:rsid w:val="005846A9"/>
    <w:rsid w:val="00587028"/>
    <w:rsid w:val="00587251"/>
    <w:rsid w:val="005875C8"/>
    <w:rsid w:val="005877B4"/>
    <w:rsid w:val="00587A7C"/>
    <w:rsid w:val="005914AA"/>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8E6"/>
    <w:rsid w:val="00B43263"/>
    <w:rsid w:val="00B43DA9"/>
    <w:rsid w:val="00B44B22"/>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15:docId w15:val="{4464D3D1-1E2C-4B36-A2E8-EC16EA46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3028</Words>
  <Characters>17261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2025-03-31T04:28:00Z</dcterms:created>
  <dcterms:modified xsi:type="dcterms:W3CDTF">2025-03-31T04:28:00Z</dcterms:modified>
</cp:coreProperties>
</file>