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83A5" w14:textId="77777777" w:rsidR="0081141C" w:rsidRDefault="008114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2901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366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81141C" w14:paraId="73F783AB" w14:textId="77777777" w:rsidTr="00CB4FA4">
        <w:trPr>
          <w:trHeight w:val="454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6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7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9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A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4月</w:t>
            </w:r>
          </w:p>
        </w:tc>
      </w:tr>
      <w:tr w:rsidR="00DE024D" w14:paraId="73F783B9" w14:textId="77777777" w:rsidTr="00CB4FA4">
        <w:trPr>
          <w:trHeight w:val="454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C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D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AF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0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1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2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3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4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5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6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7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8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</w:tr>
      <w:tr w:rsidR="00DE024D" w14:paraId="73F783C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売上高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B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3D5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売上原価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C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D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D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D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D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D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3E3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売上総利益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D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E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E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E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3F1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D7B1" w14:textId="77777777" w:rsidR="00D124F7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販売費及び</w:t>
            </w:r>
          </w:p>
          <w:p w14:paraId="73F783E4" w14:textId="61905C82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一般管理費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E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3F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3F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3F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0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営業外収益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1B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営業外費用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0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1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29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経常利益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1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1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1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2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3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2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2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2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2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2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45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特別損失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3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4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4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4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4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4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53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税引前当期純利益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4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5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5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5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61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5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6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法人税等調整額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6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7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当期純利益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7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416BDB1C" w14:textId="77777777" w:rsidR="00CB4FA4" w:rsidRDefault="00CB4FA4"/>
    <w:tbl>
      <w:tblPr>
        <w:tblStyle w:val="a5"/>
        <w:tblW w:w="12901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366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81141C" w14:paraId="73F78483" w14:textId="77777777" w:rsidTr="00CB4FA4">
        <w:trPr>
          <w:trHeight w:val="454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7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lastRenderedPageBreak/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7F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5月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0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6月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1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7月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2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8月</w:t>
            </w:r>
          </w:p>
        </w:tc>
      </w:tr>
      <w:tr w:rsidR="00DE024D" w:rsidRPr="00CB4FA4" w14:paraId="73F78491" w14:textId="77777777" w:rsidTr="00CB4FA4">
        <w:trPr>
          <w:trHeight w:val="454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5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6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7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8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9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A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B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C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D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E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8F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0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</w:tr>
      <w:tr w:rsidR="00DE024D" w14:paraId="73F7849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売上高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9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A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売上原価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A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BB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売上総利益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A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B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C9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7C53" w14:textId="77777777" w:rsidR="00D124F7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販売費及び</w:t>
            </w:r>
          </w:p>
          <w:p w14:paraId="73F784BC" w14:textId="3D5A03A4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一般管理費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B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B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B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C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D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C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C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C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C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C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D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E5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営業外収益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D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4F3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営業外費用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E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F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F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4F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01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経常利益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4F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0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0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0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1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特別損失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1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2B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税引前当期純利益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1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2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39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2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2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2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4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法人税等調整額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3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55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当期純利益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4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5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5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5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5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5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61C197CA" w14:textId="77777777" w:rsidR="00CB4FA4" w:rsidRDefault="00CB4FA4"/>
    <w:tbl>
      <w:tblPr>
        <w:tblStyle w:val="a5"/>
        <w:tblW w:w="12901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366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81141C" w14:paraId="73F7855B" w14:textId="77777777" w:rsidTr="00CB4FA4">
        <w:trPr>
          <w:trHeight w:val="454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6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lastRenderedPageBreak/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7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9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11月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A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12月</w:t>
            </w:r>
          </w:p>
        </w:tc>
      </w:tr>
      <w:tr w:rsidR="0081141C" w14:paraId="73F78569" w14:textId="77777777" w:rsidTr="00CB4FA4">
        <w:trPr>
          <w:trHeight w:val="454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C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D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5F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0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1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2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3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4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5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6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7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8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</w:tr>
      <w:tr w:rsidR="0081141C" w14:paraId="73F7857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売上高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6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585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売上原価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7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8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8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8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8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8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93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売上総利益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8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9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9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9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5A1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EB20" w14:textId="77777777" w:rsidR="00D124F7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販売費及び</w:t>
            </w:r>
          </w:p>
          <w:p w14:paraId="73F78594" w14:textId="5DC0CB59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一般管理費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9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A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A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A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5B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営業外収益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5CB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営業外費用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B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C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5D9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経常利益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C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C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C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D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5E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D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D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D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D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D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5F5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特別損失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E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F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F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F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F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5F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03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税引前当期純利益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5F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0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0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0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11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0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1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法人税等調整額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1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2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当期純利益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2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45C054E6" w14:textId="77777777" w:rsidR="00CB4FA4" w:rsidRDefault="00CB4FA4"/>
    <w:tbl>
      <w:tblPr>
        <w:tblStyle w:val="a5"/>
        <w:tblW w:w="5102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366"/>
        <w:gridCol w:w="895"/>
        <w:gridCol w:w="851"/>
        <w:gridCol w:w="990"/>
      </w:tblGrid>
      <w:tr w:rsidR="0081141C" w14:paraId="73F78630" w14:textId="77777777" w:rsidTr="00CB4FA4">
        <w:trPr>
          <w:trHeight w:val="454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2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lastRenderedPageBreak/>
              <w:t xml:space="preserve">　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2F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合計</w:t>
            </w:r>
          </w:p>
        </w:tc>
      </w:tr>
      <w:tr w:rsidR="0081141C" w14:paraId="73F78635" w14:textId="77777777" w:rsidTr="00CB4FA4">
        <w:trPr>
          <w:trHeight w:val="454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1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2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予算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3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修正予算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4" w14:textId="77777777" w:rsidR="0081141C" w:rsidRPr="00CB4FA4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 w:rsidRPr="00CB4FA4"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差額</w:t>
            </w:r>
          </w:p>
        </w:tc>
      </w:tr>
      <w:tr w:rsidR="0081141C" w14:paraId="73F7863A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売上高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3F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売上原価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3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44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売上総利益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49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9B33" w14:textId="77777777" w:rsidR="00D124F7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販売費及び</w:t>
            </w:r>
          </w:p>
          <w:p w14:paraId="73F78645" w14:textId="181493CB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一般管理費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4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4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4E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営業利益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4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53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営業外収益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58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営業外費用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5D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経常利益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5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5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5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62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特別利益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5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67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特別損失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6C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6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税引前当期純利益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6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6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6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71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6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76" w14:textId="77777777" w:rsidTr="00CB4FA4">
        <w:trPr>
          <w:trHeight w:val="454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法人税等調整額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81141C" w14:paraId="73F7867B" w14:textId="77777777" w:rsidTr="00CB4FA4">
        <w:trPr>
          <w:trHeight w:val="510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7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当期純利益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7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7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7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014B6DCF" w14:textId="77777777" w:rsidR="00CB4FA4" w:rsidRDefault="00CB4FA4"/>
    <w:tbl>
      <w:tblPr>
        <w:tblStyle w:val="a5"/>
        <w:tblW w:w="12901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277"/>
        <w:gridCol w:w="1984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709"/>
      </w:tblGrid>
      <w:tr w:rsidR="0081141C" w14:paraId="73F78681" w14:textId="77777777" w:rsidTr="00FD77D1">
        <w:trPr>
          <w:trHeight w:val="51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C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lastRenderedPageBreak/>
              <w:t>勘定科目</w:t>
            </w:r>
          </w:p>
          <w:p w14:paraId="73F7867D" w14:textId="77777777" w:rsidR="0081141C" w:rsidRDefault="0081141C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7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部門・セグメント別</w:t>
            </w:r>
          </w:p>
          <w:p w14:paraId="73F7867F" w14:textId="77777777" w:rsidR="0081141C" w:rsidRDefault="0081141C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0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予算（KPI）</w:t>
            </w:r>
          </w:p>
        </w:tc>
      </w:tr>
      <w:tr w:rsidR="00DE024D" w14:paraId="73F7869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2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3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6" w14:textId="08EE46AB" w:rsidR="0081141C" w:rsidRDefault="00775042" w:rsidP="009C236B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7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9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A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5月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B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6月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C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7月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D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8月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8F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0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1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2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合計</w:t>
            </w:r>
          </w:p>
        </w:tc>
      </w:tr>
      <w:tr w:rsidR="00DE024D" w14:paraId="73F786A3" w14:textId="77777777" w:rsidTr="00CB4FA4">
        <w:trPr>
          <w:trHeight w:val="510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94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A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B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A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B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C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B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D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C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D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E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D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E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6F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E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6F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0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6F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6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0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1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0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1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2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1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2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3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2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3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4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3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4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5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4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5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6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5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5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6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7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6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7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8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7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7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8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9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8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8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9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A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9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A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B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A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B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C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B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D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C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D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E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D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E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7F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E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7F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0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7F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7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0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1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0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1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2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1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2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3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2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3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4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3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4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5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4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5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6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5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5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6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73" w14:textId="77777777" w:rsidTr="00CB4FA4">
        <w:trPr>
          <w:trHeight w:val="51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6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7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83" w14:textId="77777777" w:rsidTr="00CB4FA4">
        <w:trPr>
          <w:trHeight w:val="51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74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lastRenderedPageBreak/>
              <w:t>売上原価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7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8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9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8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8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9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A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9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A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B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A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B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C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B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D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C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D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E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D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E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8F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E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8F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0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8F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8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0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1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0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1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2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1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2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3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2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3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4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3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4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5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4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5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6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5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5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6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7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96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7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83" w14:textId="77777777" w:rsidTr="00CB4FA4">
        <w:trPr>
          <w:trHeight w:val="51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7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7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8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9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8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8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9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A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9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9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A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B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A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A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B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C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B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B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D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C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C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D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E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D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D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E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9F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E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E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9F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A0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9F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9F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0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A1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A0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0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1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A2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A1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1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2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A3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A2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2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3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A43" w14:textId="77777777" w:rsidTr="00CB4FA4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A34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6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3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4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4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E024D" w14:paraId="73F78A52" w14:textId="77777777" w:rsidTr="00CB4FA4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4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売上総利益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4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5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5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73F78A53" w14:textId="77777777" w:rsidR="0081141C" w:rsidRDefault="0081141C"/>
    <w:p w14:paraId="7E85C5F5" w14:textId="77777777" w:rsidR="00CB4FA4" w:rsidRDefault="00CB4FA4"/>
    <w:tbl>
      <w:tblPr>
        <w:tblStyle w:val="a6"/>
        <w:tblW w:w="12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709"/>
      </w:tblGrid>
      <w:tr w:rsidR="0081141C" w14:paraId="73F78A5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4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lastRenderedPageBreak/>
              <w:t>勘定科目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5" w14:textId="5B3BFABB" w:rsidR="0081141C" w:rsidRPr="00FD77D1" w:rsidRDefault="00DE024D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部門・セグメント別</w:t>
            </w:r>
          </w:p>
        </w:tc>
        <w:tc>
          <w:tcPr>
            <w:tcW w:w="96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6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予算（KPI）</w:t>
            </w:r>
          </w:p>
        </w:tc>
      </w:tr>
      <w:tr w:rsidR="00FD77D1" w14:paraId="73F78A6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9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A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B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C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D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E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5月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5F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6月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0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7月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1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8月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2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3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4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5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6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合計</w:t>
            </w:r>
          </w:p>
        </w:tc>
      </w:tr>
      <w:tr w:rsidR="00FD77D1" w14:paraId="73F78A7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6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人件費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8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7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7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8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9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8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8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9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A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9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B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A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B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C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B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C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D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C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D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E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D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E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AF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E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AF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0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AF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A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0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1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0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1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2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1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2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3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2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3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4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3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57" w14:textId="77777777" w:rsidTr="00FD77D1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4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5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6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5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減価償却費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5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7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6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8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7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7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8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9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8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地代家賃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8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9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A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9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B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A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B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C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B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水道光熱費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C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D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C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D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E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D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E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BF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E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保険料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BF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0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BF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B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0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1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0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1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2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1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</w:rPr>
              <w:t>修繕費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2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3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2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3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4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3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5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4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lastRenderedPageBreak/>
              <w:t>車両費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5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6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5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5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7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6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8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7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租税公課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7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8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9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8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8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9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A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9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研修費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B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A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B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C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B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採用費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C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D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C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D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E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D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外注費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E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CF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E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CF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0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CF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広告宣伝費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C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0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1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0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1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2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1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販売促進費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2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3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2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3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4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3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販売手数料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5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4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4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5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6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5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荷造運賃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5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7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6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6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8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7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旅費交通費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7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8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9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8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8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9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A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9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消耗品費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9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B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A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A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B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C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B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新聞図書費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B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C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D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C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C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D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E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D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通信費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D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E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DF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E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E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DF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0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DF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接待交際費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DF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0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1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0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0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1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2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1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会議費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1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2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3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2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2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3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4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38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支払手数料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A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B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C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D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E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3F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0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1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2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3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4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5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4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5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4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4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5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6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5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諸会費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5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7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6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6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7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8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7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寄附金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7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8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9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8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8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9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A7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F78E9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雑費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9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A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B7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F78EA8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9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A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B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B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B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B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B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B5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C6" w14:textId="77777777" w:rsidTr="00FD77D1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8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営業利益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B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C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C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C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C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C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C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D6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C7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営業外収益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C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D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E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D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D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E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EF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E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E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EF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0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EF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EF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0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1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0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0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1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2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1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1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2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36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27" w14:textId="77777777" w:rsidR="0081141C" w:rsidRPr="00FD77D1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営業外費用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2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3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4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3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3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4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5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4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4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5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6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5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5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6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7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6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6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7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86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77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8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7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8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8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8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8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84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85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95" w14:textId="77777777" w:rsidTr="00FD77D1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7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経常利益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8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9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9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9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8F9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9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A5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96" w14:textId="77777777" w:rsidR="0081141C" w:rsidRPr="00D124F7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 w:rsidRPr="00D124F7"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特別利益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9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A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B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A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A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B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C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B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B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C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D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C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C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D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E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D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D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E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8FF5" w14:textId="77777777" w:rsidTr="00FD77D1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E6" w14:textId="77777777" w:rsidR="0081141C" w:rsidRPr="00D124F7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D124F7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特別損失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E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8FF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0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FF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8FF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0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1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900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0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1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2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901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1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2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35" w14:textId="77777777" w:rsidTr="00FD77D1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9026" w14:textId="77777777" w:rsidR="0081141C" w:rsidRDefault="0081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7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2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3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3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3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33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34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44" w14:textId="77777777" w:rsidTr="00FD77D1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6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税引前当期利益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3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4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4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4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4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54" w14:textId="77777777" w:rsidTr="00FD77D1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5" w14:textId="07D441B6" w:rsidR="0081141C" w:rsidRPr="00FD77D1" w:rsidRDefault="00775042" w:rsidP="0048572D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 w:rsidRPr="006C7C06"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lastRenderedPageBreak/>
              <w:t>法人</w:t>
            </w:r>
            <w:r w:rsidR="0048572D" w:rsidRPr="006C7C06">
              <w:rPr>
                <w:rFonts w:ascii="游ゴシック" w:eastAsia="游ゴシック" w:hAnsi="游ゴシック" w:cs="游ゴシック" w:hint="eastAsia"/>
                <w:color w:val="000000"/>
                <w:sz w:val="21"/>
                <w:szCs w:val="21"/>
              </w:rPr>
              <w:t>税等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4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5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64" w14:textId="77777777" w:rsidTr="00FD77D1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FFFB" w14:textId="77777777" w:rsidR="00D124F7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法人税等</w:t>
            </w:r>
          </w:p>
          <w:p w14:paraId="73F79055" w14:textId="728E74C1" w:rsidR="0081141C" w:rsidRPr="00FD77D1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 w:rsidRPr="00FD77D1"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調整額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6" w14:textId="77777777" w:rsidR="0081141C" w:rsidRDefault="00775042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カテゴリ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7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8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9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A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B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C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D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E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5F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60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61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062" w14:textId="77777777" w:rsidR="0081141C" w:rsidRDefault="0081141C">
            <w:pPr>
              <w:widowControl/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63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FD77D1" w14:paraId="73F79073" w14:textId="77777777" w:rsidTr="00FD77D1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5" w14:textId="77777777" w:rsidR="0081141C" w:rsidRDefault="00775042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当期利益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6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7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8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9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A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B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C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D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E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6F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70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79071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14:paraId="73F79072" w14:textId="77777777" w:rsidR="0081141C" w:rsidRDefault="0081141C">
            <w:pPr>
              <w:widowControl/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73F79074" w14:textId="77777777" w:rsidR="0081141C" w:rsidRDefault="0081141C"/>
    <w:sectPr w:rsidR="0081141C">
      <w:headerReference w:type="default" r:id="rId6"/>
      <w:pgSz w:w="16838" w:h="11906" w:orient="landscape"/>
      <w:pgMar w:top="1701" w:right="1701" w:bottom="1701" w:left="1985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6C77" w14:textId="77777777" w:rsidR="00EA4DA8" w:rsidRDefault="00EA4DA8">
      <w:pPr>
        <w:spacing w:after="0" w:line="240" w:lineRule="auto"/>
      </w:pPr>
      <w:r>
        <w:separator/>
      </w:r>
    </w:p>
  </w:endnote>
  <w:endnote w:type="continuationSeparator" w:id="0">
    <w:p w14:paraId="74E2C620" w14:textId="77777777" w:rsidR="00EA4DA8" w:rsidRDefault="00EA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1C12" w14:textId="77777777" w:rsidR="00EA4DA8" w:rsidRDefault="00EA4DA8">
      <w:pPr>
        <w:spacing w:after="0" w:line="240" w:lineRule="auto"/>
      </w:pPr>
      <w:r>
        <w:separator/>
      </w:r>
    </w:p>
  </w:footnote>
  <w:footnote w:type="continuationSeparator" w:id="0">
    <w:p w14:paraId="4E345641" w14:textId="77777777" w:rsidR="00EA4DA8" w:rsidRDefault="00EA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9075" w14:textId="77777777" w:rsidR="0081141C" w:rsidRDefault="00775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単年度事業予算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1C"/>
    <w:rsid w:val="0048572D"/>
    <w:rsid w:val="006161D7"/>
    <w:rsid w:val="006C7C06"/>
    <w:rsid w:val="00775042"/>
    <w:rsid w:val="00796BF9"/>
    <w:rsid w:val="0081141C"/>
    <w:rsid w:val="009C236B"/>
    <w:rsid w:val="00BA73E1"/>
    <w:rsid w:val="00C3708C"/>
    <w:rsid w:val="00CB4FA4"/>
    <w:rsid w:val="00CC1F1A"/>
    <w:rsid w:val="00D124F7"/>
    <w:rsid w:val="00DE024D"/>
    <w:rsid w:val="00EA4DA8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783A5"/>
  <w15:docId w15:val="{55210817-B3F8-4A1A-BC3E-6AB51369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7504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75042"/>
  </w:style>
  <w:style w:type="character" w:customStyle="1" w:styleId="a9">
    <w:name w:val="コメント文字列 (文字)"/>
    <w:basedOn w:val="a0"/>
    <w:link w:val="a8"/>
    <w:uiPriority w:val="99"/>
    <w:rsid w:val="0077504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504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75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2024-01-22T12:03:00Z</dcterms:created>
  <dcterms:modified xsi:type="dcterms:W3CDTF">2024-01-31T00:59:00Z</dcterms:modified>
</cp:coreProperties>
</file>