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○○大学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奨学金窓口 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東京都港区三田00-00-0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○○○ビル○F</w:t>
      </w:r>
      <w:r w:rsidDel="00000000" w:rsidR="00000000" w:rsidRPr="00000000">
        <w:rPr>
          <w:rtl w:val="0"/>
        </w:rPr>
        <w:br w:type="textWrapping"/>
        <w:t xml:space="preserve">○○ ○○</w:t>
        <w:br w:type="textWrapping"/>
        <w:t xml:space="preserve">電話</w:t>
      </w:r>
      <w:r w:rsidDel="00000000" w:rsidR="00000000" w:rsidRPr="00000000">
        <w:rPr>
          <w:sz w:val="22"/>
          <w:szCs w:val="22"/>
          <w:rtl w:val="0"/>
        </w:rPr>
        <w:t xml:space="preserve">：03-0000-0000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書類送付について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時下ますますご清栄のこととお喜び申し上げます。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平素より格別のお引き立てを賜り、厚く御礼申し上げます。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さて、この度、〇〇奨学金制度の募集を拝見し、 早速応募させていただきたく下記書類を送付いたします。ご検討のほど、何卒よろしくお願い申し上げます。</w:t>
      </w:r>
    </w:p>
    <w:p w:rsidR="00000000" w:rsidDel="00000000" w:rsidP="00000000" w:rsidRDefault="00000000" w:rsidRPr="00000000" w14:paraId="00000008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9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A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奨学金申請書　1部</w:t>
      </w:r>
      <w:r w:rsidDel="00000000" w:rsidR="00000000" w:rsidRPr="00000000">
        <w:rPr>
          <w:rtl w:val="0"/>
        </w:rPr>
        <w:br w:type="textWrapping"/>
        <w:t xml:space="preserve">- 〇〇証明書　1部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 返信用封筒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C">
      <w:pPr>
        <w:spacing w:after="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DFpfne34jRoVRsph4QFviK6xqw==">CgMxLjA4AHIhMUw4c2pkaFBVNGtjNGs2RnhiLTl3VFVwNTJmUnNiZzJu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2024-09-17T07:42:00Z</dcterms:created>
</cp:coreProperties>
</file>