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5987DDA5"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1403C1">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1403C1">
        <w:rPr>
          <w:rFonts w:ascii="Century" w:eastAsia="ＭＳ 明朝" w:hAnsi="Century" w:cs="Times New Roman" w:hint="eastAsia"/>
          <w:szCs w:val="24"/>
        </w:rPr>
        <w:t>9</w:t>
      </w:r>
      <w:r w:rsidRPr="00B4438A">
        <w:rPr>
          <w:rFonts w:ascii="Century" w:eastAsia="ＭＳ 明朝" w:hAnsi="Century" w:cs="Times New Roman" w:hint="eastAsia"/>
          <w:szCs w:val="24"/>
        </w:rPr>
        <w:t>月</w:t>
      </w:r>
      <w:r w:rsidR="00FF1D15">
        <w:rPr>
          <w:rFonts w:ascii="Century" w:eastAsia="ＭＳ 明朝" w:hAnsi="Century" w:cs="Times New Roman"/>
          <w:szCs w:val="24"/>
        </w:rPr>
        <w:t>3</w:t>
      </w:r>
      <w:r w:rsidR="001403C1">
        <w:rPr>
          <w:rFonts w:ascii="Century" w:eastAsia="ＭＳ 明朝" w:hAnsi="Century" w:cs="Times New Roman" w:hint="eastAsia"/>
          <w:szCs w:val="24"/>
        </w:rPr>
        <w:t>0</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1403C1">
        <w:rPr>
          <w:rFonts w:ascii="Century" w:eastAsia="ＭＳ 明朝" w:hAnsi="Century" w:cs="Times New Roman" w:hint="eastAsia"/>
          <w:b/>
          <w:spacing w:val="33"/>
          <w:kern w:val="0"/>
          <w:sz w:val="40"/>
          <w:szCs w:val="40"/>
          <w:fitText w:val="3680" w:id="-1157900032"/>
        </w:rPr>
        <w:t>書類送付のご案</w:t>
      </w:r>
      <w:r w:rsidRPr="001403C1">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6117B"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5C2FE56" w14:textId="77777777" w:rsidR="001403C1" w:rsidRDefault="001403C1" w:rsidP="001403C1">
      <w:r>
        <w:t>拝啓</w:t>
      </w:r>
    </w:p>
    <w:p w14:paraId="34A40A20" w14:textId="77777777" w:rsidR="001403C1" w:rsidRDefault="001403C1" w:rsidP="001403C1">
      <w:pPr>
        <w:pBdr>
          <w:top w:val="nil"/>
          <w:left w:val="nil"/>
          <w:bottom w:val="nil"/>
          <w:right w:val="nil"/>
          <w:between w:val="nil"/>
        </w:pBdr>
        <w:jc w:val="left"/>
      </w:pPr>
    </w:p>
    <w:p w14:paraId="14254226" w14:textId="77777777" w:rsidR="001403C1" w:rsidRDefault="001403C1" w:rsidP="001403C1">
      <w:r>
        <w:rPr>
          <w:rFonts w:ascii="Arial Unicode MS" w:eastAsia="Arial Unicode MS" w:hAnsi="Arial Unicode MS" w:cs="Arial Unicode MS"/>
          <w:sz w:val="22"/>
        </w:rPr>
        <w:t>清秋の候</w:t>
      </w:r>
      <w:r>
        <w:t>、貴社におかれましてはますますご清祥のこととお慶び申し上げます。平素は格別のご高配を賜りまして深く御礼申し上げます。</w:t>
      </w:r>
    </w:p>
    <w:p w14:paraId="74675B15" w14:textId="77777777" w:rsidR="001403C1" w:rsidRDefault="001403C1" w:rsidP="001403C1"/>
    <w:p w14:paraId="3C1E2612" w14:textId="77777777" w:rsidR="001403C1" w:rsidRDefault="001403C1" w:rsidP="001403C1">
      <w:r>
        <w:t>さて、下記の通り契約書を</w:t>
      </w:r>
      <w:r>
        <w:t>2</w:t>
      </w:r>
      <w:r>
        <w:t>部お送りいたしますので、よろしくご査収のほどお願い申し上げます。</w:t>
      </w:r>
    </w:p>
    <w:p w14:paraId="6BA75AAD" w14:textId="77777777" w:rsidR="001403C1" w:rsidRDefault="001403C1" w:rsidP="001403C1"/>
    <w:p w14:paraId="0E4E8C65" w14:textId="77777777" w:rsidR="001403C1" w:rsidRDefault="001403C1" w:rsidP="001403C1">
      <w:r>
        <w:t>なお、契約書</w:t>
      </w:r>
      <w:r>
        <w:t>1</w:t>
      </w:r>
      <w:r>
        <w:t>部はお手数ですが署名捺印の上、同封の返信用封筒にてご返送くださいますよう、お願い申し上げます。</w:t>
      </w:r>
    </w:p>
    <w:p w14:paraId="38734533" w14:textId="77777777" w:rsidR="00FF1D15" w:rsidRPr="001403C1"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027D213A"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2E84F482"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2140" w14:textId="77777777" w:rsidR="00D7419F" w:rsidRDefault="00D7419F">
      <w:r>
        <w:separator/>
      </w:r>
    </w:p>
  </w:endnote>
  <w:endnote w:type="continuationSeparator" w:id="0">
    <w:p w14:paraId="2DD5733C" w14:textId="77777777" w:rsidR="00D7419F" w:rsidRDefault="00D7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29BA" w14:textId="77777777" w:rsidR="00D7419F" w:rsidRDefault="00D7419F">
      <w:r>
        <w:separator/>
      </w:r>
    </w:p>
  </w:footnote>
  <w:footnote w:type="continuationSeparator" w:id="0">
    <w:p w14:paraId="049D1911" w14:textId="77777777" w:rsidR="00D7419F" w:rsidRDefault="00D74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3C1"/>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9222A"/>
    <w:rsid w:val="006C5612"/>
    <w:rsid w:val="006C600A"/>
    <w:rsid w:val="008D5F26"/>
    <w:rsid w:val="00922A8E"/>
    <w:rsid w:val="00963991"/>
    <w:rsid w:val="009722E6"/>
    <w:rsid w:val="009C46D3"/>
    <w:rsid w:val="00A26B10"/>
    <w:rsid w:val="00A7314C"/>
    <w:rsid w:val="00B11C06"/>
    <w:rsid w:val="00B4438A"/>
    <w:rsid w:val="00B549AA"/>
    <w:rsid w:val="00B659D2"/>
    <w:rsid w:val="00D169CE"/>
    <w:rsid w:val="00D7419F"/>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2023-11-27T06:34:00Z</dcterms:modified>
</cp:coreProperties>
</file>