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取締役・監査役選任決議書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会社法第４０条第１項の規定により、次の者を取締役・監査役に専任する。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取締役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監査役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上記事項を証明するため、発起人がこれに記名押印します。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令和　　年　　月　　日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株式会社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 xml:space="preserve">発起人</w:t>
        <w:tab/>
        <w:tab/>
        <w:tab/>
        <w:tab/>
        <w:tab/>
        <w:tab/>
        <w:t xml:space="preserve">印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after="60" w:before="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