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AD3967" w:rsidRDefault="00793C67">
      <w:pPr>
        <w:rPr>
          <w:rFonts w:ascii="Century" w:eastAsia="Century" w:hAnsi="Century" w:cs="Century"/>
        </w:rPr>
      </w:pPr>
      <w:r>
        <w:rPr>
          <w:rFonts w:ascii="Century" w:eastAsia="Century" w:hAnsi="Century" w:cs="Century"/>
        </w:rPr>
        <w:t>株式会社</w:t>
      </w:r>
      <w:r>
        <w:rPr>
          <w:rFonts w:ascii="Century" w:eastAsia="Century" w:hAnsi="Century" w:cs="Century"/>
        </w:rPr>
        <w:t>A</w:t>
      </w:r>
      <w:r>
        <w:rPr>
          <w:rFonts w:ascii="Century" w:eastAsia="Century" w:hAnsi="Century" w:cs="Century"/>
        </w:rPr>
        <w:t>（以下「甲」という。）と、株式会社</w:t>
      </w:r>
      <w:r>
        <w:rPr>
          <w:rFonts w:ascii="Century" w:eastAsia="Century" w:hAnsi="Century" w:cs="Century"/>
        </w:rPr>
        <w:t>B</w:t>
      </w:r>
      <w:r>
        <w:rPr>
          <w:rFonts w:ascii="Century" w:eastAsia="Century" w:hAnsi="Century" w:cs="Century"/>
        </w:rPr>
        <w:t>（以下「乙」という。）とは、両者間で業務提携について合意したため、次のとおり業務提携契約を締結する。</w:t>
      </w:r>
    </w:p>
    <w:p w14:paraId="00000002" w14:textId="77777777" w:rsidR="00AD3967" w:rsidRDefault="00AD3967">
      <w:pPr>
        <w:rPr>
          <w:rFonts w:ascii="Century" w:eastAsia="Century" w:hAnsi="Century" w:cs="Century"/>
        </w:rPr>
      </w:pPr>
    </w:p>
    <w:p w14:paraId="00000003" w14:textId="77777777" w:rsidR="00AD3967" w:rsidRDefault="00793C67">
      <w:pPr>
        <w:rPr>
          <w:rFonts w:ascii="Century" w:eastAsia="Century" w:hAnsi="Century" w:cs="Century"/>
        </w:rPr>
      </w:pPr>
      <w:r>
        <w:rPr>
          <w:rFonts w:ascii="Century" w:eastAsia="Century" w:hAnsi="Century" w:cs="Century"/>
        </w:rPr>
        <w:t>第１条（目的）</w:t>
      </w:r>
    </w:p>
    <w:p w14:paraId="00000004" w14:textId="77777777" w:rsidR="00AD3967" w:rsidRDefault="00793C67">
      <w:pPr>
        <w:rPr>
          <w:rFonts w:ascii="Century" w:eastAsia="Century" w:hAnsi="Century" w:cs="Century"/>
        </w:rPr>
      </w:pPr>
      <w:r>
        <w:rPr>
          <w:rFonts w:ascii="Century" w:eastAsia="Century" w:hAnsi="Century" w:cs="Century"/>
        </w:rPr>
        <w:t>本契約は、甲乙相互が発展するために、新製品・新技術の開発を甲および乙が協力して推進することを目的とする。</w:t>
      </w:r>
    </w:p>
    <w:p w14:paraId="00000005" w14:textId="77777777" w:rsidR="00AD3967" w:rsidRDefault="00AD3967">
      <w:pPr>
        <w:rPr>
          <w:rFonts w:ascii="Century" w:eastAsia="Century" w:hAnsi="Century" w:cs="Century"/>
        </w:rPr>
      </w:pPr>
    </w:p>
    <w:p w14:paraId="00000006" w14:textId="77777777" w:rsidR="00AD3967" w:rsidRDefault="00793C67">
      <w:pPr>
        <w:rPr>
          <w:rFonts w:ascii="Century" w:eastAsia="Century" w:hAnsi="Century" w:cs="Century"/>
        </w:rPr>
      </w:pPr>
      <w:r>
        <w:rPr>
          <w:rFonts w:ascii="Century" w:eastAsia="Century" w:hAnsi="Century" w:cs="Century"/>
        </w:rPr>
        <w:t>第２条（業務の範囲）</w:t>
      </w:r>
    </w:p>
    <w:p w14:paraId="00000007" w14:textId="77777777" w:rsidR="00AD3967" w:rsidRDefault="00793C67">
      <w:pPr>
        <w:rPr>
          <w:rFonts w:ascii="Century" w:eastAsia="Century" w:hAnsi="Century" w:cs="Century"/>
        </w:rPr>
      </w:pPr>
      <w:r>
        <w:rPr>
          <w:rFonts w:ascii="Century" w:eastAsia="Century" w:hAnsi="Century" w:cs="Century"/>
        </w:rPr>
        <w:t>１　本契約により提携する業務の範囲は、甲および乙が、共同または協力して行う新製品開発のための企画・研究・開発・設計・生産・販売業務とする。</w:t>
      </w:r>
    </w:p>
    <w:p w14:paraId="00000008" w14:textId="77777777" w:rsidR="00AD3967" w:rsidRDefault="00793C67">
      <w:pPr>
        <w:rPr>
          <w:rFonts w:ascii="Century" w:eastAsia="Century" w:hAnsi="Century" w:cs="Century"/>
        </w:rPr>
      </w:pPr>
      <w:r>
        <w:rPr>
          <w:rFonts w:ascii="Century" w:eastAsia="Century" w:hAnsi="Century" w:cs="Century"/>
        </w:rPr>
        <w:t>２　本契約は、甲および乙が単独で遂行可能な新製品開発等を規制するものではないことを、甲乙双方は確認する。但し、本契約の有効期間中、甲および乙は本商品と競合する商品の開発及び事業を相手方の書面による承諾を得ない限り行ってはならないものとする。</w:t>
      </w:r>
    </w:p>
    <w:p w14:paraId="00000009" w14:textId="77777777" w:rsidR="00AD3967" w:rsidRDefault="00793C67">
      <w:pPr>
        <w:rPr>
          <w:rFonts w:ascii="Century" w:eastAsia="Century" w:hAnsi="Century" w:cs="Century"/>
        </w:rPr>
      </w:pPr>
      <w:r>
        <w:rPr>
          <w:rFonts w:ascii="Century" w:eastAsia="Century" w:hAnsi="Century" w:cs="Century"/>
        </w:rPr>
        <w:t>３　新製品の開発や販売につき発生する問題の解決は、甲乙相互が協力し、必要に応じ協議のうえ行うものとする。</w:t>
      </w:r>
    </w:p>
    <w:p w14:paraId="0000000A" w14:textId="77777777" w:rsidR="00AD3967" w:rsidRDefault="00AD3967">
      <w:pPr>
        <w:rPr>
          <w:rFonts w:ascii="Century" w:eastAsia="Century" w:hAnsi="Century" w:cs="Century"/>
        </w:rPr>
      </w:pPr>
    </w:p>
    <w:p w14:paraId="0000000B" w14:textId="77777777" w:rsidR="00AD3967" w:rsidRDefault="00793C67">
      <w:pPr>
        <w:rPr>
          <w:rFonts w:ascii="Century" w:eastAsia="Century" w:hAnsi="Century" w:cs="Century"/>
        </w:rPr>
      </w:pPr>
      <w:r>
        <w:rPr>
          <w:rFonts w:ascii="Century" w:eastAsia="Century" w:hAnsi="Century" w:cs="Century"/>
        </w:rPr>
        <w:t>第３条（業務遂行の方法</w:t>
      </w:r>
      <w:r>
        <w:rPr>
          <w:rFonts w:ascii="Century" w:eastAsia="Century" w:hAnsi="Century" w:cs="Century"/>
        </w:rPr>
        <w:t>）</w:t>
      </w:r>
    </w:p>
    <w:p w14:paraId="0000000C" w14:textId="77777777" w:rsidR="00AD3967" w:rsidRDefault="00793C67">
      <w:pPr>
        <w:rPr>
          <w:rFonts w:ascii="Century" w:eastAsia="Century" w:hAnsi="Century" w:cs="Century"/>
        </w:rPr>
      </w:pPr>
      <w:r>
        <w:rPr>
          <w:rFonts w:ascii="Century" w:eastAsia="Century" w:hAnsi="Century" w:cs="Century"/>
        </w:rPr>
        <w:t>１　本契約の業務については、甲乙が相互に対等な割合で業務を主導するものとする。</w:t>
      </w:r>
    </w:p>
    <w:p w14:paraId="0000000D" w14:textId="77777777" w:rsidR="00AD3967" w:rsidRDefault="00793C67">
      <w:pPr>
        <w:rPr>
          <w:rFonts w:ascii="Century" w:eastAsia="Century" w:hAnsi="Century" w:cs="Century"/>
        </w:rPr>
      </w:pPr>
      <w:r>
        <w:rPr>
          <w:rFonts w:ascii="Century" w:eastAsia="Century" w:hAnsi="Century" w:cs="Century"/>
        </w:rPr>
        <w:t>２　甲および乙は、自らが主導した業務によって生じた費用及びリスクを負担するものとする。相手方にその負担の一部を求める場合は、事前に書面で通知しなければならない。</w:t>
      </w:r>
    </w:p>
    <w:p w14:paraId="0000000E" w14:textId="77777777" w:rsidR="00AD3967" w:rsidRDefault="00AD3967">
      <w:pPr>
        <w:rPr>
          <w:rFonts w:ascii="Century" w:eastAsia="Century" w:hAnsi="Century" w:cs="Century"/>
        </w:rPr>
      </w:pPr>
    </w:p>
    <w:p w14:paraId="0000000F" w14:textId="77777777" w:rsidR="00AD3967" w:rsidRDefault="00793C67">
      <w:pPr>
        <w:rPr>
          <w:rFonts w:ascii="Century" w:eastAsia="Century" w:hAnsi="Century" w:cs="Century"/>
        </w:rPr>
      </w:pPr>
      <w:r>
        <w:rPr>
          <w:rFonts w:ascii="Century" w:eastAsia="Century" w:hAnsi="Century" w:cs="Century"/>
        </w:rPr>
        <w:t>第４条（設備の利用）</w:t>
      </w:r>
    </w:p>
    <w:p w14:paraId="00000010" w14:textId="77777777" w:rsidR="00AD3967" w:rsidRDefault="00793C67">
      <w:pPr>
        <w:rPr>
          <w:rFonts w:ascii="Century" w:eastAsia="Century" w:hAnsi="Century" w:cs="Century"/>
        </w:rPr>
      </w:pPr>
      <w:r>
        <w:rPr>
          <w:rFonts w:ascii="Century" w:eastAsia="Century" w:hAnsi="Century" w:cs="Century"/>
        </w:rPr>
        <w:t>甲および乙は、事前に相互の利用可能設備リストを相手方に提示し、書面による承諾を得て、お互いの施設に立ち入り、設備の利用をすることができるものとする。</w:t>
      </w:r>
    </w:p>
    <w:p w14:paraId="00000011" w14:textId="77777777" w:rsidR="00AD3967" w:rsidRDefault="00AD3967">
      <w:pPr>
        <w:rPr>
          <w:rFonts w:ascii="Century" w:eastAsia="Century" w:hAnsi="Century" w:cs="Century"/>
        </w:rPr>
      </w:pPr>
    </w:p>
    <w:p w14:paraId="00000012" w14:textId="77777777" w:rsidR="00AD3967" w:rsidRDefault="00793C67">
      <w:pPr>
        <w:rPr>
          <w:rFonts w:ascii="Century" w:eastAsia="Century" w:hAnsi="Century" w:cs="Century"/>
        </w:rPr>
      </w:pPr>
      <w:r>
        <w:rPr>
          <w:rFonts w:ascii="Century" w:eastAsia="Century" w:hAnsi="Century" w:cs="Century"/>
        </w:rPr>
        <w:t>第５条（知的財産権）</w:t>
      </w:r>
    </w:p>
    <w:p w14:paraId="00000013" w14:textId="77777777" w:rsidR="00AD3967" w:rsidRDefault="00793C67">
      <w:pPr>
        <w:rPr>
          <w:rFonts w:ascii="Century" w:eastAsia="Century" w:hAnsi="Century" w:cs="Century"/>
        </w:rPr>
      </w:pPr>
      <w:r>
        <w:rPr>
          <w:rFonts w:ascii="Century" w:eastAsia="Century" w:hAnsi="Century" w:cs="Century"/>
        </w:rPr>
        <w:t>１　本契約にもとづいて行う個々の業務の過程で発生する知的財産権につい</w:t>
      </w:r>
      <w:r>
        <w:rPr>
          <w:rFonts w:ascii="Century" w:eastAsia="Century" w:hAnsi="Century" w:cs="Century"/>
        </w:rPr>
        <w:t>ては、原則として発明または考案した者の所属する企業に帰属するものとする。</w:t>
      </w:r>
    </w:p>
    <w:p w14:paraId="00000014" w14:textId="77777777" w:rsidR="00AD3967" w:rsidRDefault="00793C67">
      <w:pPr>
        <w:rPr>
          <w:rFonts w:ascii="Century" w:eastAsia="Century" w:hAnsi="Century" w:cs="Century"/>
        </w:rPr>
      </w:pPr>
      <w:r>
        <w:rPr>
          <w:rFonts w:ascii="Century" w:eastAsia="Century" w:hAnsi="Century" w:cs="Century"/>
        </w:rPr>
        <w:t>２　発明または考案した者が、甲および乙双方に存在する場合は、両当事者の共同出願とする。</w:t>
      </w:r>
    </w:p>
    <w:p w14:paraId="00000015" w14:textId="77777777" w:rsidR="00AD3967" w:rsidRDefault="00793C67">
      <w:pPr>
        <w:rPr>
          <w:rFonts w:ascii="Century" w:eastAsia="Century" w:hAnsi="Century" w:cs="Century"/>
        </w:rPr>
      </w:pPr>
      <w:r>
        <w:rPr>
          <w:rFonts w:ascii="Century" w:eastAsia="Century" w:hAnsi="Century" w:cs="Century"/>
        </w:rPr>
        <w:t>３　前二項の場合において、甲および乙が第三者に知的財産権の実施を許諾するときは、事前に甲乙協議のうえ、決定するものと</w:t>
      </w:r>
      <w:r>
        <w:t xml:space="preserve">     </w:t>
      </w:r>
      <w:r>
        <w:rPr>
          <w:rFonts w:ascii="Century" w:eastAsia="Century" w:hAnsi="Century" w:cs="Century"/>
        </w:rPr>
        <w:t>する。</w:t>
      </w:r>
    </w:p>
    <w:p w14:paraId="00000016" w14:textId="77777777" w:rsidR="00AD3967" w:rsidRDefault="00AD3967">
      <w:pPr>
        <w:rPr>
          <w:rFonts w:ascii="Century" w:eastAsia="Century" w:hAnsi="Century" w:cs="Century"/>
        </w:rPr>
      </w:pPr>
    </w:p>
    <w:p w14:paraId="00000017" w14:textId="77777777" w:rsidR="00AD3967" w:rsidRDefault="00793C67">
      <w:pPr>
        <w:rPr>
          <w:rFonts w:ascii="Century" w:eastAsia="Century" w:hAnsi="Century" w:cs="Century"/>
        </w:rPr>
      </w:pPr>
      <w:r>
        <w:rPr>
          <w:rFonts w:ascii="Century" w:eastAsia="Century" w:hAnsi="Century" w:cs="Century"/>
        </w:rPr>
        <w:t>第６条（秘密情報の取扱い）</w:t>
      </w:r>
    </w:p>
    <w:p w14:paraId="00000018" w14:textId="77777777" w:rsidR="00AD3967" w:rsidRDefault="00793C67">
      <w:pPr>
        <w:rPr>
          <w:rFonts w:ascii="Century" w:eastAsia="Century" w:hAnsi="Century" w:cs="Century"/>
        </w:rPr>
      </w:pPr>
      <w:r>
        <w:rPr>
          <w:rFonts w:ascii="Century" w:eastAsia="Century" w:hAnsi="Century" w:cs="Century"/>
        </w:rPr>
        <w:t>１　甲および乙は、本契約に基づく業務提携によって知り得たお互いの情報につき、相手方の書面による同意がない限り第三者に開示してはならない。</w:t>
      </w:r>
    </w:p>
    <w:p w14:paraId="00000019" w14:textId="77777777" w:rsidR="00AD3967" w:rsidRDefault="00793C67">
      <w:pPr>
        <w:rPr>
          <w:rFonts w:ascii="Century" w:eastAsia="Century" w:hAnsi="Century" w:cs="Century"/>
        </w:rPr>
      </w:pPr>
      <w:r>
        <w:rPr>
          <w:rFonts w:ascii="Century" w:eastAsia="Century" w:hAnsi="Century" w:cs="Century"/>
        </w:rPr>
        <w:t>２　前項の規定にかかわらず、契約時に既に公開され</w:t>
      </w:r>
      <w:r>
        <w:rPr>
          <w:rFonts w:ascii="Century" w:eastAsia="Century" w:hAnsi="Century" w:cs="Century"/>
        </w:rPr>
        <w:t>ている情報や独自に取得した情報については、この限りではない。</w:t>
      </w:r>
    </w:p>
    <w:p w14:paraId="0000001A" w14:textId="77777777" w:rsidR="00AD3967" w:rsidRDefault="00793C67">
      <w:pPr>
        <w:rPr>
          <w:rFonts w:ascii="Century" w:eastAsia="Century" w:hAnsi="Century" w:cs="Century"/>
        </w:rPr>
      </w:pPr>
      <w:r>
        <w:rPr>
          <w:rFonts w:ascii="Century" w:eastAsia="Century" w:hAnsi="Century" w:cs="Century"/>
        </w:rPr>
        <w:t>３　本条の規定は、本契約終了後も５年間存続する。</w:t>
      </w:r>
    </w:p>
    <w:p w14:paraId="0000001B" w14:textId="77777777" w:rsidR="00AD3967" w:rsidRDefault="00AD3967">
      <w:pPr>
        <w:rPr>
          <w:rFonts w:ascii="Century" w:eastAsia="Century" w:hAnsi="Century" w:cs="Century"/>
        </w:rPr>
      </w:pPr>
    </w:p>
    <w:p w14:paraId="0000001C" w14:textId="77777777" w:rsidR="00AD3967" w:rsidRDefault="00793C67">
      <w:pPr>
        <w:rPr>
          <w:rFonts w:ascii="Century" w:eastAsia="Century" w:hAnsi="Century" w:cs="Century"/>
        </w:rPr>
      </w:pPr>
      <w:r>
        <w:rPr>
          <w:rFonts w:ascii="Century" w:eastAsia="Century" w:hAnsi="Century" w:cs="Century"/>
        </w:rPr>
        <w:t>第７条（譲渡の禁止）</w:t>
      </w:r>
    </w:p>
    <w:p w14:paraId="0000001D" w14:textId="77777777" w:rsidR="00AD3967" w:rsidRDefault="00793C67">
      <w:pPr>
        <w:rPr>
          <w:rFonts w:ascii="Century" w:eastAsia="Century" w:hAnsi="Century" w:cs="Century"/>
        </w:rPr>
      </w:pPr>
      <w:r>
        <w:rPr>
          <w:rFonts w:ascii="Century" w:eastAsia="Century" w:hAnsi="Century" w:cs="Century"/>
        </w:rPr>
        <w:t>甲および乙は、本契約上の地位、本契約にもとづく権利義務の全部または一部を、相手方の書面による事前の同意がない限り、第三者に譲渡、貸与もしくは担保の目的に供してはならない。</w:t>
      </w:r>
    </w:p>
    <w:p w14:paraId="0000001E" w14:textId="77777777" w:rsidR="00AD3967" w:rsidRDefault="00AD3967">
      <w:pPr>
        <w:rPr>
          <w:rFonts w:ascii="Century" w:eastAsia="Century" w:hAnsi="Century" w:cs="Century"/>
        </w:rPr>
      </w:pPr>
    </w:p>
    <w:p w14:paraId="0000001F" w14:textId="77777777" w:rsidR="00AD3967" w:rsidRDefault="00793C67">
      <w:pPr>
        <w:rPr>
          <w:rFonts w:ascii="Century" w:eastAsia="Century" w:hAnsi="Century" w:cs="Century"/>
        </w:rPr>
      </w:pPr>
      <w:r>
        <w:rPr>
          <w:rFonts w:ascii="Century" w:eastAsia="Century" w:hAnsi="Century" w:cs="Century"/>
        </w:rPr>
        <w:t>第８条（権利放棄）</w:t>
      </w:r>
    </w:p>
    <w:p w14:paraId="00000020" w14:textId="77777777" w:rsidR="00AD3967" w:rsidRDefault="00793C67">
      <w:pPr>
        <w:rPr>
          <w:rFonts w:ascii="Century" w:eastAsia="Century" w:hAnsi="Century" w:cs="Century"/>
        </w:rPr>
      </w:pPr>
      <w:r>
        <w:rPr>
          <w:rFonts w:ascii="Century" w:eastAsia="Century" w:hAnsi="Century" w:cs="Century"/>
        </w:rPr>
        <w:t>１　甲または乙の一方が、相手方の特定の契約違反を許容し、その違反により発生する損害賠償請求権等の放棄をしても、その後の違反に対する権利を放棄するものではないこと</w:t>
      </w:r>
      <w:r>
        <w:rPr>
          <w:rFonts w:ascii="Century" w:eastAsia="Century" w:hAnsi="Century" w:cs="Century"/>
        </w:rPr>
        <w:lastRenderedPageBreak/>
        <w:t>を、甲乙双方は確認する。</w:t>
      </w:r>
    </w:p>
    <w:p w14:paraId="00000021" w14:textId="77777777" w:rsidR="00AD3967" w:rsidRDefault="00793C67">
      <w:pPr>
        <w:rPr>
          <w:rFonts w:ascii="Century" w:eastAsia="Century" w:hAnsi="Century" w:cs="Century"/>
        </w:rPr>
      </w:pPr>
      <w:r>
        <w:rPr>
          <w:rFonts w:ascii="Century" w:eastAsia="Century" w:hAnsi="Century" w:cs="Century"/>
        </w:rPr>
        <w:t>２　特定の条項の権利放棄を契約期限まで認める場合は、権利をもつ契約当事者が、書面にて放棄する旨を承諾しなければならない。</w:t>
      </w:r>
    </w:p>
    <w:p w14:paraId="00000022" w14:textId="77777777" w:rsidR="00AD3967" w:rsidRDefault="00AD3967">
      <w:pPr>
        <w:rPr>
          <w:rFonts w:ascii="Century" w:eastAsia="Century" w:hAnsi="Century" w:cs="Century"/>
        </w:rPr>
      </w:pPr>
    </w:p>
    <w:p w14:paraId="00000023" w14:textId="77777777" w:rsidR="00AD3967" w:rsidRDefault="00793C67">
      <w:pPr>
        <w:rPr>
          <w:rFonts w:ascii="Century" w:eastAsia="Century" w:hAnsi="Century" w:cs="Century"/>
        </w:rPr>
      </w:pPr>
      <w:r>
        <w:rPr>
          <w:rFonts w:ascii="Century" w:eastAsia="Century" w:hAnsi="Century" w:cs="Century"/>
        </w:rPr>
        <w:t>第９条（契約解除）</w:t>
      </w:r>
    </w:p>
    <w:p w14:paraId="00000024" w14:textId="77777777" w:rsidR="00AD3967" w:rsidRDefault="00793C67">
      <w:pPr>
        <w:rPr>
          <w:rFonts w:ascii="Century" w:eastAsia="Century" w:hAnsi="Century" w:cs="Century"/>
        </w:rPr>
      </w:pPr>
      <w:r>
        <w:rPr>
          <w:rFonts w:ascii="Century" w:eastAsia="Century" w:hAnsi="Century" w:cs="Century"/>
        </w:rPr>
        <w:t>甲及び乙は、相手方に次の各号のいずれか一つに該当する事由が生じたときは、相手方に通知することなく本契約を直ちに解除することができる。</w:t>
      </w:r>
    </w:p>
    <w:p w14:paraId="00000025" w14:textId="77777777" w:rsidR="00AD3967" w:rsidRDefault="00793C67">
      <w:pPr>
        <w:rPr>
          <w:rFonts w:ascii="Century" w:eastAsia="Century" w:hAnsi="Century" w:cs="Century"/>
        </w:rPr>
      </w:pPr>
      <w:r>
        <w:rPr>
          <w:rFonts w:ascii="Century" w:eastAsia="Century" w:hAnsi="Century" w:cs="Century"/>
        </w:rPr>
        <w:t>・本契約または個別契約の条項に違反したとき</w:t>
      </w:r>
    </w:p>
    <w:p w14:paraId="00000026" w14:textId="77777777" w:rsidR="00AD3967" w:rsidRDefault="00793C67">
      <w:pPr>
        <w:rPr>
          <w:rFonts w:ascii="Century" w:eastAsia="Century" w:hAnsi="Century" w:cs="Century"/>
        </w:rPr>
      </w:pPr>
      <w:r>
        <w:rPr>
          <w:rFonts w:ascii="Century" w:eastAsia="Century" w:hAnsi="Century" w:cs="Century"/>
        </w:rPr>
        <w:t>・差</w:t>
      </w:r>
      <w:r>
        <w:rPr>
          <w:rFonts w:ascii="Century" w:eastAsia="Century" w:hAnsi="Century" w:cs="Century"/>
        </w:rPr>
        <w:t>押え、仮差押え、仮処分、租税滞納処分、その他公権力の処分を受け、または会社更生手続及び民事再生手続の開始、破産もしくは競売を申し立てられ、または自ら会社更生手続、民事再生手続の開始もしくは破産申し立てをしたときまたは第三者からこれらの申立てがなされたとき</w:t>
      </w:r>
    </w:p>
    <w:p w14:paraId="00000027" w14:textId="77777777" w:rsidR="00AD3967" w:rsidRDefault="00793C67">
      <w:pPr>
        <w:rPr>
          <w:rFonts w:ascii="Century" w:eastAsia="Century" w:hAnsi="Century" w:cs="Century"/>
        </w:rPr>
      </w:pPr>
      <w:r>
        <w:rPr>
          <w:rFonts w:ascii="Century" w:eastAsia="Century" w:hAnsi="Century" w:cs="Century"/>
        </w:rPr>
        <w:t>・資本減少、営業の廃止もしくは変更、または解散の決議をしたとき</w:t>
      </w:r>
    </w:p>
    <w:p w14:paraId="00000028" w14:textId="77777777" w:rsidR="00AD3967" w:rsidRDefault="00793C67">
      <w:pPr>
        <w:rPr>
          <w:rFonts w:ascii="Century" w:eastAsia="Century" w:hAnsi="Century" w:cs="Century"/>
        </w:rPr>
      </w:pPr>
      <w:r>
        <w:rPr>
          <w:rFonts w:ascii="Century" w:eastAsia="Century" w:hAnsi="Century" w:cs="Century"/>
        </w:rPr>
        <w:t>・公租公課の滞納処分を受けたとき</w:t>
      </w:r>
    </w:p>
    <w:p w14:paraId="00000029" w14:textId="77777777" w:rsidR="00AD3967" w:rsidRDefault="00793C67">
      <w:pPr>
        <w:rPr>
          <w:rFonts w:ascii="Century" w:eastAsia="Century" w:hAnsi="Century" w:cs="Century"/>
        </w:rPr>
      </w:pPr>
      <w:r>
        <w:rPr>
          <w:rFonts w:ascii="Century" w:eastAsia="Century" w:hAnsi="Century" w:cs="Century"/>
        </w:rPr>
        <w:t>・その他前各号に準ずる事実が発生したとき</w:t>
      </w:r>
    </w:p>
    <w:p w14:paraId="0000002A" w14:textId="77777777" w:rsidR="00AD3967" w:rsidRDefault="00793C67">
      <w:pPr>
        <w:rPr>
          <w:rFonts w:ascii="Century" w:eastAsia="Century" w:hAnsi="Century" w:cs="Century"/>
        </w:rPr>
      </w:pPr>
      <w:r>
        <w:rPr>
          <w:rFonts w:ascii="Century" w:eastAsia="Century" w:hAnsi="Century" w:cs="Century"/>
        </w:rPr>
        <w:t>２　前項に基づき解除した一方当事者は、契約解除等により相手方に損害が発生したとしてもその責を負わないものとする。</w:t>
      </w:r>
    </w:p>
    <w:p w14:paraId="0000002B" w14:textId="77777777" w:rsidR="00AD3967" w:rsidRDefault="00AD3967">
      <w:pPr>
        <w:rPr>
          <w:rFonts w:ascii="Century" w:eastAsia="Century" w:hAnsi="Century" w:cs="Century"/>
        </w:rPr>
      </w:pPr>
    </w:p>
    <w:p w14:paraId="0000002C" w14:textId="77777777" w:rsidR="00AD3967" w:rsidRDefault="00793C67">
      <w:pPr>
        <w:rPr>
          <w:rFonts w:ascii="Century" w:eastAsia="Century" w:hAnsi="Century" w:cs="Century"/>
        </w:rPr>
      </w:pPr>
      <w:r>
        <w:rPr>
          <w:rFonts w:ascii="Century" w:eastAsia="Century" w:hAnsi="Century" w:cs="Century"/>
        </w:rPr>
        <w:t>第</w:t>
      </w:r>
      <w:r>
        <w:rPr>
          <w:rFonts w:ascii="Century" w:eastAsia="Century" w:hAnsi="Century" w:cs="Century"/>
        </w:rPr>
        <w:t>10</w:t>
      </w:r>
      <w:r>
        <w:rPr>
          <w:rFonts w:ascii="Century" w:eastAsia="Century" w:hAnsi="Century" w:cs="Century"/>
        </w:rPr>
        <w:t>条（不可抗力）</w:t>
      </w:r>
    </w:p>
    <w:p w14:paraId="0000002D" w14:textId="77777777" w:rsidR="00AD3967" w:rsidRDefault="00793C67">
      <w:pPr>
        <w:rPr>
          <w:rFonts w:ascii="Century" w:eastAsia="Century" w:hAnsi="Century" w:cs="Century"/>
        </w:rPr>
      </w:pPr>
      <w:r>
        <w:rPr>
          <w:rFonts w:ascii="Century" w:eastAsia="Century" w:hAnsi="Century" w:cs="Century"/>
        </w:rPr>
        <w:t>本契約上の義務につき、以下に定める不可抗力に起因して遅滞もしくは不履行となったときは、甲乙双方本契約の違反とせず、その責を負わないものとする。</w:t>
      </w:r>
    </w:p>
    <w:p w14:paraId="0000002E" w14:textId="77777777" w:rsidR="00AD3967" w:rsidRDefault="00793C67">
      <w:pPr>
        <w:rPr>
          <w:rFonts w:ascii="Century" w:eastAsia="Century" w:hAnsi="Century" w:cs="Century"/>
        </w:rPr>
      </w:pPr>
      <w:r>
        <w:rPr>
          <w:rFonts w:ascii="Century" w:eastAsia="Century" w:hAnsi="Century" w:cs="Century"/>
        </w:rPr>
        <w:t>・自然災害</w:t>
      </w:r>
    </w:p>
    <w:p w14:paraId="0000002F" w14:textId="77777777" w:rsidR="00AD3967" w:rsidRDefault="00793C67">
      <w:pPr>
        <w:rPr>
          <w:rFonts w:ascii="Century" w:eastAsia="Century" w:hAnsi="Century" w:cs="Century"/>
        </w:rPr>
      </w:pPr>
      <w:r>
        <w:rPr>
          <w:rFonts w:ascii="Century" w:eastAsia="Century" w:hAnsi="Century" w:cs="Century"/>
        </w:rPr>
        <w:t>・伝染病</w:t>
      </w:r>
    </w:p>
    <w:p w14:paraId="00000030" w14:textId="77777777" w:rsidR="00AD3967" w:rsidRDefault="00793C67">
      <w:pPr>
        <w:rPr>
          <w:rFonts w:ascii="Century" w:eastAsia="Century" w:hAnsi="Century" w:cs="Century"/>
        </w:rPr>
      </w:pPr>
      <w:r>
        <w:rPr>
          <w:rFonts w:ascii="Century" w:eastAsia="Century" w:hAnsi="Century" w:cs="Century"/>
        </w:rPr>
        <w:t>・戦争及び内乱</w:t>
      </w:r>
    </w:p>
    <w:p w14:paraId="00000031" w14:textId="77777777" w:rsidR="00AD3967" w:rsidRDefault="00793C67">
      <w:pPr>
        <w:rPr>
          <w:rFonts w:ascii="Century" w:eastAsia="Century" w:hAnsi="Century" w:cs="Century"/>
        </w:rPr>
      </w:pPr>
      <w:r>
        <w:rPr>
          <w:rFonts w:ascii="Century" w:eastAsia="Century" w:hAnsi="Century" w:cs="Century"/>
        </w:rPr>
        <w:t>・革命及び国家の分裂</w:t>
      </w:r>
    </w:p>
    <w:p w14:paraId="00000032" w14:textId="77777777" w:rsidR="00AD3967" w:rsidRDefault="00793C67">
      <w:pPr>
        <w:rPr>
          <w:rFonts w:ascii="Century" w:eastAsia="Century" w:hAnsi="Century" w:cs="Century"/>
        </w:rPr>
      </w:pPr>
      <w:r>
        <w:rPr>
          <w:rFonts w:ascii="Century" w:eastAsia="Century" w:hAnsi="Century" w:cs="Century"/>
        </w:rPr>
        <w:t>・暴動</w:t>
      </w:r>
    </w:p>
    <w:p w14:paraId="00000033" w14:textId="77777777" w:rsidR="00AD3967" w:rsidRDefault="00793C67">
      <w:pPr>
        <w:rPr>
          <w:rFonts w:ascii="Century" w:eastAsia="Century" w:hAnsi="Century" w:cs="Century"/>
        </w:rPr>
      </w:pPr>
      <w:r>
        <w:rPr>
          <w:rFonts w:ascii="Century" w:eastAsia="Century" w:hAnsi="Century" w:cs="Century"/>
        </w:rPr>
        <w:t>・火災及び爆発</w:t>
      </w:r>
    </w:p>
    <w:p w14:paraId="00000034" w14:textId="77777777" w:rsidR="00AD3967" w:rsidRDefault="00793C67">
      <w:pPr>
        <w:rPr>
          <w:rFonts w:ascii="Century" w:eastAsia="Century" w:hAnsi="Century" w:cs="Century"/>
        </w:rPr>
      </w:pPr>
      <w:r>
        <w:rPr>
          <w:rFonts w:ascii="Century" w:eastAsia="Century" w:hAnsi="Century" w:cs="Century"/>
        </w:rPr>
        <w:t>・洪水</w:t>
      </w:r>
    </w:p>
    <w:p w14:paraId="00000035" w14:textId="77777777" w:rsidR="00AD3967" w:rsidRDefault="00793C67">
      <w:pPr>
        <w:rPr>
          <w:rFonts w:ascii="Century" w:eastAsia="Century" w:hAnsi="Century" w:cs="Century"/>
        </w:rPr>
      </w:pPr>
      <w:r>
        <w:rPr>
          <w:rFonts w:ascii="Century" w:eastAsia="Century" w:hAnsi="Century" w:cs="Century"/>
        </w:rPr>
        <w:t>・ストライキ及び労働争議</w:t>
      </w:r>
    </w:p>
    <w:p w14:paraId="00000036" w14:textId="77777777" w:rsidR="00AD3967" w:rsidRDefault="00793C67">
      <w:pPr>
        <w:rPr>
          <w:rFonts w:ascii="Century" w:eastAsia="Century" w:hAnsi="Century" w:cs="Century"/>
        </w:rPr>
      </w:pPr>
      <w:r>
        <w:rPr>
          <w:rFonts w:ascii="Century" w:eastAsia="Century" w:hAnsi="Century" w:cs="Century"/>
        </w:rPr>
        <w:t>・政府機関による法改正で、本契約に重大な影響を与えると認められるもの</w:t>
      </w:r>
    </w:p>
    <w:p w14:paraId="00000037" w14:textId="77777777" w:rsidR="00AD3967" w:rsidRDefault="00793C67">
      <w:pPr>
        <w:rPr>
          <w:rFonts w:ascii="Century" w:eastAsia="Century" w:hAnsi="Century" w:cs="Century"/>
        </w:rPr>
      </w:pPr>
      <w:r>
        <w:rPr>
          <w:rFonts w:ascii="Century" w:eastAsia="Century" w:hAnsi="Century" w:cs="Century"/>
        </w:rPr>
        <w:t>・その他前各号に準ずる非常事態</w:t>
      </w:r>
    </w:p>
    <w:p w14:paraId="00000038" w14:textId="77777777" w:rsidR="00AD3967" w:rsidRDefault="00793C67">
      <w:pPr>
        <w:rPr>
          <w:rFonts w:ascii="Century" w:eastAsia="Century" w:hAnsi="Century" w:cs="Century"/>
        </w:rPr>
      </w:pPr>
      <w:r>
        <w:rPr>
          <w:rFonts w:ascii="Century" w:eastAsia="Century" w:hAnsi="Century" w:cs="Century"/>
        </w:rPr>
        <w:t>２　前項の事態が発生したときは、被害に遭った当事者は、相手方に直ちに不可抗力の発生の旨を伝え、予想される継続期間を通知しなければならない。</w:t>
      </w:r>
    </w:p>
    <w:p w14:paraId="00000039" w14:textId="77777777" w:rsidR="00AD3967" w:rsidRDefault="00793C67">
      <w:pPr>
        <w:rPr>
          <w:rFonts w:ascii="Century" w:eastAsia="Century" w:hAnsi="Century" w:cs="Century"/>
        </w:rPr>
      </w:pPr>
      <w:r>
        <w:rPr>
          <w:rFonts w:ascii="Century" w:eastAsia="Century" w:hAnsi="Century" w:cs="Century"/>
        </w:rPr>
        <w:t>３　不可抗力が</w:t>
      </w:r>
      <w:r>
        <w:rPr>
          <w:rFonts w:ascii="Century" w:eastAsia="Century" w:hAnsi="Century" w:cs="Century"/>
        </w:rPr>
        <w:t>90</w:t>
      </w:r>
      <w:r>
        <w:rPr>
          <w:rFonts w:ascii="Century" w:eastAsia="Century" w:hAnsi="Century" w:cs="Century"/>
        </w:rPr>
        <w:t>日以上継続した場合は、甲および乙は、相手方に対する書面による通知にて本契約を解除することができる。</w:t>
      </w:r>
    </w:p>
    <w:p w14:paraId="0000003A" w14:textId="77777777" w:rsidR="00AD3967" w:rsidRDefault="00AD3967">
      <w:pPr>
        <w:rPr>
          <w:rFonts w:ascii="Century" w:eastAsia="Century" w:hAnsi="Century" w:cs="Century"/>
        </w:rPr>
      </w:pPr>
    </w:p>
    <w:p w14:paraId="0000003B" w14:textId="77777777" w:rsidR="00AD3967" w:rsidRDefault="00793C67">
      <w:pPr>
        <w:rPr>
          <w:rFonts w:ascii="Century" w:eastAsia="Century" w:hAnsi="Century" w:cs="Century"/>
        </w:rPr>
      </w:pPr>
      <w:r>
        <w:rPr>
          <w:rFonts w:ascii="Century" w:eastAsia="Century" w:hAnsi="Century" w:cs="Century"/>
        </w:rPr>
        <w:t>第</w:t>
      </w:r>
      <w:r>
        <w:rPr>
          <w:rFonts w:ascii="Century" w:eastAsia="Century" w:hAnsi="Century" w:cs="Century"/>
        </w:rPr>
        <w:t>11</w:t>
      </w:r>
      <w:r>
        <w:rPr>
          <w:rFonts w:ascii="Century" w:eastAsia="Century" w:hAnsi="Century" w:cs="Century"/>
        </w:rPr>
        <w:t>条（契約期間）</w:t>
      </w:r>
    </w:p>
    <w:p w14:paraId="0000003C" w14:textId="77777777" w:rsidR="00AD3967" w:rsidRDefault="00793C67">
      <w:pPr>
        <w:rPr>
          <w:rFonts w:ascii="Century" w:eastAsia="Century" w:hAnsi="Century" w:cs="Century"/>
        </w:rPr>
      </w:pPr>
      <w:r>
        <w:rPr>
          <w:rFonts w:ascii="Century" w:eastAsia="Century" w:hAnsi="Century" w:cs="Century"/>
        </w:rPr>
        <w:t>本契約の有効期間は、令和　　年　　月　　日から令和　　年　　月　　日までの満１年間とする。ただし、当事者いずれかからの３カ月前までの事前申し入れにより、本契約の解除ができるものとする。</w:t>
      </w:r>
    </w:p>
    <w:p w14:paraId="0000003D" w14:textId="77777777" w:rsidR="00AD3967" w:rsidRDefault="00793C67">
      <w:pPr>
        <w:rPr>
          <w:rFonts w:ascii="Century" w:eastAsia="Century" w:hAnsi="Century" w:cs="Century"/>
        </w:rPr>
      </w:pPr>
      <w:r>
        <w:rPr>
          <w:rFonts w:ascii="Century" w:eastAsia="Century" w:hAnsi="Century" w:cs="Century"/>
        </w:rPr>
        <w:t>２　期間満了の３カ月前までに、甲乙の双方から何ら申し出のないときは、本契約は期間満了の翌日から自動的に満１年間延長されるものとし、以後も同様とする。</w:t>
      </w:r>
    </w:p>
    <w:p w14:paraId="0000003E" w14:textId="77777777" w:rsidR="00AD3967" w:rsidRDefault="00AD3967">
      <w:pPr>
        <w:rPr>
          <w:rFonts w:ascii="Century" w:eastAsia="Century" w:hAnsi="Century" w:cs="Century"/>
        </w:rPr>
      </w:pPr>
    </w:p>
    <w:p w14:paraId="0000003F" w14:textId="77777777" w:rsidR="00AD3967" w:rsidRDefault="00793C67">
      <w:pPr>
        <w:rPr>
          <w:rFonts w:ascii="Century" w:eastAsia="Century" w:hAnsi="Century" w:cs="Century"/>
        </w:rPr>
      </w:pPr>
      <w:r>
        <w:rPr>
          <w:rFonts w:ascii="Century" w:eastAsia="Century" w:hAnsi="Century" w:cs="Century"/>
        </w:rPr>
        <w:t>第</w:t>
      </w:r>
      <w:r>
        <w:rPr>
          <w:rFonts w:ascii="Century" w:eastAsia="Century" w:hAnsi="Century" w:cs="Century"/>
        </w:rPr>
        <w:t>12</w:t>
      </w:r>
      <w:r>
        <w:rPr>
          <w:rFonts w:ascii="Century" w:eastAsia="Century" w:hAnsi="Century" w:cs="Century"/>
        </w:rPr>
        <w:t>条（協議）</w:t>
      </w:r>
    </w:p>
    <w:p w14:paraId="00000040" w14:textId="77777777" w:rsidR="00AD3967" w:rsidRDefault="00793C67">
      <w:pPr>
        <w:rPr>
          <w:rFonts w:ascii="Century" w:eastAsia="Century" w:hAnsi="Century" w:cs="Century"/>
        </w:rPr>
      </w:pPr>
      <w:r>
        <w:rPr>
          <w:rFonts w:ascii="Century" w:eastAsia="Century" w:hAnsi="Century" w:cs="Century"/>
        </w:rPr>
        <w:t>本契約に定めのない事項、または本契約の条項の解釈に関して疑義が生じたときは、甲乙誠意をもって協議のうえ、これを決定する。</w:t>
      </w:r>
    </w:p>
    <w:p w14:paraId="00000041" w14:textId="77777777" w:rsidR="00AD3967" w:rsidRDefault="00AD3967">
      <w:pPr>
        <w:rPr>
          <w:rFonts w:ascii="Century" w:eastAsia="Century" w:hAnsi="Century" w:cs="Century"/>
        </w:rPr>
      </w:pPr>
    </w:p>
    <w:p w14:paraId="00000042" w14:textId="77777777" w:rsidR="00AD3967" w:rsidRDefault="00793C67">
      <w:pPr>
        <w:rPr>
          <w:rFonts w:ascii="Century" w:eastAsia="Century" w:hAnsi="Century" w:cs="Century"/>
        </w:rPr>
      </w:pPr>
      <w:r>
        <w:rPr>
          <w:rFonts w:ascii="Century" w:eastAsia="Century" w:hAnsi="Century" w:cs="Century"/>
        </w:rPr>
        <w:t>第</w:t>
      </w:r>
      <w:r>
        <w:rPr>
          <w:rFonts w:ascii="Century" w:eastAsia="Century" w:hAnsi="Century" w:cs="Century"/>
        </w:rPr>
        <w:t>13</w:t>
      </w:r>
      <w:r>
        <w:rPr>
          <w:rFonts w:ascii="Century" w:eastAsia="Century" w:hAnsi="Century" w:cs="Century"/>
        </w:rPr>
        <w:t>条（合意管轄）</w:t>
      </w:r>
    </w:p>
    <w:p w14:paraId="00000043" w14:textId="77777777" w:rsidR="00AD3967" w:rsidRDefault="00793C67">
      <w:pPr>
        <w:rPr>
          <w:rFonts w:ascii="Century" w:eastAsia="Century" w:hAnsi="Century" w:cs="Century"/>
        </w:rPr>
      </w:pPr>
      <w:r>
        <w:rPr>
          <w:rFonts w:ascii="Century" w:eastAsia="Century" w:hAnsi="Century" w:cs="Century"/>
        </w:rPr>
        <w:lastRenderedPageBreak/>
        <w:t>甲および乙</w:t>
      </w:r>
      <w:r>
        <w:rPr>
          <w:rFonts w:ascii="Century" w:eastAsia="Century" w:hAnsi="Century" w:cs="Century"/>
        </w:rPr>
        <w:t>は、本契約に関して紛争が生じた場合には、甲の住所地を管轄する裁判所を第一審の専属的合意管轄裁判所とすることに合意する。</w:t>
      </w:r>
    </w:p>
    <w:p w14:paraId="00000044" w14:textId="77777777" w:rsidR="00AD3967" w:rsidRDefault="00AD3967">
      <w:pPr>
        <w:rPr>
          <w:rFonts w:ascii="Century" w:eastAsia="Century" w:hAnsi="Century" w:cs="Century"/>
        </w:rPr>
      </w:pPr>
    </w:p>
    <w:p w14:paraId="00000045" w14:textId="77777777" w:rsidR="00AD3967" w:rsidRDefault="00793C67">
      <w:pPr>
        <w:rPr>
          <w:rFonts w:ascii="Century" w:eastAsia="Century" w:hAnsi="Century" w:cs="Century"/>
        </w:rPr>
      </w:pPr>
      <w:r>
        <w:rPr>
          <w:rFonts w:ascii="Century" w:eastAsia="Century" w:hAnsi="Century" w:cs="Century"/>
        </w:rPr>
        <w:t>以上、本契約の成立を証するため、本書２通を作成し、甲乙各記名押印のうえ、各１通を保有する。</w:t>
      </w:r>
    </w:p>
    <w:p w14:paraId="00000046" w14:textId="77777777" w:rsidR="00AD3967" w:rsidRDefault="00AD3967">
      <w:pPr>
        <w:rPr>
          <w:rFonts w:ascii="Century" w:eastAsia="Century" w:hAnsi="Century" w:cs="Century"/>
        </w:rPr>
      </w:pPr>
    </w:p>
    <w:p w14:paraId="00000047" w14:textId="77777777" w:rsidR="00AD3967" w:rsidRDefault="00793C67">
      <w:pPr>
        <w:rPr>
          <w:rFonts w:ascii="Century" w:eastAsia="Century" w:hAnsi="Century" w:cs="Century"/>
        </w:rPr>
      </w:pPr>
      <w:r>
        <w:rPr>
          <w:rFonts w:ascii="Century" w:eastAsia="Century" w:hAnsi="Century" w:cs="Century"/>
        </w:rPr>
        <w:t>令和　　　年　　　月　　　日</w:t>
      </w:r>
    </w:p>
    <w:p w14:paraId="00000048" w14:textId="77777777" w:rsidR="00AD3967" w:rsidRDefault="00793C67">
      <w:pPr>
        <w:rPr>
          <w:rFonts w:ascii="Century" w:eastAsia="Century" w:hAnsi="Century" w:cs="Century"/>
        </w:rPr>
      </w:pPr>
      <w:r>
        <w:rPr>
          <w:rFonts w:ascii="Century" w:eastAsia="Century" w:hAnsi="Century" w:cs="Century"/>
        </w:rPr>
        <w:t>甲：</w:t>
      </w:r>
      <w:r>
        <w:rPr>
          <w:rFonts w:ascii="Century" w:eastAsia="Century" w:hAnsi="Century" w:cs="Century"/>
        </w:rPr>
        <w:t>○○○</w:t>
      </w:r>
    </w:p>
    <w:p w14:paraId="00000049" w14:textId="77777777" w:rsidR="00AD3967" w:rsidRDefault="00793C67">
      <w:pPr>
        <w:rPr>
          <w:rFonts w:ascii="Century" w:eastAsia="Century" w:hAnsi="Century" w:cs="Century"/>
        </w:rPr>
      </w:pPr>
      <w:r>
        <w:rPr>
          <w:rFonts w:ascii="Century" w:eastAsia="Century" w:hAnsi="Century" w:cs="Century"/>
        </w:rPr>
        <w:t xml:space="preserve">　　</w:t>
      </w:r>
      <w:r>
        <w:rPr>
          <w:rFonts w:ascii="Century" w:eastAsia="Century" w:hAnsi="Century" w:cs="Century"/>
        </w:rPr>
        <w:t>○○○</w:t>
      </w:r>
    </w:p>
    <w:p w14:paraId="0000004A" w14:textId="77777777" w:rsidR="00AD3967" w:rsidRDefault="00793C67">
      <w:pPr>
        <w:rPr>
          <w:rFonts w:ascii="Century" w:eastAsia="Century" w:hAnsi="Century" w:cs="Century"/>
        </w:rPr>
      </w:pPr>
      <w:r>
        <w:rPr>
          <w:rFonts w:ascii="Century" w:eastAsia="Century" w:hAnsi="Century" w:cs="Century"/>
        </w:rPr>
        <w:t xml:space="preserve">　　</w:t>
      </w:r>
      <w:r>
        <w:rPr>
          <w:rFonts w:ascii="Century" w:eastAsia="Century" w:hAnsi="Century" w:cs="Century"/>
        </w:rPr>
        <w:t>○○○</w:t>
      </w:r>
    </w:p>
    <w:p w14:paraId="0000004B" w14:textId="77777777" w:rsidR="00AD3967" w:rsidRDefault="00793C67">
      <w:pPr>
        <w:rPr>
          <w:rFonts w:ascii="Century" w:eastAsia="Century" w:hAnsi="Century" w:cs="Century"/>
        </w:rPr>
      </w:pPr>
      <w:r>
        <w:rPr>
          <w:rFonts w:ascii="Century" w:eastAsia="Century" w:hAnsi="Century" w:cs="Century"/>
        </w:rPr>
        <w:t>乙：</w:t>
      </w:r>
      <w:r>
        <w:rPr>
          <w:rFonts w:ascii="Century" w:eastAsia="Century" w:hAnsi="Century" w:cs="Century"/>
        </w:rPr>
        <w:t>●●●</w:t>
      </w:r>
    </w:p>
    <w:p w14:paraId="0000004C" w14:textId="77777777" w:rsidR="00AD3967" w:rsidRDefault="00793C67">
      <w:pPr>
        <w:rPr>
          <w:rFonts w:ascii="Century" w:eastAsia="Century" w:hAnsi="Century" w:cs="Century"/>
        </w:rPr>
      </w:pPr>
      <w:r>
        <w:rPr>
          <w:rFonts w:ascii="Century" w:eastAsia="Century" w:hAnsi="Century" w:cs="Century"/>
        </w:rPr>
        <w:t xml:space="preserve">　　</w:t>
      </w:r>
      <w:r>
        <w:rPr>
          <w:rFonts w:ascii="Century" w:eastAsia="Century" w:hAnsi="Century" w:cs="Century"/>
        </w:rPr>
        <w:t>●●●</w:t>
      </w:r>
    </w:p>
    <w:p w14:paraId="0000004D" w14:textId="77777777" w:rsidR="00AD3967" w:rsidRDefault="00793C67">
      <w:pPr>
        <w:rPr>
          <w:rFonts w:ascii="Century" w:eastAsia="Century" w:hAnsi="Century" w:cs="Century"/>
        </w:rPr>
      </w:pPr>
      <w:r>
        <w:rPr>
          <w:rFonts w:ascii="Century" w:eastAsia="Century" w:hAnsi="Century" w:cs="Century"/>
        </w:rPr>
        <w:t xml:space="preserve">　　</w:t>
      </w:r>
      <w:r>
        <w:rPr>
          <w:rFonts w:ascii="Century" w:eastAsia="Century" w:hAnsi="Century" w:cs="Century"/>
        </w:rPr>
        <w:t>●●●</w:t>
      </w:r>
    </w:p>
    <w:sectPr w:rsidR="00AD3967">
      <w:pgSz w:w="595.30pt" w:h="841.90pt"/>
      <w:pgMar w:top="99.25pt" w:right="85.05pt" w:bottom="85.05pt" w:left="85.05pt" w:header="42.55pt" w:footer="49.60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496036C" w14:textId="77777777" w:rsidR="00793C67" w:rsidRDefault="00793C67" w:rsidP="00C46CC0">
      <w:r>
        <w:separator/>
      </w:r>
    </w:p>
  </w:endnote>
  <w:endnote w:type="continuationSeparator" w:id="0">
    <w:p w14:paraId="52828BB2" w14:textId="77777777" w:rsidR="00793C67" w:rsidRDefault="00793C67" w:rsidP="00C46CC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characterSet="shift_jis"/>
    <w:family w:val="roman"/>
    <w:pitch w:val="variable"/>
    <w:sig w:usb0="800002E7" w:usb1="2AC7FCFF"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Century">
    <w:panose1 w:val="02040604050505020304"/>
    <w:charset w:characterSet="iso-8859-1"/>
    <w:family w:val="roman"/>
    <w:pitch w:val="variable"/>
    <w:sig w:usb0="00000287" w:usb1="00000000" w:usb2="00000000" w:usb3="00000000" w:csb0="0000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DCE75A7" w14:textId="77777777" w:rsidR="00793C67" w:rsidRDefault="00793C67" w:rsidP="00C46CC0">
      <w:r>
        <w:separator/>
      </w:r>
    </w:p>
  </w:footnote>
  <w:footnote w:type="continuationSeparator" w:id="0">
    <w:p w14:paraId="092CC0E8" w14:textId="77777777" w:rsidR="00793C67" w:rsidRDefault="00793C67" w:rsidP="00C46CC0">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67"/>
    <w:rsid w:val="00793C67"/>
    <w:rsid w:val="00AD3967"/>
    <w:rsid w:val="00C4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FE79388B-835F-4280-9DEB-BC57499883B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pt" w:after="6pt"/>
      <w:outlineLvl w:val="0"/>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table" w:customStyle="1" w:styleId="TableNormal0">
    <w:name w:val="Table Normal"/>
    <w:tblPr>
      <w:tblCellMar>
        <w:top w:w="0pt" w:type="dxa"/>
        <w:start w:w="0pt" w:type="dxa"/>
        <w:bottom w:w="0pt" w:type="dxa"/>
        <w:end w:w="0pt" w:type="dxa"/>
      </w:tblCellMar>
    </w:tblPr>
  </w:style>
  <w:style w:type="character" w:styleId="a4">
    <w:name w:val="annotation reference"/>
    <w:basedOn w:val="a0"/>
    <w:uiPriority w:val="99"/>
    <w:semiHidden/>
    <w:unhideWhenUsed/>
    <w:rsid w:val="00307132"/>
    <w:rPr>
      <w:sz w:val="18"/>
      <w:szCs w:val="18"/>
    </w:rPr>
  </w:style>
  <w:style w:type="paragraph" w:styleId="a5">
    <w:name w:val="annotation text"/>
    <w:basedOn w:val="a"/>
    <w:link w:val="a6"/>
    <w:uiPriority w:val="99"/>
    <w:unhideWhenUsed/>
    <w:rsid w:val="00307132"/>
    <w:pPr>
      <w:jc w:val="start"/>
    </w:pPr>
  </w:style>
  <w:style w:type="character" w:customStyle="1" w:styleId="a6">
    <w:name w:val="コメント文字列 (文字)"/>
    <w:basedOn w:val="a0"/>
    <w:link w:val="a5"/>
    <w:uiPriority w:val="99"/>
    <w:rsid w:val="00307132"/>
  </w:style>
  <w:style w:type="paragraph" w:styleId="a7">
    <w:name w:val="annotation subject"/>
    <w:basedOn w:val="a5"/>
    <w:next w:val="a5"/>
    <w:link w:val="a8"/>
    <w:uiPriority w:val="99"/>
    <w:semiHidden/>
    <w:unhideWhenUsed/>
    <w:rsid w:val="00307132"/>
    <w:rPr>
      <w:b/>
      <w:bCs/>
    </w:rPr>
  </w:style>
  <w:style w:type="character" w:customStyle="1" w:styleId="a8">
    <w:name w:val="コメント内容 (文字)"/>
    <w:basedOn w:val="a6"/>
    <w:link w:val="a7"/>
    <w:uiPriority w:val="99"/>
    <w:semiHidden/>
    <w:rsid w:val="00307132"/>
    <w:rPr>
      <w:b/>
      <w:bCs/>
    </w:rPr>
  </w:style>
  <w:style w:type="character" w:styleId="a9">
    <w:name w:val="Hyperlink"/>
    <w:basedOn w:val="a0"/>
    <w:uiPriority w:val="99"/>
    <w:unhideWhenUsed/>
    <w:rsid w:val="00EA1A8F"/>
    <w:rPr>
      <w:color w:val="0563C1" w:themeColor="hyperlink"/>
      <w:u w:val="single"/>
    </w:rPr>
  </w:style>
  <w:style w:type="character" w:styleId="aa">
    <w:name w:val="Unresolved Mention"/>
    <w:basedOn w:val="a0"/>
    <w:uiPriority w:val="99"/>
    <w:semiHidden/>
    <w:unhideWhenUsed/>
    <w:rsid w:val="00EA1A8F"/>
    <w:rPr>
      <w:color w:val="605E5C"/>
      <w:shd w:val="clear" w:color="auto" w:fill="E1DFDD"/>
    </w:rPr>
  </w:style>
  <w:style w:type="character" w:styleId="ab">
    <w:name w:val="FollowedHyperlink"/>
    <w:basedOn w:val="a0"/>
    <w:uiPriority w:val="99"/>
    <w:semiHidden/>
    <w:unhideWhenUsed/>
    <w:rsid w:val="00BE5C2C"/>
    <w:rPr>
      <w:color w:val="954F72" w:themeColor="followedHyperlink"/>
      <w:u w:val="single"/>
    </w:rPr>
  </w:style>
  <w:style w:type="paragraph" w:styleId="ac">
    <w:name w:val="Revision"/>
    <w:hidden/>
    <w:uiPriority w:val="99"/>
    <w:semiHidden/>
    <w:rsid w:val="008C45F5"/>
  </w:style>
  <w:style w:type="paragraph" w:styleId="ad">
    <w:name w:val="Subtitle"/>
    <w:basedOn w:val="a"/>
    <w:next w:val="a"/>
    <w:uiPriority w:val="11"/>
    <w:qFormat/>
    <w:pPr>
      <w:keepNext/>
      <w:keepLines/>
      <w:spacing w:before="18pt" w:after="4pt"/>
    </w:pPr>
    <w:rPr>
      <w:rFonts w:ascii="Georgia" w:eastAsia="Georgia" w:hAnsi="Georgia" w:cs="Georgia"/>
      <w:i/>
      <w:color w:val="666666"/>
      <w:sz w:val="48"/>
      <w:szCs w:val="48"/>
    </w:rPr>
  </w:style>
  <w:style w:type="paragraph" w:styleId="ae">
    <w:name w:val="header"/>
    <w:basedOn w:val="a"/>
    <w:link w:val="af"/>
    <w:uiPriority w:val="99"/>
    <w:unhideWhenUsed/>
    <w:rsid w:val="00C46CC0"/>
    <w:pPr>
      <w:tabs>
        <w:tab w:val="center" w:pos="212.60pt"/>
        <w:tab w:val="end" w:pos="425.20pt"/>
      </w:tabs>
      <w:snapToGrid w:val="0"/>
    </w:pPr>
  </w:style>
  <w:style w:type="character" w:customStyle="1" w:styleId="af">
    <w:name w:val="ヘッダー (文字)"/>
    <w:basedOn w:val="a0"/>
    <w:link w:val="ae"/>
    <w:uiPriority w:val="99"/>
    <w:rsid w:val="00C46CC0"/>
  </w:style>
  <w:style w:type="paragraph" w:styleId="af0">
    <w:name w:val="footer"/>
    <w:basedOn w:val="a"/>
    <w:link w:val="af1"/>
    <w:uiPriority w:val="99"/>
    <w:unhideWhenUsed/>
    <w:rsid w:val="00C46CC0"/>
    <w:pPr>
      <w:tabs>
        <w:tab w:val="center" w:pos="212.60pt"/>
        <w:tab w:val="end" w:pos="425.20pt"/>
      </w:tabs>
      <w:snapToGrid w:val="0"/>
    </w:pPr>
  </w:style>
  <w:style w:type="character" w:customStyle="1" w:styleId="af1">
    <w:name w:val="フッター (文字)"/>
    <w:basedOn w:val="a0"/>
    <w:link w:val="af0"/>
    <w:uiPriority w:val="99"/>
    <w:rsid w:val="00C46CC0"/>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d6vyXhZXC4iWhrp0JW7I/0yuLw==">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</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Template>
  <TotalTime>1</TotalTime>
  <Pages>3</Pages>
  <Words>349</Words>
  <Characters>1993</Characters>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2022-06-10T09:19:00Z</dcterms:created>
  <dcterms:modified xsi:type="dcterms:W3CDTF">2022-06-10T09:19:00Z</dcterms:modified>
</cp:coreProperties>
</file>