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67DACD1B" w14:textId="77777777" w:rsidR="00E23DAD" w:rsidRPr="00EF26C2" w:rsidRDefault="00E23DAD" w:rsidP="00E23DAD">
      <w:pPr>
        <w:jc w:val="center"/>
        <w:rPr>
          <w:rFonts w:asciiTheme="minorEastAsia" w:hAnsiTheme="minorEastAsia" w:cs="Meiryo UI"/>
          <w:bCs/>
        </w:rPr>
      </w:pPr>
      <w:r w:rsidRPr="00EF26C2">
        <w:rPr>
          <w:rFonts w:asciiTheme="minorEastAsia" w:hAnsiTheme="minorEastAsia" w:cs="Meiryo UI" w:hint="eastAsia"/>
          <w:bCs/>
        </w:rPr>
        <w:t>個人情報保護に関する誓約書</w:t>
      </w:r>
    </w:p>
    <w:p w14:paraId="4FFB853C" w14:textId="77777777" w:rsidR="00E23DAD" w:rsidRPr="00EF26C2" w:rsidRDefault="00E23DAD" w:rsidP="00E23DAD">
      <w:pPr>
        <w:rPr>
          <w:rFonts w:asciiTheme="minorEastAsia" w:hAnsiTheme="minorEastAsia" w:cs="Meiryo UI"/>
          <w:bCs/>
        </w:rPr>
      </w:pPr>
      <w:r w:rsidRPr="00EF26C2">
        <w:rPr>
          <w:rFonts w:asciiTheme="minorEastAsia" w:hAnsiTheme="minorEastAsia" w:cs="Meiryo UI"/>
          <w:bCs/>
        </w:rPr>
        <w:t xml:space="preserve"> </w:t>
      </w:r>
    </w:p>
    <w:p w14:paraId="7F33355F" w14:textId="3BC451C9" w:rsidR="00E23DAD" w:rsidRPr="00EF26C2" w:rsidRDefault="00E23DAD" w:rsidP="00E23DAD">
      <w:pPr>
        <w:rPr>
          <w:rFonts w:asciiTheme="minorEastAsia" w:hAnsiTheme="minorEastAsia" w:cs="Meiryo UI"/>
          <w:bCs/>
        </w:rPr>
      </w:pPr>
      <w:r w:rsidRPr="00EF26C2">
        <w:rPr>
          <w:rFonts w:asciiTheme="minorEastAsia" w:hAnsiTheme="minorEastAsia" w:cs="Meiryo UI" w:hint="eastAsia"/>
          <w:bCs/>
        </w:rPr>
        <w:t>株式会社○○（以下「当社」）は、お預かりした個人情報について、以下のとおり適正かつ安全に管理、運用することを誓約します。</w:t>
      </w:r>
    </w:p>
    <w:p w14:paraId="6A9370E6" w14:textId="77777777" w:rsidR="00E23DAD" w:rsidRPr="00EF26C2" w:rsidRDefault="00E23DAD" w:rsidP="00E23DAD">
      <w:pPr>
        <w:rPr>
          <w:rFonts w:asciiTheme="minorEastAsia" w:hAnsiTheme="minorEastAsia" w:cs="Meiryo UI"/>
          <w:bCs/>
        </w:rPr>
      </w:pPr>
      <w:r w:rsidRPr="00EF26C2">
        <w:rPr>
          <w:rFonts w:asciiTheme="minorEastAsia" w:hAnsiTheme="minorEastAsia" w:cs="Meiryo UI"/>
          <w:bCs/>
        </w:rPr>
        <w:t xml:space="preserve"> </w:t>
      </w:r>
    </w:p>
    <w:p w14:paraId="355F1D45" w14:textId="77777777" w:rsidR="00E23DAD" w:rsidRPr="00EF26C2" w:rsidRDefault="00E23DAD" w:rsidP="00E23DAD">
      <w:pPr>
        <w:rPr>
          <w:rFonts w:asciiTheme="minorEastAsia" w:hAnsiTheme="minorEastAsia" w:cs="Meiryo UI"/>
          <w:bCs/>
        </w:rPr>
      </w:pPr>
      <w:r w:rsidRPr="00EF26C2">
        <w:rPr>
          <w:rFonts w:asciiTheme="minorEastAsia" w:hAnsiTheme="minorEastAsia" w:cs="Meiryo UI" w:hint="eastAsia"/>
          <w:bCs/>
        </w:rPr>
        <w:t>１．利用目的</w:t>
      </w:r>
    </w:p>
    <w:p w14:paraId="1CF2A142" w14:textId="77777777" w:rsidR="00E23DAD" w:rsidRPr="00EF26C2" w:rsidRDefault="00E23DAD" w:rsidP="00E23DAD">
      <w:pPr>
        <w:rPr>
          <w:rFonts w:asciiTheme="minorEastAsia" w:hAnsiTheme="minorEastAsia" w:cs="Meiryo UI"/>
          <w:bCs/>
        </w:rPr>
      </w:pPr>
      <w:r w:rsidRPr="00EF26C2">
        <w:rPr>
          <w:rFonts w:asciiTheme="minorEastAsia" w:hAnsiTheme="minorEastAsia" w:cs="Meiryo UI" w:hint="eastAsia"/>
          <w:bCs/>
        </w:rPr>
        <w:t>当社は、収集した個人情報を、以下の目的のために利用いたします。</w:t>
      </w:r>
    </w:p>
    <w:p w14:paraId="23211581" w14:textId="77777777" w:rsidR="00E23DAD" w:rsidRPr="00EF26C2" w:rsidRDefault="00E23DAD" w:rsidP="00E23DAD">
      <w:pPr>
        <w:rPr>
          <w:rFonts w:asciiTheme="minorEastAsia" w:hAnsiTheme="minorEastAsia" w:cs="Meiryo UI"/>
          <w:bCs/>
        </w:rPr>
      </w:pPr>
      <w:r w:rsidRPr="00EF26C2">
        <w:rPr>
          <w:rFonts w:asciiTheme="minorEastAsia" w:hAnsiTheme="minorEastAsia" w:cs="Meiryo UI" w:hint="eastAsia"/>
          <w:bCs/>
        </w:rPr>
        <w:t>・資料請求に対する、資料発送のため</w:t>
      </w:r>
    </w:p>
    <w:p w14:paraId="4742B600" w14:textId="77777777" w:rsidR="00E23DAD" w:rsidRPr="00EF26C2" w:rsidRDefault="00E23DAD" w:rsidP="00E23DAD">
      <w:pPr>
        <w:rPr>
          <w:rFonts w:asciiTheme="minorEastAsia" w:hAnsiTheme="minorEastAsia" w:cs="Meiryo UI"/>
          <w:bCs/>
        </w:rPr>
      </w:pPr>
      <w:r w:rsidRPr="00EF26C2">
        <w:rPr>
          <w:rFonts w:asciiTheme="minorEastAsia" w:hAnsiTheme="minorEastAsia" w:cs="Meiryo UI" w:hint="eastAsia"/>
          <w:bCs/>
        </w:rPr>
        <w:t>・お問い合わせへの回答のため</w:t>
      </w:r>
    </w:p>
    <w:p w14:paraId="654D0A6B" w14:textId="77777777" w:rsidR="00E23DAD" w:rsidRPr="00EF26C2" w:rsidRDefault="00E23DAD" w:rsidP="00E23DAD">
      <w:pPr>
        <w:rPr>
          <w:rFonts w:asciiTheme="minorEastAsia" w:hAnsiTheme="minorEastAsia" w:cs="Meiryo UI"/>
          <w:bCs/>
        </w:rPr>
      </w:pPr>
      <w:r w:rsidRPr="00EF26C2">
        <w:rPr>
          <w:rFonts w:asciiTheme="minorEastAsia" w:hAnsiTheme="minorEastAsia" w:cs="Meiryo UI" w:hint="eastAsia"/>
          <w:bCs/>
        </w:rPr>
        <w:t>・○○○○○○○○○○</w:t>
      </w:r>
    </w:p>
    <w:p w14:paraId="5795A4B4" w14:textId="77777777" w:rsidR="00E23DAD" w:rsidRPr="00EF26C2" w:rsidRDefault="00E23DAD" w:rsidP="00E23DAD">
      <w:pPr>
        <w:rPr>
          <w:rFonts w:asciiTheme="minorEastAsia" w:hAnsiTheme="minorEastAsia" w:cs="Meiryo UI"/>
          <w:bCs/>
        </w:rPr>
      </w:pPr>
      <w:r w:rsidRPr="00EF26C2">
        <w:rPr>
          <w:rFonts w:asciiTheme="minorEastAsia" w:hAnsiTheme="minorEastAsia" w:cs="Meiryo UI"/>
          <w:bCs/>
        </w:rPr>
        <w:t xml:space="preserve"> </w:t>
      </w:r>
    </w:p>
    <w:p w14:paraId="22DC7492" w14:textId="77777777" w:rsidR="00E23DAD" w:rsidRPr="00EF26C2" w:rsidRDefault="00E23DAD" w:rsidP="00E23DAD">
      <w:pPr>
        <w:rPr>
          <w:rFonts w:asciiTheme="minorEastAsia" w:hAnsiTheme="minorEastAsia" w:cs="Meiryo UI"/>
          <w:bCs/>
        </w:rPr>
      </w:pPr>
      <w:r w:rsidRPr="00EF26C2">
        <w:rPr>
          <w:rFonts w:asciiTheme="minorEastAsia" w:hAnsiTheme="minorEastAsia" w:cs="Meiryo UI" w:hint="eastAsia"/>
          <w:bCs/>
        </w:rPr>
        <w:t>２．第三者提供</w:t>
      </w:r>
    </w:p>
    <w:p w14:paraId="7E70BD15" w14:textId="77777777" w:rsidR="00E23DAD" w:rsidRPr="00EF26C2" w:rsidRDefault="00E23DAD" w:rsidP="00E23DAD">
      <w:pPr>
        <w:rPr>
          <w:rFonts w:asciiTheme="minorEastAsia" w:hAnsiTheme="minorEastAsia" w:cs="Meiryo UI"/>
          <w:bCs/>
        </w:rPr>
      </w:pPr>
      <w:r w:rsidRPr="00EF26C2">
        <w:rPr>
          <w:rFonts w:asciiTheme="minorEastAsia" w:hAnsiTheme="minorEastAsia" w:cs="Meiryo UI" w:hint="eastAsia"/>
          <w:bCs/>
        </w:rPr>
        <w:t>当社は以下の場合を除き、個人情報を第三者へ提供しません。</w:t>
      </w:r>
    </w:p>
    <w:p w14:paraId="4612C9BC" w14:textId="77777777" w:rsidR="00E23DAD" w:rsidRPr="00EF26C2" w:rsidRDefault="00E23DAD" w:rsidP="00E23DAD">
      <w:pPr>
        <w:rPr>
          <w:rFonts w:asciiTheme="minorEastAsia" w:hAnsiTheme="minorEastAsia" w:cs="Meiryo UI"/>
          <w:bCs/>
        </w:rPr>
      </w:pPr>
      <w:r w:rsidRPr="00EF26C2">
        <w:rPr>
          <w:rFonts w:asciiTheme="minorEastAsia" w:hAnsiTheme="minorEastAsia" w:cs="Meiryo UI" w:hint="eastAsia"/>
          <w:bCs/>
        </w:rPr>
        <w:t>・法令に基づく場合</w:t>
      </w:r>
    </w:p>
    <w:p w14:paraId="59D21BEB" w14:textId="77777777" w:rsidR="00E23DAD" w:rsidRPr="00EF26C2" w:rsidRDefault="00E23DAD" w:rsidP="00E23DAD">
      <w:pPr>
        <w:rPr>
          <w:rFonts w:asciiTheme="minorEastAsia" w:hAnsiTheme="minorEastAsia" w:cs="Meiryo UI"/>
          <w:bCs/>
        </w:rPr>
      </w:pPr>
      <w:r w:rsidRPr="00EF26C2">
        <w:rPr>
          <w:rFonts w:asciiTheme="minorEastAsia" w:hAnsiTheme="minorEastAsia" w:cs="Meiryo UI" w:hint="eastAsia"/>
          <w:bCs/>
        </w:rPr>
        <w:t>・国の機関や地方公共団体、その委託者などによる法令事務の遂行にあたって協力する必要があり、本人の同意を得ることにより当該事務の遂行に支障を及ぼすおそれがあるとき</w:t>
      </w:r>
    </w:p>
    <w:p w14:paraId="6C85F26A" w14:textId="77777777" w:rsidR="00E23DAD" w:rsidRPr="00EF26C2" w:rsidRDefault="00E23DAD" w:rsidP="00E23DAD">
      <w:pPr>
        <w:rPr>
          <w:rFonts w:asciiTheme="minorEastAsia" w:hAnsiTheme="minorEastAsia" w:cs="Meiryo UI"/>
          <w:bCs/>
        </w:rPr>
      </w:pPr>
      <w:r w:rsidRPr="00EF26C2">
        <w:rPr>
          <w:rFonts w:asciiTheme="minorEastAsia" w:hAnsiTheme="minorEastAsia" w:cs="Meiryo UI" w:hint="eastAsia"/>
          <w:bCs/>
        </w:rPr>
        <w:t>・人の生命・身体・財産を保護するために必要かつ、本人から同意を得ることが難しい場合</w:t>
      </w:r>
    </w:p>
    <w:p w14:paraId="69B1C9DC" w14:textId="77777777" w:rsidR="00E23DAD" w:rsidRPr="00EF26C2" w:rsidRDefault="00E23DAD" w:rsidP="00E23DAD">
      <w:pPr>
        <w:rPr>
          <w:rFonts w:asciiTheme="minorEastAsia" w:hAnsiTheme="minorEastAsia" w:cs="Meiryo UI"/>
          <w:bCs/>
        </w:rPr>
      </w:pPr>
      <w:r w:rsidRPr="00EF26C2">
        <w:rPr>
          <w:rFonts w:asciiTheme="minorEastAsia" w:hAnsiTheme="minorEastAsia" w:cs="Meiryo UI"/>
          <w:bCs/>
        </w:rPr>
        <w:t xml:space="preserve"> </w:t>
      </w:r>
    </w:p>
    <w:p w14:paraId="6499F8C7" w14:textId="77777777" w:rsidR="00E23DAD" w:rsidRPr="00EF26C2" w:rsidRDefault="00E23DAD" w:rsidP="00E23DAD">
      <w:pPr>
        <w:rPr>
          <w:rFonts w:asciiTheme="minorEastAsia" w:hAnsiTheme="minorEastAsia" w:cs="Meiryo UI"/>
          <w:bCs/>
        </w:rPr>
      </w:pPr>
      <w:r w:rsidRPr="00EF26C2">
        <w:rPr>
          <w:rFonts w:asciiTheme="minorEastAsia" w:hAnsiTheme="minorEastAsia" w:cs="Meiryo UI" w:hint="eastAsia"/>
          <w:bCs/>
        </w:rPr>
        <w:t>３．開示請求</w:t>
      </w:r>
    </w:p>
    <w:p w14:paraId="01E9CDCD" w14:textId="77777777" w:rsidR="00E23DAD" w:rsidRPr="00EF26C2" w:rsidRDefault="00E23DAD" w:rsidP="00E23DAD">
      <w:pPr>
        <w:rPr>
          <w:rFonts w:asciiTheme="minorEastAsia" w:hAnsiTheme="minorEastAsia" w:cs="Meiryo UI"/>
          <w:bCs/>
        </w:rPr>
      </w:pPr>
      <w:r w:rsidRPr="00EF26C2">
        <w:rPr>
          <w:rFonts w:asciiTheme="minorEastAsia" w:hAnsiTheme="minorEastAsia" w:cs="Meiryo UI" w:hint="eastAsia"/>
          <w:bCs/>
        </w:rPr>
        <w:t>お預かりした個人情報について、ご本人には開示・訂正・削除・利用停止を請求する権利があります。手続きはご本人確認のうえ対応させていただきます（代理人可能）。詳細は、以下「問い合わせ先」へご連絡ください。</w:t>
      </w:r>
    </w:p>
    <w:p w14:paraId="0188ED58" w14:textId="77777777" w:rsidR="00E23DAD" w:rsidRPr="00EF26C2" w:rsidRDefault="00E23DAD" w:rsidP="00E23DAD">
      <w:pPr>
        <w:rPr>
          <w:rFonts w:asciiTheme="minorEastAsia" w:hAnsiTheme="minorEastAsia" w:cs="Meiryo UI"/>
          <w:bCs/>
        </w:rPr>
      </w:pPr>
    </w:p>
    <w:p w14:paraId="6A73216A" w14:textId="71F2E78F" w:rsidR="00E23DAD" w:rsidRPr="00EF26C2" w:rsidRDefault="00E23DAD" w:rsidP="00E23DAD">
      <w:pPr>
        <w:rPr>
          <w:rFonts w:asciiTheme="minorEastAsia" w:hAnsiTheme="minorEastAsia" w:cs="Meiryo UI"/>
          <w:bCs/>
        </w:rPr>
      </w:pPr>
      <w:r w:rsidRPr="00EF26C2">
        <w:rPr>
          <w:rFonts w:asciiTheme="minorEastAsia" w:hAnsiTheme="minorEastAsia" w:cs="Meiryo UI" w:hint="eastAsia"/>
          <w:bCs/>
        </w:rPr>
        <w:t>４．問い合わせ先</w:t>
      </w:r>
    </w:p>
    <w:p w14:paraId="5DD5E1F5" w14:textId="77777777" w:rsidR="00E23DAD" w:rsidRPr="00EF26C2" w:rsidRDefault="00E23DAD" w:rsidP="00E23DAD">
      <w:pPr>
        <w:rPr>
          <w:rFonts w:asciiTheme="minorEastAsia" w:hAnsiTheme="minorEastAsia" w:cs="Meiryo UI"/>
          <w:bCs/>
        </w:rPr>
      </w:pPr>
      <w:r w:rsidRPr="00EF26C2">
        <w:rPr>
          <w:rFonts w:asciiTheme="minorEastAsia" w:hAnsiTheme="minorEastAsia" w:cs="Meiryo UI" w:hint="eastAsia"/>
          <w:bCs/>
        </w:rPr>
        <w:t>東京都○○-○○○-○○</w:t>
      </w:r>
    </w:p>
    <w:p w14:paraId="714A56E8" w14:textId="77777777" w:rsidR="00E23DAD" w:rsidRPr="00EF26C2" w:rsidRDefault="00E23DAD" w:rsidP="00E23DAD">
      <w:pPr>
        <w:rPr>
          <w:rFonts w:asciiTheme="minorEastAsia" w:hAnsiTheme="minorEastAsia" w:cs="Meiryo UI"/>
          <w:bCs/>
        </w:rPr>
      </w:pPr>
      <w:r w:rsidRPr="00EF26C2">
        <w:rPr>
          <w:rFonts w:asciiTheme="minorEastAsia" w:hAnsiTheme="minorEastAsia" w:cs="Meiryo UI" w:hint="eastAsia"/>
          <w:bCs/>
        </w:rPr>
        <w:t>株式会社○○ 個人情報問い合わせ窓口</w:t>
      </w:r>
    </w:p>
    <w:p w14:paraId="4BF4F97E" w14:textId="77777777" w:rsidR="00E23DAD" w:rsidRPr="00EF26C2" w:rsidRDefault="00E23DAD" w:rsidP="00E23DAD">
      <w:pPr>
        <w:rPr>
          <w:rFonts w:asciiTheme="minorEastAsia" w:hAnsiTheme="minorEastAsia" w:cs="Meiryo UI"/>
          <w:bCs/>
        </w:rPr>
      </w:pPr>
      <w:r w:rsidRPr="00EF26C2">
        <w:rPr>
          <w:rFonts w:asciiTheme="minorEastAsia" w:hAnsiTheme="minorEastAsia" w:cs="Meiryo UI" w:hint="eastAsia"/>
          <w:bCs/>
        </w:rPr>
        <w:t>TEL：○○○-○○○-○○○○</w:t>
      </w:r>
    </w:p>
    <w:p w14:paraId="10143051" w14:textId="77777777" w:rsidR="00E23DAD" w:rsidRPr="00EF26C2" w:rsidRDefault="00E23DAD" w:rsidP="00E23DAD">
      <w:pPr>
        <w:rPr>
          <w:rFonts w:asciiTheme="minorEastAsia" w:hAnsiTheme="minorEastAsia" w:cs="Meiryo UI"/>
          <w:bCs/>
        </w:rPr>
      </w:pPr>
      <w:r w:rsidRPr="00EF26C2">
        <w:rPr>
          <w:rFonts w:asciiTheme="minorEastAsia" w:hAnsiTheme="minorEastAsia" w:cs="Meiryo UI" w:hint="eastAsia"/>
          <w:bCs/>
        </w:rPr>
        <w:t>FAX：○○○-○○○-○○○○</w:t>
      </w:r>
    </w:p>
    <w:p w14:paraId="718E4939" w14:textId="77777777" w:rsidR="00E23DAD" w:rsidRPr="00EF26C2" w:rsidRDefault="00E23DAD" w:rsidP="00E23DAD">
      <w:pPr>
        <w:rPr>
          <w:rFonts w:asciiTheme="minorEastAsia" w:hAnsiTheme="minorEastAsia" w:cs="Meiryo UI"/>
          <w:bCs/>
        </w:rPr>
      </w:pPr>
      <w:r w:rsidRPr="00EF26C2">
        <w:rPr>
          <w:rFonts w:asciiTheme="minorEastAsia" w:hAnsiTheme="minorEastAsia" w:cs="Meiryo UI" w:hint="eastAsia"/>
          <w:bCs/>
        </w:rPr>
        <w:t>E-mail：○○○○@○○○○</w:t>
      </w:r>
    </w:p>
    <w:p w14:paraId="7A9BF994" w14:textId="77777777" w:rsidR="00E23DAD" w:rsidRPr="00EF26C2" w:rsidRDefault="00E23DAD" w:rsidP="00E23DAD">
      <w:pPr>
        <w:rPr>
          <w:rFonts w:asciiTheme="minorEastAsia" w:hAnsiTheme="minorEastAsia" w:cs="Meiryo UI"/>
          <w:bCs/>
        </w:rPr>
      </w:pPr>
    </w:p>
    <w:p w14:paraId="4CC295EE" w14:textId="77777777" w:rsidR="00E23DAD" w:rsidRPr="00EF26C2" w:rsidRDefault="00E23DAD" w:rsidP="00E23DAD">
      <w:pPr>
        <w:rPr>
          <w:rFonts w:asciiTheme="minorEastAsia" w:hAnsiTheme="minorEastAsia" w:cs="Meiryo UI"/>
          <w:bCs/>
        </w:rPr>
      </w:pPr>
      <w:r w:rsidRPr="00EF26C2">
        <w:rPr>
          <w:rFonts w:asciiTheme="minorEastAsia" w:hAnsiTheme="minorEastAsia" w:cs="Meiryo UI" w:hint="eastAsia"/>
          <w:bCs/>
        </w:rPr>
        <w:t>以上</w:t>
      </w:r>
    </w:p>
    <w:p w14:paraId="4484D3AD" w14:textId="567DED1A" w:rsidR="00837DD3" w:rsidRPr="00EF26C2" w:rsidRDefault="00837DD3" w:rsidP="00EE5DF9">
      <w:pPr>
        <w:jc w:val="end"/>
        <w:rPr>
          <w:rFonts w:asciiTheme="minorEastAsia" w:hAnsiTheme="minorEastAsia"/>
          <w:bCs/>
          <w:sz w:val="24"/>
          <w:szCs w:val="24"/>
        </w:rPr>
      </w:pPr>
    </w:p>
    <w:sectPr w:rsidR="00837DD3" w:rsidRPr="00EF26C2">
      <w:pgSz w:w="595.45pt" w:h="841.70pt"/>
      <w:pgMar w:top="72pt" w:right="72pt" w:bottom="72pt" w:left="72pt" w:header="36pt" w:footer="36pt" w:gutter="0pt"/>
      <w:pgNumType w:start="1"/>
      <w:cols w:space="36pt"/>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characterSet="iso-8859-1"/>
    <w:family w:val="swiss"/>
    <w:pitch w:val="variable"/>
    <w:sig w:usb0="E0002EFF" w:usb1="C000785B" w:usb2="00000009" w:usb3="00000000" w:csb0="000001FF" w:csb1="00000000"/>
  </w:font>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Meiryo UI">
    <w:panose1 w:val="020B0604030504040204"/>
    <w:charset w:characterSet="shift_jis"/>
    <w:family w:val="modern"/>
    <w:pitch w:val="variable"/>
    <w:sig w:usb0="E00002FF" w:usb1="6AC7FFFF" w:usb2="08000012" w:usb3="00000000" w:csb0="0002009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Calibri">
    <w:panose1 w:val="020F0502020204030204"/>
    <w:charset w:characterSet="iso-8859-1"/>
    <w:family w:val="swiss"/>
    <w:pitch w:val="variable"/>
    <w:sig w:usb0="E4002EFF" w:usb1="C000247B" w:usb2="00000009" w:usb3="00000000" w:csb0="000001FF" w:csb1="00000000"/>
  </w:font>
  <w:font w:name="Cambria">
    <w:panose1 w:val="02040503050406030204"/>
    <w:charset w:characterSet="iso-8859-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36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7DD3"/>
    <w:rsid w:val="002234CA"/>
    <w:rsid w:val="00256031"/>
    <w:rsid w:val="00442895"/>
    <w:rsid w:val="007559B0"/>
    <w:rsid w:val="00837DD3"/>
    <w:rsid w:val="008E514F"/>
    <w:rsid w:val="00AA7C51"/>
    <w:rsid w:val="00B84E4A"/>
    <w:rsid w:val="00E23DAD"/>
    <w:rsid w:val="00EB2F1B"/>
    <w:rsid w:val="00EE5DF9"/>
    <w:rsid w:val="00EF26C2"/>
    <w:rsid w:val="39B83F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9122068"/>
  <w15:docId w15:val="{A19FA6C6-0E3C-5E46-8DEF-E8B2F88AA917}"/>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Arial"/>
        <w:sz w:val="22"/>
        <w:szCs w:val="22"/>
        <w:lang w:val="ja" w:eastAsia="ja-JP" w:bidi="ar-SA"/>
      </w:rPr>
    </w:rPrDefault>
    <w:pPrDefault>
      <w:pPr>
        <w:spacing w:line="13.80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20pt" w:after="6pt"/>
      <w:outlineLvl w:val="0"/>
    </w:pPr>
    <w:rPr>
      <w:sz w:val="40"/>
      <w:szCs w:val="40"/>
    </w:rPr>
  </w:style>
  <w:style w:type="paragraph" w:styleId="2">
    <w:name w:val="heading 2"/>
    <w:basedOn w:val="a"/>
    <w:next w:val="a"/>
    <w:uiPriority w:val="9"/>
    <w:unhideWhenUsed/>
    <w:qFormat/>
    <w:pPr>
      <w:keepNext/>
      <w:keepLines/>
      <w:spacing w:before="18pt" w:after="6pt"/>
      <w:outlineLvl w:val="1"/>
    </w:pPr>
    <w:rPr>
      <w:sz w:val="32"/>
      <w:szCs w:val="32"/>
    </w:rPr>
  </w:style>
  <w:style w:type="paragraph" w:styleId="3">
    <w:name w:val="heading 3"/>
    <w:basedOn w:val="a"/>
    <w:next w:val="a"/>
    <w:uiPriority w:val="9"/>
    <w:semiHidden/>
    <w:unhideWhenUsed/>
    <w:qFormat/>
    <w:pPr>
      <w:keepNext/>
      <w:keepLines/>
      <w:spacing w:before="16pt" w:after="4pt"/>
      <w:outlineLvl w:val="2"/>
    </w:pPr>
    <w:rPr>
      <w:color w:val="434343"/>
      <w:sz w:val="28"/>
      <w:szCs w:val="28"/>
    </w:rPr>
  </w:style>
  <w:style w:type="paragraph" w:styleId="4">
    <w:name w:val="heading 4"/>
    <w:basedOn w:val="a"/>
    <w:next w:val="a"/>
    <w:uiPriority w:val="9"/>
    <w:semiHidden/>
    <w:unhideWhenUsed/>
    <w:qFormat/>
    <w:pPr>
      <w:keepNext/>
      <w:keepLines/>
      <w:spacing w:before="14pt" w:after="4pt"/>
      <w:outlineLvl w:val="3"/>
    </w:pPr>
    <w:rPr>
      <w:color w:val="666666"/>
      <w:sz w:val="24"/>
      <w:szCs w:val="24"/>
    </w:rPr>
  </w:style>
  <w:style w:type="paragraph" w:styleId="5">
    <w:name w:val="heading 5"/>
    <w:basedOn w:val="a"/>
    <w:next w:val="a"/>
    <w:uiPriority w:val="9"/>
    <w:semiHidden/>
    <w:unhideWhenUsed/>
    <w:qFormat/>
    <w:pPr>
      <w:keepNext/>
      <w:keepLines/>
      <w:spacing w:before="12pt" w:after="4pt"/>
      <w:outlineLvl w:val="4"/>
    </w:pPr>
    <w:rPr>
      <w:color w:val="666666"/>
    </w:rPr>
  </w:style>
  <w:style w:type="paragraph" w:styleId="6">
    <w:name w:val="heading 6"/>
    <w:basedOn w:val="a"/>
    <w:next w:val="a"/>
    <w:uiPriority w:val="9"/>
    <w:semiHidden/>
    <w:unhideWhenUsed/>
    <w:qFormat/>
    <w:pPr>
      <w:keepNext/>
      <w:keepLines/>
      <w:spacing w:before="12pt" w:after="4pt"/>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table" w:customStyle="1" w:styleId="NormalTable0">
    <w:name w:val="Normal Table0"/>
    <w:tblPr>
      <w:tblCellMar>
        <w:top w:w="0pt" w:type="dxa"/>
        <w:start w:w="0pt" w:type="dxa"/>
        <w:bottom w:w="0pt" w:type="dxa"/>
        <w:end w:w="0pt" w:type="dxa"/>
      </w:tblCellMar>
    </w:tblPr>
  </w:style>
  <w:style w:type="paragraph" w:styleId="a3">
    <w:name w:val="Title"/>
    <w:basedOn w:val="a"/>
    <w:next w:val="a"/>
    <w:uiPriority w:val="10"/>
    <w:qFormat/>
    <w:pPr>
      <w:keepNext/>
      <w:keepLines/>
      <w:spacing w:after="3pt"/>
    </w:pPr>
    <w:rPr>
      <w:sz w:val="52"/>
      <w:szCs w:val="52"/>
    </w:rPr>
  </w:style>
  <w:style w:type="paragraph" w:styleId="a4">
    <w:name w:val="Subtitle"/>
    <w:basedOn w:val="a"/>
    <w:next w:val="a"/>
    <w:uiPriority w:val="11"/>
    <w:qFormat/>
    <w:pPr>
      <w:keepNext/>
      <w:keepLines/>
      <w:spacing w:after="16pt"/>
    </w:pPr>
    <w:rPr>
      <w:rFonts w:eastAsia="Arial"/>
      <w:color w:val="666666"/>
      <w:sz w:val="30"/>
      <w:szCs w:val="30"/>
    </w:rPr>
  </w:style>
  <w:style w:type="character" w:styleId="a5">
    <w:name w:val="annotation reference"/>
    <w:basedOn w:val="a0"/>
    <w:uiPriority w:val="99"/>
    <w:semiHidden/>
    <w:unhideWhenUsed/>
    <w:rsid w:val="00442895"/>
    <w:rPr>
      <w:sz w:val="18"/>
      <w:szCs w:val="18"/>
    </w:rPr>
  </w:style>
  <w:style w:type="paragraph" w:styleId="a6">
    <w:name w:val="annotation text"/>
    <w:basedOn w:val="a"/>
    <w:link w:val="a7"/>
    <w:uiPriority w:val="99"/>
    <w:unhideWhenUsed/>
    <w:rsid w:val="00442895"/>
  </w:style>
  <w:style w:type="character" w:customStyle="1" w:styleId="a7">
    <w:name w:val="コメント文字列 (文字)"/>
    <w:basedOn w:val="a0"/>
    <w:link w:val="a6"/>
    <w:uiPriority w:val="99"/>
    <w:rsid w:val="00442895"/>
  </w:style>
  <w:style w:type="paragraph" w:styleId="a8">
    <w:name w:val="annotation subject"/>
    <w:basedOn w:val="a6"/>
    <w:next w:val="a6"/>
    <w:link w:val="a9"/>
    <w:uiPriority w:val="99"/>
    <w:semiHidden/>
    <w:unhideWhenUsed/>
    <w:rsid w:val="00442895"/>
    <w:rPr>
      <w:b/>
      <w:bCs/>
    </w:rPr>
  </w:style>
  <w:style w:type="character" w:customStyle="1" w:styleId="a9">
    <w:name w:val="コメント内容 (文字)"/>
    <w:basedOn w:val="a7"/>
    <w:link w:val="a8"/>
    <w:uiPriority w:val="99"/>
    <w:semiHidden/>
    <w:rsid w:val="00442895"/>
    <w:rPr>
      <w:b/>
      <w:b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purl.oclc.org/ooxml/officeDocument/relationships/webSettings" Target="webSettings.xml"/><Relationship Id="rId2" Type="http://purl.oclc.org/ooxml/officeDocument/relationships/settings" Target="settings.xml"/><Relationship Id="rId1" Type="http://purl.oclc.org/ooxml/officeDocument/relationships/styles" Target="styles.xml"/><Relationship Id="rId5" Type="http://purl.oclc.org/ooxml/officeDocument/relationships/theme" Target="theme/theme1.xml"/><Relationship Id="rId4"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
                <a:satMod val="300%"/>
              </a:schemeClr>
            </a:gs>
            <a:gs pos="35%">
              <a:schemeClr val="phClr">
                <a:tint val="37%"/>
                <a:satMod val="300%"/>
              </a:schemeClr>
            </a:gs>
            <a:gs pos="100%">
              <a:schemeClr val="phClr">
                <a:tint val="15%"/>
                <a:satMod val="350%"/>
              </a:schemeClr>
            </a:gs>
          </a:gsLst>
          <a:lin ang="16200000" scaled="1"/>
        </a:gradFill>
        <a:gradFill rotWithShape="1">
          <a:gsLst>
            <a:gs pos="0%">
              <a:schemeClr val="phClr">
                <a:tint val="100%"/>
                <a:shade val="100%"/>
                <a:satMod val="130%"/>
              </a:schemeClr>
            </a:gs>
            <a:gs pos="100%">
              <a:schemeClr val="phClr">
                <a:tint val="50%"/>
                <a:shade val="100%"/>
                <a:satMod val="350%"/>
              </a:schemeClr>
            </a:gs>
          </a:gsLst>
          <a:lin ang="16200000" scaled="0"/>
        </a:gradFill>
      </a:fillStyleLst>
      <a:lnStyleLst>
        <a:ln w="9525" cap="flat" cmpd="sng" algn="ctr">
          <a:solidFill>
            <a:schemeClr val="phClr">
              <a:shade val="95%"/>
              <a:satMod val="105%"/>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
              </a:srgbClr>
            </a:outerShdw>
          </a:effectLst>
        </a:effectStyle>
        <a:effectStyle>
          <a:effectLst>
            <a:outerShdw blurRad="40000" dist="23000" dir="5400000" rotWithShape="0">
              <a:srgbClr val="000000">
                <a:alpha val="35%"/>
              </a:srgbClr>
            </a:outerShdw>
          </a:effectLst>
        </a:effectStyle>
        <a:effectStyle>
          <a:effectLst>
            <a:outerShdw blurRad="40000" dist="23000" dir="5400000" rotWithShape="0">
              <a:srgbClr val="000000">
                <a:alpha val="35%"/>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
                <a:satMod val="350%"/>
              </a:schemeClr>
            </a:gs>
            <a:gs pos="40%">
              <a:schemeClr val="phClr">
                <a:tint val="45%"/>
                <a:shade val="99%"/>
                <a:satMod val="350%"/>
              </a:schemeClr>
            </a:gs>
            <a:gs pos="100%">
              <a:schemeClr val="phClr">
                <a:shade val="20%"/>
                <a:satMod val="255%"/>
              </a:schemeClr>
            </a:gs>
          </a:gsLst>
          <a:path path="circle">
            <a:fillToRect l="50%" t="-80%" r="50%" b="180%"/>
          </a:path>
        </a:gradFill>
        <a:gradFill rotWithShape="1">
          <a:gsLst>
            <a:gs pos="0%">
              <a:schemeClr val="phClr">
                <a:tint val="80%"/>
                <a:satMod val="300%"/>
              </a:schemeClr>
            </a:gs>
            <a:gs pos="100%">
              <a:schemeClr val="phClr">
                <a:shade val="30%"/>
                <a:satMod val="200%"/>
              </a:schemeClr>
            </a:gs>
          </a:gsLst>
          <a:path path="circle">
            <a:fillToRect l="50%" t="50%" r="50%" b="5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purl.oclc.org/ooxml/officeDocument/extendedProperties" xmlns:vt="http://purl.oclc.org/ooxml/officeDocument/docPropsVTypes">
  <Template>Normal</Template>
  <TotalTime>0</TotalTime>
  <Pages>1</Pages>
  <Words>81</Words>
  <Characters>462</Characters>
  <DocSecurity>0</DocSecurity>
  <Lines>3</Lines>
  <Paragraphs>1</Paragraphs>
  <ScaleCrop>false</ScaleCrop>
  <Company/>
  <LinksUpToDate>false</LinksUpToDate>
  <CharactersWithSpaces>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2022-04-28T08:11:00Z</dcterms:created>
  <dcterms:modified xsi:type="dcterms:W3CDTF">2022-04-28T08:11:00Z</dcterms:modified>
</cp:coreProperties>
</file>